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D8" w:rsidRDefault="000839D8" w:rsidP="0008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комитета здравоохранения Во</w:t>
      </w:r>
      <w:r w:rsidR="00577A1A">
        <w:rPr>
          <w:rFonts w:ascii="Times New Roman" w:hAnsi="Times New Roman" w:cs="Times New Roman"/>
          <w:sz w:val="28"/>
          <w:szCs w:val="28"/>
        </w:rPr>
        <w:t>лгоградской обл. от 15.02.2022 №</w:t>
      </w:r>
      <w:r>
        <w:rPr>
          <w:rFonts w:ascii="Times New Roman" w:hAnsi="Times New Roman" w:cs="Times New Roman"/>
          <w:sz w:val="28"/>
          <w:szCs w:val="28"/>
        </w:rPr>
        <w:t xml:space="preserve"> 8н</w:t>
      </w:r>
    </w:p>
    <w:p w:rsidR="000839D8" w:rsidRDefault="000839D8" w:rsidP="0008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"Об утверждении Перечня должностей медицинских работников государственных учреждений Волгоградской области в сфере здравоохранения, при замещении которых предоставляется жилищный сертификат на приобретение или строительство жилых помещений"</w:t>
      </w:r>
    </w:p>
    <w:p w:rsidR="000839D8" w:rsidRDefault="000839D8" w:rsidP="000839D8">
      <w:pPr>
        <w:pStyle w:val="ConsPlusTitlePage"/>
      </w:pPr>
      <w:r>
        <w:t xml:space="preserve"> 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839D8" w:rsidRDefault="000839D8">
      <w:pPr>
        <w:pStyle w:val="ConsPlusNormal"/>
        <w:jc w:val="both"/>
        <w:outlineLvl w:val="0"/>
      </w:pPr>
    </w:p>
    <w:p w:rsidR="000839D8" w:rsidRDefault="000839D8">
      <w:pPr>
        <w:pStyle w:val="ConsPlusTitle"/>
        <w:jc w:val="center"/>
        <w:outlineLvl w:val="0"/>
      </w:pPr>
      <w:r>
        <w:t>КОМИТЕТ ЗДРАВООХРАНЕНИЯ ВОЛГОГРАДСКОЙ ОБЛАСТИ</w:t>
      </w:r>
    </w:p>
    <w:p w:rsidR="000839D8" w:rsidRDefault="000839D8">
      <w:pPr>
        <w:pStyle w:val="ConsPlusTitle"/>
        <w:jc w:val="both"/>
      </w:pPr>
    </w:p>
    <w:p w:rsidR="000839D8" w:rsidRDefault="000839D8">
      <w:pPr>
        <w:pStyle w:val="ConsPlusTitle"/>
        <w:jc w:val="center"/>
      </w:pPr>
      <w:r>
        <w:t>ПРИКАЗ</w:t>
      </w:r>
    </w:p>
    <w:p w:rsidR="000839D8" w:rsidRDefault="000839D8">
      <w:pPr>
        <w:pStyle w:val="ConsPlusTitle"/>
        <w:jc w:val="center"/>
      </w:pPr>
      <w:r>
        <w:t>от 15 февраля 2022 г. N 8н</w:t>
      </w:r>
    </w:p>
    <w:p w:rsidR="000839D8" w:rsidRDefault="000839D8">
      <w:pPr>
        <w:pStyle w:val="ConsPlusTitle"/>
        <w:jc w:val="both"/>
      </w:pPr>
    </w:p>
    <w:p w:rsidR="000839D8" w:rsidRDefault="000839D8">
      <w:pPr>
        <w:pStyle w:val="ConsPlusTitle"/>
        <w:jc w:val="center"/>
      </w:pPr>
      <w:r>
        <w:t>ОБ УТВЕРЖДЕНИИ ПЕРЕЧНЯ ДОЛЖНОСТЕЙ МЕДИЦИНСКИХ РАБОТНИКОВ</w:t>
      </w:r>
    </w:p>
    <w:p w:rsidR="000839D8" w:rsidRDefault="000839D8">
      <w:pPr>
        <w:pStyle w:val="ConsPlusTitle"/>
        <w:jc w:val="center"/>
      </w:pPr>
      <w:r>
        <w:t>ГОСУДАРСТВЕННЫХ УЧРЕЖДЕНИЙ ВОЛГОГРАДСКОЙ ОБЛАСТИ В СФЕРЕ</w:t>
      </w:r>
    </w:p>
    <w:p w:rsidR="000839D8" w:rsidRDefault="000839D8">
      <w:pPr>
        <w:pStyle w:val="ConsPlusTitle"/>
        <w:jc w:val="center"/>
      </w:pPr>
      <w:r>
        <w:t>ЗДРАВООХРАНЕНИЯ, ПРИ ЗАМЕЩЕНИИ КОТОРЫХ ПРЕДОСТАВЛЯЕТСЯ</w:t>
      </w:r>
    </w:p>
    <w:p w:rsidR="000839D8" w:rsidRDefault="000839D8">
      <w:pPr>
        <w:pStyle w:val="ConsPlusTitle"/>
        <w:jc w:val="center"/>
      </w:pPr>
      <w:r>
        <w:t>ЖИЛИЩНЫЙ СЕРТИФИКАТ НА ПРИОБРЕТЕНИЕ ИЛИ СТРОИТЕЛЬСТВО</w:t>
      </w:r>
    </w:p>
    <w:p w:rsidR="000839D8" w:rsidRDefault="000839D8">
      <w:pPr>
        <w:pStyle w:val="ConsPlusTitle"/>
        <w:jc w:val="center"/>
      </w:pPr>
      <w:r>
        <w:t>ЖИЛЫХ ПОМЕЩЕНИЙ</w:t>
      </w:r>
    </w:p>
    <w:p w:rsidR="000839D8" w:rsidRDefault="000839D8">
      <w:pPr>
        <w:pStyle w:val="ConsPlusNormal"/>
        <w:jc w:val="both"/>
      </w:pPr>
    </w:p>
    <w:p w:rsidR="000839D8" w:rsidRDefault="000839D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1.3</w:t>
        </w:r>
      </w:hyperlink>
      <w:r>
        <w:t xml:space="preserve"> Порядка предоставления медицинским работникам государственных учреждений Волгоградской области в сфере здравоохранения жилищных сертификатов на приобретение или строительство жилых помещений и реализации указанных сертификатов, утвержденного постановлением Администрации Волгоградской области от 28 сентября 2021 г. N 542-п "Об утверждении Порядка предоставления медицинским работникам государственных учреждений Волгоградской области в сфере здравоохранения жилищных сертификатов на приобретение или строительство жилых</w:t>
      </w:r>
      <w:proofErr w:type="gramEnd"/>
      <w:r>
        <w:t xml:space="preserve"> </w:t>
      </w:r>
      <w:proofErr w:type="gramStart"/>
      <w:r>
        <w:t>помещений и реализации указанных сертификатов" (в редакции постановления Администрации Волгоградской области от 15 февраля 2022 г. N 82-п "О внесении изменений в постановление Администрации Волгоградской области от 28 сентября 2021 г. N 542-п "Об утверждении Порядка предоставления медицинским работникам государственных учреждений Волгоградской области в сфере здравоохранения жилищных сертификатов на приобретение или строительство жилых помещений и реализации указанных сертификатов"), приказываю:</w:t>
      </w:r>
      <w:proofErr w:type="gramEnd"/>
    </w:p>
    <w:p w:rsidR="000839D8" w:rsidRDefault="000839D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должностей медицинских работников государственных учреждений Волгоградской области в сфере здравоохранения, при замещении которых предоставляется жилищный сертификат на приобретение или строительство жилых помещений.</w:t>
      </w:r>
    </w:p>
    <w:p w:rsidR="000839D8" w:rsidRDefault="000839D8">
      <w:pPr>
        <w:pStyle w:val="ConsPlusNormal"/>
        <w:spacing w:before="220"/>
        <w:ind w:firstLine="540"/>
        <w:jc w:val="both"/>
      </w:pPr>
      <w:r w:rsidRPr="00577A1A">
        <w:rPr>
          <w:highlight w:val="yellow"/>
        </w:rPr>
        <w:t xml:space="preserve">2. Внести изменение в </w:t>
      </w:r>
      <w:hyperlink r:id="rId6" w:history="1">
        <w:r w:rsidRPr="00577A1A">
          <w:rPr>
            <w:color w:val="0000FF"/>
            <w:highlight w:val="yellow"/>
          </w:rPr>
          <w:t>приказ</w:t>
        </w:r>
      </w:hyperlink>
      <w:r w:rsidRPr="00577A1A">
        <w:rPr>
          <w:highlight w:val="yellow"/>
        </w:rPr>
        <w:t xml:space="preserve"> комитета здравоохранения Волгоградской области от 11 октября 2021 г. N 83н</w:t>
      </w:r>
      <w:r>
        <w:t xml:space="preserve"> "Об утверждении Перечня должностей медицинских работников государственных учреждений Волгоградской области в сфере здравоохранения, при замещении которых предоставляется жилищный сертификат на приобретение или строительство жилых помещений", дополнив его пунктом 1.1 следующего содержания: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 xml:space="preserve">"1.1. </w:t>
      </w:r>
      <w:proofErr w:type="gramStart"/>
      <w:r>
        <w:t xml:space="preserve">Установить, что </w:t>
      </w:r>
      <w:r w:rsidRPr="00577A1A">
        <w:rPr>
          <w:highlight w:val="yellow"/>
        </w:rPr>
        <w:t>Перечень должностей</w:t>
      </w:r>
      <w:r>
        <w:t xml:space="preserve"> медицинских работников государственных учреждений Волгоградской области в сфере здравоохранения, при замещении которых предоставляется жилищный сертификат на приобретение или строительство жилых помещений, утвержденный настоящим приказом, </w:t>
      </w:r>
      <w:r w:rsidRPr="00577A1A">
        <w:rPr>
          <w:highlight w:val="yellow"/>
        </w:rPr>
        <w:t xml:space="preserve">применяется к отношениям, возникшим до вступления в силу </w:t>
      </w:r>
      <w:hyperlink r:id="rId7" w:history="1">
        <w:r w:rsidRPr="00577A1A">
          <w:rPr>
            <w:color w:val="0000FF"/>
            <w:highlight w:val="yellow"/>
          </w:rPr>
          <w:t>постановления</w:t>
        </w:r>
      </w:hyperlink>
      <w:r w:rsidRPr="00577A1A">
        <w:rPr>
          <w:highlight w:val="yellow"/>
        </w:rPr>
        <w:t xml:space="preserve"> Администрации Волгоградской области от 15 февраля 2022 г. N 82-п</w:t>
      </w:r>
      <w:r>
        <w:t xml:space="preserve"> "О внесении изменений в постановление Администрации Волгоградской области от 28 сентября 2021 г</w:t>
      </w:r>
      <w:proofErr w:type="gramEnd"/>
      <w:r>
        <w:t>. N 542-п "Об утверждении Порядка предоставления медицинским работникам государственных учреждений Волгоградской области в сфере здравоохранения жилищных сертификатов на приобретение или строительство жилых помещений и реализации указанных сертификатов"</w:t>
      </w:r>
      <w:proofErr w:type="gramStart"/>
      <w:r>
        <w:t>."</w:t>
      </w:r>
      <w:proofErr w:type="gramEnd"/>
      <w:r>
        <w:t>.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 xml:space="preserve">3. Настоящий приказ </w:t>
      </w:r>
      <w:proofErr w:type="gramStart"/>
      <w:r>
        <w:t>вступает в силу со дня его подписания и подлежит</w:t>
      </w:r>
      <w:proofErr w:type="gramEnd"/>
      <w:r>
        <w:t xml:space="preserve"> официальному опубликованию.</w:t>
      </w:r>
    </w:p>
    <w:p w:rsidR="000839D8" w:rsidRDefault="000839D8">
      <w:pPr>
        <w:pStyle w:val="ConsPlusNormal"/>
        <w:jc w:val="both"/>
      </w:pPr>
    </w:p>
    <w:p w:rsidR="000839D8" w:rsidRDefault="000839D8">
      <w:pPr>
        <w:pStyle w:val="ConsPlusNormal"/>
        <w:jc w:val="right"/>
      </w:pPr>
      <w:r>
        <w:t>Временно осуществляющий</w:t>
      </w:r>
    </w:p>
    <w:p w:rsidR="000839D8" w:rsidRDefault="000839D8">
      <w:pPr>
        <w:pStyle w:val="ConsPlusNormal"/>
        <w:jc w:val="right"/>
      </w:pPr>
      <w:r>
        <w:t>полномочия председателя</w:t>
      </w:r>
    </w:p>
    <w:p w:rsidR="000839D8" w:rsidRDefault="000839D8">
      <w:pPr>
        <w:pStyle w:val="ConsPlusNormal"/>
        <w:jc w:val="right"/>
      </w:pPr>
      <w:r>
        <w:t>комитета здравоохранения</w:t>
      </w:r>
    </w:p>
    <w:p w:rsidR="000839D8" w:rsidRDefault="000839D8">
      <w:pPr>
        <w:pStyle w:val="ConsPlusNormal"/>
        <w:jc w:val="right"/>
      </w:pPr>
      <w:r>
        <w:t>Волгоградской области</w:t>
      </w:r>
    </w:p>
    <w:p w:rsidR="000839D8" w:rsidRDefault="000839D8">
      <w:pPr>
        <w:pStyle w:val="ConsPlusNormal"/>
        <w:jc w:val="right"/>
      </w:pPr>
      <w:r>
        <w:t>И.А.КАРАСЕВА</w:t>
      </w:r>
    </w:p>
    <w:p w:rsidR="000839D8" w:rsidRDefault="000839D8">
      <w:pPr>
        <w:pStyle w:val="ConsPlusNormal"/>
        <w:jc w:val="both"/>
      </w:pPr>
    </w:p>
    <w:p w:rsidR="000839D8" w:rsidRDefault="000839D8">
      <w:pPr>
        <w:pStyle w:val="ConsPlusNormal"/>
        <w:jc w:val="both"/>
      </w:pPr>
    </w:p>
    <w:p w:rsidR="000839D8" w:rsidRDefault="000839D8">
      <w:pPr>
        <w:pStyle w:val="ConsPlusNormal"/>
        <w:jc w:val="both"/>
      </w:pPr>
    </w:p>
    <w:p w:rsidR="000839D8" w:rsidRDefault="000839D8">
      <w:pPr>
        <w:pStyle w:val="ConsPlusNormal"/>
        <w:jc w:val="both"/>
      </w:pPr>
    </w:p>
    <w:p w:rsidR="000839D8" w:rsidRDefault="000839D8">
      <w:pPr>
        <w:pStyle w:val="ConsPlusNormal"/>
        <w:jc w:val="both"/>
      </w:pPr>
    </w:p>
    <w:p w:rsidR="000839D8" w:rsidRDefault="000839D8">
      <w:pPr>
        <w:pStyle w:val="ConsPlusNormal"/>
        <w:jc w:val="right"/>
        <w:outlineLvl w:val="0"/>
      </w:pPr>
      <w:r>
        <w:t>Утвержден</w:t>
      </w:r>
    </w:p>
    <w:p w:rsidR="000839D8" w:rsidRDefault="000839D8">
      <w:pPr>
        <w:pStyle w:val="ConsPlusNormal"/>
        <w:jc w:val="right"/>
      </w:pPr>
      <w:r>
        <w:t>приказом</w:t>
      </w:r>
    </w:p>
    <w:p w:rsidR="000839D8" w:rsidRDefault="000839D8">
      <w:pPr>
        <w:pStyle w:val="ConsPlusNormal"/>
        <w:jc w:val="right"/>
      </w:pPr>
      <w:r>
        <w:t>комитета здравоохранения</w:t>
      </w:r>
    </w:p>
    <w:p w:rsidR="000839D8" w:rsidRDefault="000839D8">
      <w:pPr>
        <w:pStyle w:val="ConsPlusNormal"/>
        <w:jc w:val="right"/>
      </w:pPr>
      <w:r>
        <w:t>Волгоградской области</w:t>
      </w:r>
    </w:p>
    <w:p w:rsidR="000839D8" w:rsidRDefault="000839D8">
      <w:pPr>
        <w:pStyle w:val="ConsPlusNormal"/>
        <w:jc w:val="right"/>
      </w:pPr>
      <w:r>
        <w:t>от 15 февраля 2022 г. N 8н</w:t>
      </w:r>
    </w:p>
    <w:p w:rsidR="000839D8" w:rsidRDefault="000839D8">
      <w:pPr>
        <w:pStyle w:val="ConsPlusNormal"/>
        <w:jc w:val="both"/>
      </w:pPr>
    </w:p>
    <w:p w:rsidR="000839D8" w:rsidRDefault="000839D8">
      <w:pPr>
        <w:pStyle w:val="ConsPlusTitle"/>
        <w:jc w:val="center"/>
      </w:pPr>
      <w:bookmarkStart w:id="0" w:name="P34"/>
      <w:bookmarkEnd w:id="0"/>
      <w:r>
        <w:t>ПЕРЕЧЕНЬ</w:t>
      </w:r>
    </w:p>
    <w:p w:rsidR="000839D8" w:rsidRDefault="000839D8">
      <w:pPr>
        <w:pStyle w:val="ConsPlusTitle"/>
        <w:jc w:val="center"/>
      </w:pPr>
      <w:r>
        <w:t>ДОЛЖНОСТЕЙ МЕДИЦИНСКИХ РАБОТНИКОВ ГОСУДАРСТВЕННЫХ УЧРЕЖДЕНИЙ</w:t>
      </w:r>
    </w:p>
    <w:p w:rsidR="000839D8" w:rsidRDefault="000839D8">
      <w:pPr>
        <w:pStyle w:val="ConsPlusTitle"/>
        <w:jc w:val="center"/>
      </w:pPr>
      <w:r>
        <w:t>ВОЛГОГРАДСКОЙ ОБЛАСТИ В СФЕРЕ ЗДРАВООХРАНЕНИЯ, ПРИ ЗАМЕЩЕНИИ</w:t>
      </w:r>
    </w:p>
    <w:p w:rsidR="000839D8" w:rsidRDefault="000839D8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ПРЕДОСТАВЛЯЕТСЯ ЖИЛИЩНЫЙ СЕРТИФИКАТ НА ПРИОБРЕТЕНИЕ</w:t>
      </w:r>
    </w:p>
    <w:p w:rsidR="000839D8" w:rsidRDefault="000839D8">
      <w:pPr>
        <w:pStyle w:val="ConsPlusTitle"/>
        <w:jc w:val="center"/>
      </w:pPr>
      <w:r>
        <w:t>ИЛИ СТРОИТЕЛЬСТВО ЖИЛЫХ ПОМЕЩЕНИЙ</w:t>
      </w:r>
    </w:p>
    <w:p w:rsidR="000839D8" w:rsidRDefault="000839D8">
      <w:pPr>
        <w:pStyle w:val="ConsPlusNormal"/>
        <w:jc w:val="both"/>
      </w:pPr>
    </w:p>
    <w:p w:rsidR="000839D8" w:rsidRDefault="000839D8">
      <w:pPr>
        <w:pStyle w:val="ConsPlusNormal"/>
        <w:ind w:firstLine="540"/>
        <w:jc w:val="both"/>
      </w:pPr>
      <w:r>
        <w:t>1. Должности работников государственных учреждений Волгоградской области в сфере здравоохранения, расположенных на территории городских округов Волгоградской области и муниципальных районов Волгоградской области с численностью населения не более 120 тыс. человек: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врач - детский хирург;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 xml:space="preserve">врач - </w:t>
      </w:r>
      <w:proofErr w:type="spellStart"/>
      <w:r>
        <w:t>анастезиолог-реаниматолог</w:t>
      </w:r>
      <w:proofErr w:type="spellEnd"/>
      <w:r>
        <w:t>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врач-кардиолог;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врач-невролог;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врач общей практики (семейный врач);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врач-онколог;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врач-педиатр участковый;</w:t>
      </w:r>
    </w:p>
    <w:p w:rsidR="000839D8" w:rsidRDefault="000839D8">
      <w:pPr>
        <w:pStyle w:val="ConsPlusNormal"/>
        <w:spacing w:before="220"/>
        <w:ind w:firstLine="540"/>
        <w:jc w:val="both"/>
      </w:pPr>
      <w:proofErr w:type="spellStart"/>
      <w:r>
        <w:t>врач-неонатолог</w:t>
      </w:r>
      <w:proofErr w:type="spellEnd"/>
      <w:r>
        <w:t>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врач скорой медицинской помощи;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врач-терапевт участковый;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врач-рентгенолог;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врач-хирург;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врач - акушер-гинеколог;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врач-офтальмолог;</w:t>
      </w:r>
    </w:p>
    <w:p w:rsidR="000839D8" w:rsidRDefault="000839D8">
      <w:pPr>
        <w:pStyle w:val="ConsPlusNormal"/>
        <w:spacing w:before="220"/>
        <w:ind w:firstLine="540"/>
        <w:jc w:val="both"/>
      </w:pPr>
      <w:proofErr w:type="spellStart"/>
      <w:r>
        <w:t>врач-оториноларинголог</w:t>
      </w:r>
      <w:proofErr w:type="spellEnd"/>
      <w:r>
        <w:t>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lastRenderedPageBreak/>
        <w:t>заведующий фельдшерско-акушерским пунктом - фельдшер;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фельдшер;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фельдшер скорой медицинской помощи;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акушер (акушерка) &lt;1&gt;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Примечание: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1. Наименование должности "акушер", замещаемой лицами женского пола, именуется "акушерка".</w:t>
      </w:r>
    </w:p>
    <w:p w:rsidR="000839D8" w:rsidRDefault="000839D8">
      <w:pPr>
        <w:pStyle w:val="ConsPlusNormal"/>
        <w:jc w:val="both"/>
      </w:pPr>
    </w:p>
    <w:p w:rsidR="000839D8" w:rsidRDefault="000839D8">
      <w:pPr>
        <w:pStyle w:val="ConsPlusNormal"/>
        <w:ind w:firstLine="540"/>
        <w:jc w:val="both"/>
      </w:pPr>
      <w:r>
        <w:t>2. Должности работников государственных учреждений Волгоградской области в сфере здравоохранения, расположенных на территории городских округов Волгоградской области с численностью населения более 120 тыс. человек, при замещении которых исполнение трудовых обязанностей предусматривает оказание первичной медико-санитарной помощи прикрепленному к такому государственному учреждению населению или оказание скорой, за исключением скорой специализированной, медицинской помощи: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врач - детский хирург;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врач-рентгенолог;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врач-инфекционист;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врач-хирург;</w:t>
      </w:r>
    </w:p>
    <w:p w:rsidR="000839D8" w:rsidRDefault="000839D8">
      <w:pPr>
        <w:pStyle w:val="ConsPlusNormal"/>
        <w:spacing w:before="220"/>
        <w:ind w:firstLine="540"/>
        <w:jc w:val="both"/>
      </w:pPr>
      <w:proofErr w:type="spellStart"/>
      <w:r>
        <w:t>врач-оториноларинголог</w:t>
      </w:r>
      <w:proofErr w:type="spellEnd"/>
      <w:r>
        <w:t>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врач-невролог;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врач-онколог;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врач-педиатр участковый;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врач скорой медицинской помощи;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врач-терапевт участковый;</w:t>
      </w:r>
    </w:p>
    <w:p w:rsidR="000839D8" w:rsidRDefault="000839D8">
      <w:pPr>
        <w:pStyle w:val="ConsPlusNormal"/>
        <w:spacing w:before="220"/>
        <w:ind w:firstLine="540"/>
        <w:jc w:val="both"/>
      </w:pPr>
      <w:r>
        <w:t>фельдшер скорой медицинской помощи.</w:t>
      </w:r>
    </w:p>
    <w:p w:rsidR="000839D8" w:rsidRDefault="000839D8">
      <w:pPr>
        <w:pStyle w:val="ConsPlusNormal"/>
        <w:jc w:val="both"/>
      </w:pPr>
    </w:p>
    <w:p w:rsidR="000839D8" w:rsidRDefault="000839D8">
      <w:pPr>
        <w:pStyle w:val="ConsPlusNormal"/>
        <w:jc w:val="both"/>
      </w:pPr>
    </w:p>
    <w:p w:rsidR="000839D8" w:rsidRDefault="000839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1322" w:rsidRDefault="00C91322"/>
    <w:sectPr w:rsidR="00C91322" w:rsidSect="000839D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39D8"/>
    <w:rsid w:val="000839D8"/>
    <w:rsid w:val="00577A1A"/>
    <w:rsid w:val="00C9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3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3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CE1B939E34258EF6DC9BE27889EC38E7FB94665F95B9BC1FDBCA436A6853C099C305645C454587D8363DB0491F2F7361DYEq3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E1B939E34258EF6DC9BE27889EC38E7FB94665F95B91C4FBBBA436A6853C099C305645C454587D8363DB0491F2F7361DYEq3Q" TargetMode="External"/><Relationship Id="rId5" Type="http://schemas.openxmlformats.org/officeDocument/2006/relationships/hyperlink" Target="consultantplus://offline/ref=6CE1B939E34258EF6DC9BE27889EC38E7FB94665F95B9BC0FBB3A436A6853C099C305645D65400718162C5059AE7A1675BB4B7E3525876DA51508655Y3qDQ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A_Bondarev</dc:creator>
  <cp:lastModifiedBy>A_Bondarev</cp:lastModifiedBy>
  <cp:revision>2</cp:revision>
  <cp:lastPrinted>2022-02-21T16:47:00Z</cp:lastPrinted>
  <dcterms:created xsi:type="dcterms:W3CDTF">2022-02-21T16:42:00Z</dcterms:created>
  <dcterms:modified xsi:type="dcterms:W3CDTF">2022-02-21T16:47:00Z</dcterms:modified>
</cp:coreProperties>
</file>