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</w:t>
      </w: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№ _________</w:t>
      </w:r>
      <w:r>
        <w:rPr>
          <w:rFonts w:cs="Times New Roman" w:ascii="Times New Roman" w:hAnsi="Times New Roman"/>
          <w:lang w:val="ru-RU"/>
        </w:rPr>
        <w:t>__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Волгоград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</w:p>
    <w:p>
      <w:pPr>
        <w:pStyle w:val="Normal"/>
        <w:spacing w:lineRule="exact" w:line="30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Волгоградской области от 15 марта 2017 г. № 14-03-111 "</w:t>
      </w: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 xml:space="preserve">О создании 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</w:t>
        <w:br/>
        <w:t>об имуществе и обязательствах имущественного характера супруги (супруга) и (или) несовершеннолетних детей</w:t>
      </w:r>
      <w:r>
        <w:rPr>
          <w:rFonts w:cs="Times New Roman" w:ascii="Times New Roman" w:hAnsi="Times New Roman"/>
          <w:sz w:val="28"/>
          <w:szCs w:val="28"/>
          <w:lang w:val="ru-RU"/>
        </w:rPr>
        <w:t>"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p>
      <w:pPr>
        <w:pStyle w:val="Normal"/>
        <w:spacing w:lineRule="exact" w:line="30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В связи с организационными и кадровыми изменениями в комитете здравоохранения Волгоградской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276" w:leader="none"/>
        </w:tabs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Внести в состав </w:t>
      </w: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 и обязательствах имущественного характера супруги (супруга) и (или) несовершеннолетних детей</w:t>
      </w:r>
      <w:r>
        <w:rPr>
          <w:rFonts w:cs="Times New Roman" w:ascii="Times New Roman" w:hAnsi="Times New Roman"/>
          <w:sz w:val="28"/>
          <w:szCs w:val="28"/>
          <w:lang w:val="ru-RU"/>
        </w:rPr>
        <w:t>, утвержденный приказом комитета здравоохранения Волгоградской области от 15 марта 2017 г. № 14-03-111 "</w:t>
      </w: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О создании комиссии</w:t>
        <w:br/>
        <w:t>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</w:t>
        <w:br/>
        <w:t>и обязательствах имущественного характера супруги (супруга) и (или) несовершеннолетних детей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" (далее </w:t>
      </w:r>
      <w:r>
        <w:rPr>
          <w:rStyle w:val="FontStyle35"/>
          <w:rFonts w:cs="Times New Roman" w:ascii="Times New Roman" w:hAnsi="Times New Roman"/>
          <w:sz w:val="28"/>
          <w:szCs w:val="28"/>
          <w:lang w:val="ru-RU"/>
        </w:rPr>
        <w:t>–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комиссия), следующ</w:t>
      </w:r>
      <w:r>
        <w:rPr>
          <w:rFonts w:cs="Times New Roman" w:ascii="Times New Roman" w:hAnsi="Times New Roman"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sz w:val="28"/>
          <w:szCs w:val="28"/>
          <w:lang w:val="ru-RU"/>
        </w:rPr>
        <w:t>е изменени</w:t>
      </w:r>
      <w:r>
        <w:rPr>
          <w:rFonts w:cs="Times New Roman" w:ascii="Times New Roman" w:hAnsi="Times New Roman"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sz w:val="28"/>
          <w:szCs w:val="28"/>
          <w:lang w:val="ru-RU"/>
        </w:rPr>
        <w:t>:</w:t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ind w:firstLine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ru-RU" w:bidi="ar-SA"/>
        </w:rPr>
        <w:t>наименование должности секретаря комиссии Бондарева</w:t>
        <w:br/>
        <w:t xml:space="preserve">Александра Владимировича изложить в следующей редакции: </w:t>
      </w:r>
    </w:p>
    <w:p>
      <w:pPr>
        <w:pStyle w:val="31"/>
        <w:ind w:firstLine="709" w:left="0" w:right="0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"</w:t>
      </w:r>
      <w:r>
        <w:rPr>
          <w:szCs w:val="28"/>
        </w:rPr>
        <w:t>заведующий сектором по профилактике коррупционных и иных правонарушений комитета".</w:t>
      </w:r>
    </w:p>
    <w:p>
      <w:pPr>
        <w:pStyle w:val="ConsPlusNormal"/>
        <w:spacing w:lineRule="auto" w:line="240" w:before="0" w:after="0"/>
        <w:ind w:firstLine="54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2. Контроль исполнения настоящего приказа возложить</w:t>
        <w:br/>
      </w: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на заместителя председателя комитета здравоохранения Волгоградской области Троневу В.Е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Председатель комитета                                                                   А.И.Себелев</w:t>
      </w:r>
    </w:p>
    <w:p>
      <w:pPr>
        <w:pStyle w:val="Normal"/>
        <w:spacing w:lineRule="exact" w:line="240"/>
        <w:rPr/>
      </w:pPr>
      <w:r>
        <w:rPr/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</w:p>
    <w:p>
      <w:pPr>
        <w:pStyle w:val="Normal"/>
        <w:spacing w:lineRule="exact" w:line="30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Волгоградской области от 15 марта 2017 г. № 14-03-111 "</w:t>
      </w: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 xml:space="preserve">О создании 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</w:t>
        <w:br/>
        <w:t>об имуществе и обязательствах имущественного характера супруги (супруга) и (или) несовершеннолетних детей</w:t>
      </w:r>
      <w:r>
        <w:rPr>
          <w:rFonts w:cs="Times New Roman" w:ascii="Times New Roman" w:hAnsi="Times New Roman"/>
          <w:sz w:val="28"/>
          <w:szCs w:val="28"/>
          <w:lang w:val="ru-RU"/>
        </w:rPr>
        <w:t>"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620"/>
        <w:gridCol w:w="2980"/>
        <w:gridCol w:w="1465"/>
      </w:tblGrid>
      <w:tr>
        <w:trPr/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аместитель председателя комитета</w:t>
            </w:r>
          </w:p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0"/>
              </w:rPr>
              <w:t>Тронева В.Е.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государственной службы и кадровой работы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правового обеспечения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Федоров Д.В.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Камышникова Н.В.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 подготовил: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Заведующий сектором по профилактике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коррупционных и иных правонарушений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Бондарев Александр Владимирович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                                    дата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1549"/>
        <w:gridCol w:w="4643"/>
      </w:tblGrid>
      <w:tr>
        <w:trPr/>
        <w:tc>
          <w:tcPr>
            <w:tcW w:w="3095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highlight w:val="yellow"/>
                <w:lang w:val="ru-RU"/>
              </w:rPr>
              <w:t>Не реализованнаая часть</w:t>
            </w:r>
          </w:p>
        </w:tc>
        <w:tc>
          <w:tcPr>
            <w:tcW w:w="154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val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val="ru-RU"/>
              </w:rPr>
            </w:r>
          </w:p>
        </w:tc>
        <w:tc>
          <w:tcPr>
            <w:tcW w:w="4643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"Приложение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 приказу комитета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здравоохранения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Волгоградской области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от  15 марта 2017 г. № 14-03-111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Состав</w:t>
      </w:r>
    </w:p>
    <w:p>
      <w:pPr>
        <w:pStyle w:val="Normal"/>
        <w:spacing w:lineRule="exact" w:line="240"/>
        <w:ind w:firstLine="539" w:right="0"/>
        <w:jc w:val="center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 xml:space="preserve">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 и обязательствах имущественного характера супруги (супруга) </w:t>
      </w:r>
    </w:p>
    <w:p>
      <w:pPr>
        <w:pStyle w:val="Normal"/>
        <w:spacing w:lineRule="exact" w:line="240"/>
        <w:ind w:firstLine="539" w:right="0"/>
        <w:jc w:val="center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и (или)  несовершеннолетних детей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83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tbl>
      <w:tblPr>
        <w:tblW w:w="921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10"/>
        <w:gridCol w:w="5419"/>
      </w:tblGrid>
      <w:tr>
        <w:trPr/>
        <w:tc>
          <w:tcPr>
            <w:tcW w:w="3485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Карасева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Альбертовна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Была Барканова </w:t>
              <w:br/>
              <w:t>Ольга Николаевна</w:t>
            </w:r>
          </w:p>
        </w:tc>
        <w:tc>
          <w:tcPr>
            <w:tcW w:w="310" w:type="dxa"/>
            <w:tcBorders/>
          </w:tcPr>
          <w:p>
            <w:pPr>
              <w:pStyle w:val="Normal"/>
              <w:tabs>
                <w:tab w:val="clear" w:pos="709"/>
                <w:tab w:val="left" w:pos="339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419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заместитель председателя комитета здравоохранения Волгоградской области, председатель комиссии</w:t>
            </w:r>
          </w:p>
        </w:tc>
      </w:tr>
      <w:tr>
        <w:trPr/>
        <w:tc>
          <w:tcPr>
            <w:tcW w:w="3485" w:type="dxa"/>
            <w:tcBorders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Федоров</w:t>
            </w:r>
          </w:p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Дмитрий Владимирович</w:t>
            </w:r>
          </w:p>
          <w:p>
            <w:pPr>
              <w:pStyle w:val="ConsPlusNonformat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nformat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419" w:type="dxa"/>
            <w:tcBorders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правового обеспечения комитета, заместитель председателя комиссии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485" w:type="dxa"/>
            <w:tcBorders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Бондарев </w:t>
              <w:br/>
              <w:t>Александр Владимирович</w:t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4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00" w:val="clear"/>
                <w:lang w:val="ru-RU"/>
              </w:rPr>
              <w:t>заведующий сектором по профилактике коррупционных и иных правонарушений комитета, секретарь комиссии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был старший консультант сектора по профилактике коррупционных и иных правонарушений комитета</w:t>
            </w:r>
          </w:p>
        </w:tc>
      </w:tr>
      <w:tr>
        <w:trPr/>
        <w:tc>
          <w:tcPr>
            <w:tcW w:w="3485" w:type="dxa"/>
            <w:tcBorders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Бутенко</w:t>
            </w:r>
          </w:p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 Анатольевна</w:t>
            </w:r>
          </w:p>
          <w:p>
            <w:pPr>
              <w:pStyle w:val="ConsPlusNonformat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4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заместитель председателя комитета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была начальник о</w:t>
            </w: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  <w:lang w:val="ru-RU"/>
              </w:rPr>
              <w:t>тдела по</w:t>
            </w:r>
            <w:r>
              <w:rPr>
                <w:rFonts w:cs="Times New Roman"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 контролю качества медицинской помощи и работе с гражданами </w:t>
            </w: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комитета</w:t>
            </w:r>
          </w:p>
        </w:tc>
      </w:tr>
      <w:tr>
        <w:trPr/>
        <w:tc>
          <w:tcPr>
            <w:tcW w:w="3485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Вострикова</w:t>
              <w:br/>
              <w:t>Надежда Александровна</w:t>
            </w:r>
          </w:p>
        </w:tc>
        <w:tc>
          <w:tcPr>
            <w:tcW w:w="31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19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старший консультант отдела правового обеспечения комитета</w:t>
            </w:r>
          </w:p>
        </w:tc>
      </w:tr>
      <w:tr>
        <w:trPr/>
        <w:tc>
          <w:tcPr>
            <w:tcW w:w="3485" w:type="dxa"/>
            <w:tcBorders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Стекольникова </w:t>
              <w:br/>
              <w:t>Елена Викторовна</w:t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  <w:lang w:val="ru-RU"/>
              </w:rPr>
              <w:t>тдела по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контролю качества медицинской помощи и работе</w:t>
              <w:br/>
              <w:t xml:space="preserve">с гражданами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комитета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485" w:type="dxa"/>
            <w:tcBorders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Тронева</w:t>
            </w:r>
          </w:p>
          <w:p>
            <w:pPr>
              <w:pStyle w:val="ConsPlusNonformat"/>
              <w:widowControl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Виктория Евгеньевна</w:t>
            </w:r>
          </w:p>
        </w:tc>
        <w:tc>
          <w:tcPr>
            <w:tcW w:w="31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заместитель председателя комитета"</w:t>
            </w:r>
          </w:p>
        </w:tc>
      </w:tr>
    </w:tbl>
    <w:p>
      <w:pPr>
        <w:pStyle w:val="Normal"/>
        <w:spacing w:lineRule="exact" w:line="2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exact" w:line="2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31" r="-4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2"/>
      <w:szCs w:val="22"/>
    </w:rPr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2z2">
    <w:name w:val="WW8Num22z2"/>
    <w:qFormat/>
    <w:rPr>
      <w:b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b w:val="false"/>
    </w:rPr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29z3">
    <w:name w:val="WW8Num29z3"/>
    <w:qFormat/>
    <w:rPr>
      <w:b w:val="false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basedOn w:val="Style5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Символ сноски"/>
    <w:qFormat/>
    <w:rPr/>
  </w:style>
  <w:style w:type="character" w:styleId="Style7">
    <w:name w:val="Знак сноски"/>
    <w:qFormat/>
    <w:rPr>
      <w:vertAlign w:val="superscript"/>
    </w:rPr>
  </w:style>
  <w:style w:type="character" w:styleId="Style8">
    <w:name w:val="Основной текст Знак"/>
    <w:basedOn w:val="Style5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9">
    <w:name w:val="Основной текст с отступом Знак"/>
    <w:basedOn w:val="Style5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0">
    <w:name w:val="Текст сноски Знак"/>
    <w:basedOn w:val="Style5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1">
    <w:name w:val="Верхний колонтитул Знак"/>
    <w:basedOn w:val="Style5"/>
    <w:qFormat/>
    <w:rPr/>
  </w:style>
  <w:style w:type="character" w:styleId="Style12">
    <w:name w:val="Нижний колонтитул Знак"/>
    <w:basedOn w:val="Style5"/>
    <w:qFormat/>
    <w:rPr/>
  </w:style>
  <w:style w:type="character" w:styleId="PageNumber">
    <w:name w:val="Page Number"/>
    <w:basedOn w:val="Style5"/>
    <w:rPr/>
  </w:style>
  <w:style w:type="character" w:styleId="Style13">
    <w:name w:val="Знак примечания"/>
    <w:basedOn w:val="Style5"/>
    <w:qFormat/>
    <w:rPr>
      <w:sz w:val="16"/>
      <w:szCs w:val="16"/>
    </w:rPr>
  </w:style>
  <w:style w:type="character" w:styleId="Style14">
    <w:name w:val="Красная строка Знак"/>
    <w:basedOn w:val="Style8"/>
    <w:qFormat/>
    <w:rPr>
      <w:sz w:val="22"/>
      <w:szCs w:val="22"/>
    </w:rPr>
  </w:style>
  <w:style w:type="character" w:styleId="2">
    <w:name w:val="Заголовок 2 Знак"/>
    <w:basedOn w:val="Style5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>
    <w:name w:val="Заголовок 3 Знак"/>
    <w:basedOn w:val="Style5"/>
    <w:qFormat/>
    <w:rPr>
      <w:rFonts w:ascii="Cambria" w:hAnsi="Cambria" w:eastAsia="Times New Roman" w:cs="Cambria"/>
      <w:b/>
      <w:bCs/>
      <w:sz w:val="26"/>
      <w:szCs w:val="26"/>
    </w:rPr>
  </w:style>
  <w:style w:type="character" w:styleId="4">
    <w:name w:val="Заголовок 4 Знак"/>
    <w:basedOn w:val="Style5"/>
    <w:qFormat/>
    <w:rPr>
      <w:b/>
      <w:bCs/>
      <w:sz w:val="28"/>
      <w:szCs w:val="28"/>
    </w:rPr>
  </w:style>
  <w:style w:type="character" w:styleId="5">
    <w:name w:val="Заголовок 5 Знак"/>
    <w:basedOn w:val="Style5"/>
    <w:qFormat/>
    <w:rPr>
      <w:b/>
      <w:bCs/>
      <w:i/>
      <w:iCs/>
      <w:sz w:val="26"/>
      <w:szCs w:val="26"/>
    </w:rPr>
  </w:style>
  <w:style w:type="character" w:styleId="6">
    <w:name w:val="Заголовок 6 Знак"/>
    <w:basedOn w:val="Style5"/>
    <w:qFormat/>
    <w:rPr>
      <w:b/>
      <w:bCs/>
    </w:rPr>
  </w:style>
  <w:style w:type="character" w:styleId="7">
    <w:name w:val="Заголовок 7 Знак"/>
    <w:basedOn w:val="Style5"/>
    <w:qFormat/>
    <w:rPr>
      <w:sz w:val="24"/>
      <w:szCs w:val="24"/>
    </w:rPr>
  </w:style>
  <w:style w:type="character" w:styleId="8">
    <w:name w:val="Заголовок 8 Знак"/>
    <w:basedOn w:val="Style5"/>
    <w:qFormat/>
    <w:rPr>
      <w:i/>
      <w:iCs/>
      <w:sz w:val="24"/>
      <w:szCs w:val="24"/>
    </w:rPr>
  </w:style>
  <w:style w:type="character" w:styleId="9">
    <w:name w:val="Заголовок 9 Знак"/>
    <w:basedOn w:val="Style5"/>
    <w:qFormat/>
    <w:rPr>
      <w:rFonts w:ascii="Cambria" w:hAnsi="Cambria" w:eastAsia="Times New Roman" w:cs="Cambria"/>
    </w:rPr>
  </w:style>
  <w:style w:type="character" w:styleId="Style15">
    <w:name w:val="Название Знак"/>
    <w:basedOn w:val="Style5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6">
    <w:name w:val="Подзаголовок Знак"/>
    <w:basedOn w:val="Style5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basedOn w:val="Style5"/>
    <w:qFormat/>
    <w:rPr>
      <w:b/>
      <w:bCs/>
    </w:rPr>
  </w:style>
  <w:style w:type="character" w:styleId="Emphasis">
    <w:name w:val="Emphasis"/>
    <w:basedOn w:val="Style5"/>
    <w:qFormat/>
    <w:rPr>
      <w:rFonts w:ascii="Calibri" w:hAnsi="Calibri" w:cs="Calibri"/>
      <w:b/>
      <w:i/>
      <w:iCs/>
    </w:rPr>
  </w:style>
  <w:style w:type="character" w:styleId="21">
    <w:name w:val="Цитата 2 Знак"/>
    <w:basedOn w:val="Style5"/>
    <w:qFormat/>
    <w:rPr>
      <w:i/>
      <w:sz w:val="24"/>
      <w:szCs w:val="24"/>
    </w:rPr>
  </w:style>
  <w:style w:type="character" w:styleId="Style17">
    <w:name w:val="Выделенная цитата Знак"/>
    <w:basedOn w:val="Style5"/>
    <w:qFormat/>
    <w:rPr>
      <w:b/>
      <w:i/>
      <w:sz w:val="24"/>
    </w:rPr>
  </w:style>
  <w:style w:type="character" w:styleId="Style18">
    <w:name w:val="Слабое выделение"/>
    <w:qFormat/>
    <w:rPr>
      <w:i/>
      <w:color w:val="5A5A5A"/>
    </w:rPr>
  </w:style>
  <w:style w:type="character" w:styleId="Style19">
    <w:name w:val="Сильное выделение"/>
    <w:basedOn w:val="Style5"/>
    <w:qFormat/>
    <w:rPr>
      <w:b/>
      <w:i/>
      <w:sz w:val="24"/>
      <w:szCs w:val="24"/>
      <w:u w:val="single"/>
    </w:rPr>
  </w:style>
  <w:style w:type="character" w:styleId="Style20">
    <w:name w:val="Слабая ссылка"/>
    <w:basedOn w:val="Style5"/>
    <w:qFormat/>
    <w:rPr>
      <w:sz w:val="24"/>
      <w:szCs w:val="24"/>
      <w:u w:val="single"/>
    </w:rPr>
  </w:style>
  <w:style w:type="character" w:styleId="Style21">
    <w:name w:val="Сильная ссылка"/>
    <w:basedOn w:val="Style5"/>
    <w:qFormat/>
    <w:rPr>
      <w:b/>
      <w:sz w:val="24"/>
      <w:u w:val="single"/>
    </w:rPr>
  </w:style>
  <w:style w:type="character" w:styleId="Style22">
    <w:name w:val="Название книги"/>
    <w:basedOn w:val="Style5"/>
    <w:qFormat/>
    <w:rPr>
      <w:rFonts w:ascii="Cambria" w:hAnsi="Cambria" w:eastAsia="Times New Roman" w:cs="Cambria"/>
      <w:b/>
      <w:i/>
      <w:sz w:val="24"/>
      <w:szCs w:val="24"/>
    </w:rPr>
  </w:style>
  <w:style w:type="character" w:styleId="FontStyle35">
    <w:name w:val="Font Style35"/>
    <w:qFormat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Style23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Indent">
    <w:name w:val="Body Text Indent"/>
    <w:basedOn w:val="BodyText"/>
    <w:pPr>
      <w:spacing w:before="0" w:after="0"/>
      <w:ind w:firstLine="709" w:left="0" w:right="0"/>
      <w:jc w:val="both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hanging="283" w:left="283" w:right="0"/>
    </w:pPr>
    <w:rPr>
      <w:rFonts w:ascii="Arial" w:hAnsi="Arial" w:eastAsia="Lucida Sans Unicode" w:cs="Arial"/>
      <w:color w:val="000000"/>
      <w:kern w:val="2"/>
      <w:sz w:val="20"/>
      <w:szCs w:val="20"/>
    </w:rPr>
  </w:style>
  <w:style w:type="paragraph" w:styleId="211">
    <w:name w:val="Основной текст с отступом 21"/>
    <w:basedOn w:val="BodyText"/>
    <w:qFormat/>
    <w:pPr>
      <w:spacing w:before="0" w:after="0"/>
      <w:ind w:hanging="0" w:left="1361" w:right="0"/>
    </w:pPr>
    <w:rPr>
      <w:sz w:val="24"/>
    </w:rPr>
  </w:style>
  <w:style w:type="paragraph" w:styleId="Style27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28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29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0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4">
    <w:name w:val="Текст примечания"/>
    <w:basedOn w:val="Normal"/>
    <w:qFormat/>
    <w:pPr/>
    <w:rPr>
      <w:sz w:val="20"/>
      <w:szCs w:val="20"/>
    </w:rPr>
  </w:style>
  <w:style w:type="paragraph" w:styleId="Style35">
    <w:name w:val="Тема примечания"/>
    <w:basedOn w:val="Style34"/>
    <w:next w:val="Style34"/>
    <w:qFormat/>
    <w:pPr/>
    <w:rPr>
      <w:b/>
      <w:bCs/>
    </w:rPr>
  </w:style>
  <w:style w:type="paragraph" w:styleId="Style3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TOC1">
    <w:name w:val="TOC 1"/>
    <w:basedOn w:val="Normal"/>
    <w:next w:val="Normal"/>
    <w:pPr>
      <w:tabs>
        <w:tab w:val="clear" w:pos="709"/>
        <w:tab w:val="right" w:pos="9356" w:leader="dot"/>
      </w:tabs>
      <w:ind w:hanging="0" w:left="0" w:right="849"/>
    </w:pPr>
    <w:rPr/>
  </w:style>
  <w:style w:type="paragraph" w:styleId="Style3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3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firstLine="710" w:left="0" w:right="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40">
    <w:name w:val="Основной текст примеров"/>
    <w:basedOn w:val="BodyTextIndent"/>
    <w:qFormat/>
    <w:pPr>
      <w:jc w:val="left"/>
    </w:pPr>
    <w:rPr>
      <w:i/>
    </w:rPr>
  </w:style>
  <w:style w:type="paragraph" w:styleId="Style4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42">
    <w:name w:val="Красная строка"/>
    <w:basedOn w:val="BodyText"/>
    <w:qFormat/>
    <w:pPr>
      <w:widowControl/>
      <w:suppressAutoHyphens w:val="false"/>
      <w:spacing w:lineRule="auto" w:line="276"/>
      <w:ind w:firstLine="210" w:left="0" w:right="0"/>
    </w:pPr>
    <w:rPr>
      <w:rFonts w:ascii="Calibri" w:hAnsi="Calibri" w:eastAsia="Times New Roman" w:cs="Calibri"/>
      <w:kern w:val="0"/>
      <w:sz w:val="22"/>
      <w:szCs w:val="22"/>
    </w:rPr>
  </w:style>
  <w:style w:type="paragraph" w:styleId="Style43">
    <w:name w:val="Без интервала"/>
    <w:basedOn w:val="Normal"/>
    <w:qFormat/>
    <w:pPr/>
    <w:rPr>
      <w:szCs w:val="32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Cambria"/>
    </w:rPr>
  </w:style>
  <w:style w:type="paragraph" w:styleId="22">
    <w:name w:val="Цитата 2"/>
    <w:basedOn w:val="Normal"/>
    <w:next w:val="Normal"/>
    <w:qFormat/>
    <w:pPr/>
    <w:rPr>
      <w:i/>
    </w:rPr>
  </w:style>
  <w:style w:type="paragraph" w:styleId="Style44">
    <w:name w:val="Выделенная цитата"/>
    <w:basedOn w:val="Normal"/>
    <w:next w:val="Normal"/>
    <w:qFormat/>
    <w:pPr>
      <w:ind w:hanging="0" w:left="720" w:right="720"/>
    </w:pPr>
    <w:rPr>
      <w:b/>
      <w:i/>
      <w:szCs w:val="22"/>
    </w:rPr>
  </w:style>
  <w:style w:type="paragraph" w:styleId="IndexHeading">
    <w:name w:val="Index Heading"/>
    <w:basedOn w:val="Style23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31">
    <w:name w:val="Основной текст с отступом 31"/>
    <w:basedOn w:val="Normal"/>
    <w:qFormat/>
    <w:pPr>
      <w:widowControl w:val="false"/>
      <w:suppressAutoHyphens w:val="true"/>
      <w:ind w:firstLine="284" w:left="0" w:right="0"/>
    </w:pPr>
    <w:rPr>
      <w:rFonts w:ascii="Times New Roman" w:hAnsi="Times New Roman" w:cs="Times New Roman"/>
      <w:sz w:val="28"/>
      <w:szCs w:val="22"/>
      <w:lang w:val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15">
    <w:name w:val="WW8Num15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168</TotalTime>
  <Application>LibreOffice/7.6.4.1$Linux_X86_64 LibreOffice_project/60$Build-1</Application>
  <AppVersion>15.0000</AppVersion>
  <Pages>3</Pages>
  <Words>454</Words>
  <Characters>3599</Characters>
  <CharactersWithSpaces>4168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2020-11-09T11:18:00Z</dcterms:created>
  <dc:creator>Pankina</dc:creator>
  <dc:description/>
  <dc:language>ru-RU</dc:language>
  <cp:lastModifiedBy/>
  <cp:lastPrinted>2024-05-21T18:35:50Z</cp:lastPrinted>
  <dcterms:modified xsi:type="dcterms:W3CDTF">2024-05-22T17:46:54Z</dcterms:modified>
  <cp:revision>18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