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938" w:leader="none"/>
        </w:tabs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</w:t>
      </w:r>
      <w:r>
        <w:rPr>
          <w:rFonts w:cs="Times New Roman" w:ascii="Times New Roman" w:hAnsi="Times New Roman"/>
          <w:lang w:val="ru-RU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</w:rPr>
        <w:t>№ _________</w:t>
      </w:r>
      <w:r>
        <w:rPr>
          <w:rFonts w:cs="Times New Roman" w:ascii="Times New Roman" w:hAnsi="Times New Roman"/>
          <w:lang w:val="ru-RU"/>
        </w:rPr>
        <w:t>__</w:t>
      </w:r>
      <w:r>
        <w:rPr>
          <w:rFonts w:cs="Times New Roman" w:ascii="Times New Roman" w:hAnsi="Times New Roman"/>
        </w:rPr>
        <w:t>__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Волгоград</w:t>
      </w:r>
    </w:p>
    <w:p>
      <w:pPr>
        <w:pStyle w:val="Normal"/>
        <w:spacing w:lineRule="exact" w:line="300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</w:t>
        <w:br/>
        <w:t xml:space="preserve">Волгоградской области от 19 февраля 2015 г. № 520 "О "телефоне доверия" по вопросам профилактики коррупции в комитете </w:t>
      </w:r>
    </w:p>
    <w:p>
      <w:pPr>
        <w:pStyle w:val="Normal"/>
        <w:spacing w:lineRule="exact" w:line="300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здравоохранения Волгоградской области"</w:t>
      </w:r>
      <w:r>
        <w:rPr>
          <w:rFonts w:cs="Times New Roman" w:ascii="Times New Roman" w:hAnsi="Times New Roman"/>
          <w:spacing w:val="-1"/>
          <w:sz w:val="28"/>
          <w:szCs w:val="28"/>
          <w:lang w:val="ru-RU"/>
        </w:rPr>
        <w:t xml:space="preserve"> </w:t>
      </w:r>
    </w:p>
    <w:p>
      <w:pPr>
        <w:pStyle w:val="Normal"/>
        <w:spacing w:lineRule="exact" w:line="30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ab/>
      </w:r>
    </w:p>
    <w:p>
      <w:pPr>
        <w:pStyle w:val="Normal"/>
        <w:spacing w:lineRule="exact" w:line="30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 w:eastAsia="ru-RU" w:bidi="ar-SA"/>
        </w:rPr>
        <w:t>В связи с организационными изменениями в комитете здравоохранения Волгоградской области</w:t>
      </w:r>
    </w:p>
    <w:p>
      <w:pPr>
        <w:pStyle w:val="Normal"/>
        <w:spacing w:lineRule="exact" w:line="30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 р и к а з ы в а ю:</w:t>
      </w:r>
    </w:p>
    <w:p>
      <w:pPr>
        <w:pStyle w:val="Normal"/>
        <w:spacing w:lineRule="exact" w:line="30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1. </w:t>
      </w:r>
      <w:r>
        <w:rPr>
          <w:rFonts w:cs="Times New Roman" w:ascii="Times New Roman" w:hAnsi="Times New Roman"/>
          <w:sz w:val="28"/>
          <w:szCs w:val="28"/>
          <w:lang w:val="ru-RU"/>
        </w:rPr>
        <w:t>Внести в Положение о "телефоне доверия" по вопросам профилактики коррупции в комитете здравоохранения Волгоградской области, утвержденное приказом комитета здравоохранения Волгоградской области от 19 февраля 2015 г. № 520 "О "телефоне доверия" по вопросам профилактики коррупции в комитете здравоохранения Волгоградской области"</w:t>
      </w:r>
      <w:r>
        <w:rPr>
          <w:rFonts w:cs="Times New Roman" w:ascii="Times New Roman" w:hAnsi="Times New Roman"/>
          <w:spacing w:val="-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(далее именуется</w:t>
      </w:r>
      <w:r>
        <w:rPr>
          <w:rStyle w:val="FontStyle35"/>
          <w:rFonts w:ascii="Times New Roman" w:hAnsi="Times New Roman"/>
          <w:sz w:val="28"/>
          <w:szCs w:val="28"/>
          <w:lang w:val="ru-RU"/>
        </w:rPr>
        <w:t xml:space="preserve"> –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Положение), следующие изменения:</w:t>
      </w:r>
    </w:p>
    <w:p>
      <w:pPr>
        <w:pStyle w:val="ConsPlusNormal"/>
        <w:spacing w:lineRule="exact" w:line="30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1.1.  В подпункте 2.1. Положения номер "телефона доверия"</w:t>
        <w:br/>
        <w:t>"(8442) 30-82-45" заменить на номер "(8442) 95-15-74".</w:t>
      </w:r>
    </w:p>
    <w:p>
      <w:pPr>
        <w:pStyle w:val="ConsPlusNormal"/>
        <w:spacing w:lineRule="exact" w:line="30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1.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2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 xml:space="preserve">. Подпункт 2.6. Положения дополнить абзацем вторым следующего содержания: </w:t>
      </w:r>
    </w:p>
    <w:p>
      <w:pPr>
        <w:pStyle w:val="ConsPlusNormal"/>
        <w:spacing w:lineRule="exact" w:line="30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"Техническое сопровождение функционирования "телефона доверия" осуществляется сектором организационной работы</w:t>
        <w:br/>
        <w:t xml:space="preserve">и делопроизводства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к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омитета здравоохранения Волгоградской области.".</w:t>
      </w:r>
    </w:p>
    <w:p>
      <w:pPr>
        <w:pStyle w:val="ConsPlusNormal"/>
        <w:spacing w:lineRule="exact" w:line="30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2. Контроль исполнения настоящего приказа оставляю за собой.</w:t>
      </w:r>
    </w:p>
    <w:p>
      <w:pPr>
        <w:pStyle w:val="ConsPlusNormal"/>
        <w:spacing w:lineRule="auto" w:line="240" w:before="0" w:after="0"/>
        <w:ind w:firstLine="54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40" w:before="0" w:after="0"/>
        <w:ind w:firstLine="54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83"/>
        <w:jc w:val="both"/>
        <w:rPr>
          <w:rFonts w:ascii="Times New Roman" w:hAnsi="Times New Roman" w:cs="Times New Roman"/>
          <w:sz w:val="28"/>
          <w:szCs w:val="28"/>
          <w:shd w:fill="auto" w:val="clear"/>
          <w:lang w:val="ru-RU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Председатель комитета                                                                   А.И.Себелев</w:t>
      </w:r>
    </w:p>
    <w:p>
      <w:pPr>
        <w:pStyle w:val="Normal"/>
        <w:spacing w:lineRule="exact" w:line="283"/>
        <w:jc w:val="both"/>
        <w:rPr>
          <w:rFonts w:ascii="Times New Roman" w:hAnsi="Times New Roman" w:cs="Times New Roman"/>
          <w:shd w:fill="auto" w:val="clear"/>
          <w:lang w:val="ru-RU"/>
        </w:rPr>
      </w:pPr>
      <w:r>
        <w:rPr>
          <w:rFonts w:cs="Times New Roman" w:ascii="Times New Roman" w:hAnsi="Times New Roman"/>
          <w:shd w:fill="auto" w:val="clear"/>
          <w:lang w:val="ru-RU"/>
        </w:rPr>
      </w:r>
    </w:p>
    <w:p>
      <w:pPr>
        <w:pStyle w:val="Normal"/>
        <w:spacing w:lineRule="exact" w:line="283"/>
        <w:jc w:val="both"/>
        <w:rPr>
          <w:rFonts w:ascii="Times New Roman" w:hAnsi="Times New Roman" w:cs="Times New Roman"/>
          <w:shd w:fill="auto" w:val="clear"/>
          <w:lang w:val="ru-RU"/>
        </w:rPr>
      </w:pPr>
      <w:r>
        <w:rPr>
          <w:rFonts w:cs="Times New Roman" w:ascii="Times New Roman" w:hAnsi="Times New Roman"/>
          <w:shd w:fill="auto" w:val="clear"/>
          <w:lang w:val="ru-RU"/>
        </w:rPr>
      </w:r>
    </w:p>
    <w:p>
      <w:pPr>
        <w:pStyle w:val="Normal"/>
        <w:spacing w:lineRule="exact" w:line="283"/>
        <w:jc w:val="both"/>
        <w:rPr>
          <w:rFonts w:ascii="Times New Roman" w:hAnsi="Times New Roman" w:cs="Times New Roman"/>
          <w:shd w:fill="auto" w:val="clear"/>
          <w:lang w:val="ru-RU"/>
        </w:rPr>
      </w:pPr>
      <w:r>
        <w:rPr>
          <w:rFonts w:cs="Times New Roman" w:ascii="Times New Roman" w:hAnsi="Times New Roman"/>
          <w:shd w:fill="auto" w:val="clear"/>
          <w:lang w:val="ru-RU"/>
        </w:rPr>
      </w:r>
    </w:p>
    <w:p>
      <w:pPr>
        <w:pStyle w:val="Normal"/>
        <w:spacing w:lineRule="exact" w:line="283"/>
        <w:jc w:val="both"/>
        <w:rPr>
          <w:rFonts w:ascii="Times New Roman" w:hAnsi="Times New Roman" w:cs="Times New Roman"/>
          <w:shd w:fill="auto" w:val="clear"/>
          <w:lang w:val="ru-RU"/>
        </w:rPr>
      </w:pPr>
      <w:r>
        <w:rPr>
          <w:rFonts w:cs="Times New Roman" w:ascii="Times New Roman" w:hAnsi="Times New Roman"/>
          <w:shd w:fill="auto" w:val="clear"/>
          <w:lang w:val="ru-RU"/>
        </w:rPr>
      </w:r>
    </w:p>
    <w:p>
      <w:pPr>
        <w:pStyle w:val="Normal"/>
        <w:spacing w:lineRule="exact" w:line="283"/>
        <w:jc w:val="both"/>
        <w:rPr>
          <w:rFonts w:ascii="Times New Roman" w:hAnsi="Times New Roman" w:cs="Times New Roman"/>
          <w:shd w:fill="auto" w:val="clear"/>
          <w:lang w:val="ru-RU"/>
        </w:rPr>
      </w:pPr>
      <w:r>
        <w:rPr>
          <w:rFonts w:cs="Times New Roman" w:ascii="Times New Roman" w:hAnsi="Times New Roman"/>
          <w:shd w:fill="auto" w:val="clear"/>
          <w:lang w:val="ru-RU"/>
        </w:rPr>
      </w:r>
    </w:p>
    <w:p>
      <w:pPr>
        <w:pStyle w:val="Normal"/>
        <w:spacing w:lineRule="exact" w:line="283"/>
        <w:jc w:val="both"/>
        <w:rPr>
          <w:rFonts w:ascii="Times New Roman" w:hAnsi="Times New Roman" w:cs="Times New Roman"/>
          <w:shd w:fill="auto" w:val="clear"/>
          <w:lang w:val="ru-RU"/>
        </w:rPr>
      </w:pPr>
      <w:r>
        <w:rPr>
          <w:rFonts w:cs="Times New Roman" w:ascii="Times New Roman" w:hAnsi="Times New Roman"/>
          <w:shd w:fill="auto" w:val="clear"/>
          <w:lang w:val="ru-RU"/>
        </w:rPr>
      </w:r>
    </w:p>
    <w:p>
      <w:pPr>
        <w:pStyle w:val="Normal"/>
        <w:spacing w:lineRule="exact" w:line="283"/>
        <w:jc w:val="both"/>
        <w:rPr>
          <w:rFonts w:ascii="Times New Roman" w:hAnsi="Times New Roman" w:cs="Times New Roman"/>
          <w:shd w:fill="auto" w:val="clear"/>
          <w:lang w:val="ru-RU"/>
        </w:rPr>
      </w:pPr>
      <w:r>
        <w:rPr>
          <w:rFonts w:cs="Times New Roman" w:ascii="Times New Roman" w:hAnsi="Times New Roman"/>
          <w:shd w:fill="auto" w:val="clear"/>
          <w:lang w:val="ru-RU"/>
        </w:rPr>
      </w:r>
    </w:p>
    <w:p>
      <w:pPr>
        <w:pStyle w:val="Normal"/>
        <w:spacing w:lineRule="exact" w:line="283"/>
        <w:jc w:val="both"/>
        <w:rPr>
          <w:rFonts w:ascii="Times New Roman" w:hAnsi="Times New Roman" w:cs="Times New Roman"/>
          <w:shd w:fill="auto" w:val="clear"/>
          <w:lang w:val="ru-RU"/>
        </w:rPr>
      </w:pPr>
      <w:r>
        <w:rPr>
          <w:rFonts w:cs="Times New Roman" w:ascii="Times New Roman" w:hAnsi="Times New Roman"/>
          <w:shd w:fill="auto" w:val="clear"/>
          <w:lang w:val="ru-RU"/>
        </w:rPr>
      </w:r>
    </w:p>
    <w:p>
      <w:pPr>
        <w:pStyle w:val="Normal"/>
        <w:spacing w:lineRule="exact" w:line="283"/>
        <w:jc w:val="both"/>
        <w:rPr>
          <w:rFonts w:ascii="Times New Roman" w:hAnsi="Times New Roman" w:cs="Times New Roman"/>
          <w:shd w:fill="auto" w:val="clear"/>
          <w:lang w:val="ru-RU"/>
        </w:rPr>
      </w:pPr>
      <w:r>
        <w:rPr>
          <w:rFonts w:cs="Times New Roman" w:ascii="Times New Roman" w:hAnsi="Times New Roman"/>
          <w:shd w:fill="auto" w:val="clear"/>
          <w:lang w:val="ru-RU"/>
        </w:rPr>
      </w:r>
    </w:p>
    <w:p>
      <w:pPr>
        <w:pStyle w:val="Normal"/>
        <w:spacing w:lineRule="exact" w:line="283"/>
        <w:jc w:val="both"/>
        <w:rPr>
          <w:rFonts w:ascii="Times New Roman" w:hAnsi="Times New Roman" w:cs="Times New Roman"/>
          <w:shd w:fill="auto" w:val="clear"/>
          <w:lang w:val="ru-RU"/>
        </w:rPr>
      </w:pPr>
      <w:r>
        <w:rPr>
          <w:rFonts w:cs="Times New Roman" w:ascii="Times New Roman" w:hAnsi="Times New Roman"/>
          <w:shd w:fill="auto" w:val="clear"/>
          <w:lang w:val="ru-RU"/>
        </w:rPr>
      </w:r>
    </w:p>
    <w:p>
      <w:pPr>
        <w:pStyle w:val="Normal"/>
        <w:spacing w:lineRule="exact" w:line="283"/>
        <w:jc w:val="both"/>
        <w:rPr>
          <w:rFonts w:ascii="Times New Roman" w:hAnsi="Times New Roman" w:cs="Times New Roman"/>
          <w:shd w:fill="auto" w:val="clear"/>
          <w:lang w:val="ru-RU"/>
        </w:rPr>
      </w:pPr>
      <w:r>
        <w:rPr>
          <w:rFonts w:cs="Times New Roman" w:ascii="Times New Roman" w:hAnsi="Times New Roman"/>
          <w:shd w:fill="auto" w:val="clear"/>
          <w:lang w:val="ru-RU"/>
        </w:rPr>
      </w:r>
    </w:p>
    <w:p>
      <w:pPr>
        <w:pStyle w:val="Normal"/>
        <w:spacing w:lineRule="exact" w:line="283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Бондарев Александр Владимирович</w:t>
      </w:r>
    </w:p>
    <w:p>
      <w:pPr>
        <w:sectPr>
          <w:headerReference w:type="default" r:id="rId2"/>
          <w:type w:val="nextPage"/>
          <w:pgSz w:w="11906" w:h="16838"/>
          <w:pgMar w:left="1701" w:right="1134" w:gutter="0" w:header="0" w:top="1134" w:footer="0" w:bottom="338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exact" w:line="283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ru-RU"/>
        </w:rPr>
        <w:t>(8442) 30-82-45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ЛИСТ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согласования проекта приказа </w:t>
      </w:r>
    </w:p>
    <w:p>
      <w:pPr>
        <w:pStyle w:val="Normal"/>
        <w:spacing w:lineRule="exact" w:lin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комитета здравоохранения Волгоградской области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</w:t>
        <w:br/>
        <w:t xml:space="preserve">Волгоградской области от 19 февраля 2015 г. № 520 "О "телефоне доверия" по вопросам профилактики коррупции в комитете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здравоохранения Волгоградской области"</w:t>
      </w:r>
      <w:r>
        <w:rPr>
          <w:rFonts w:cs="Times New Roman" w:ascii="Times New Roman" w:hAnsi="Times New Roman"/>
          <w:spacing w:val="-1"/>
          <w:sz w:val="28"/>
          <w:szCs w:val="28"/>
          <w:lang w:val="ru-RU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2620"/>
        <w:gridCol w:w="2983"/>
        <w:gridCol w:w="1462"/>
      </w:tblGrid>
      <w:tr>
        <w:trPr/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Наименование должности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возражения/замечания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дата, подпись</w:t>
            </w:r>
          </w:p>
        </w:tc>
      </w:tr>
      <w:tr>
        <w:trPr>
          <w:trHeight w:val="503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аместитель председателя комитета</w:t>
            </w:r>
          </w:p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left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0"/>
              </w:rPr>
              <w:t>Тронева В.Е.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795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Начальник отдела государственной службы и кадровой работы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left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Виноградова Е.Е.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795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Начальник отдела правового обеспечения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Федоров Д.В.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795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Заведующий сектором организационной работы </w:t>
              <w:br/>
              <w:t>и делопроизводства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Камышникова Н.В.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Приказ подготовил: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Заведующий сектором по профилактике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коррупционных и иных правонарушений</w:t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Бондарев Александр Владимирович</w:t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Подпись                                     дата</w:t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sectPr>
      <w:headerReference w:type="default" r:id="rId3"/>
      <w:headerReference w:type="first" r:id="rId4"/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PT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120" w:after="0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7835" cy="610870"/>
          <wp:effectExtent l="0" t="0" r="0" b="0"/>
          <wp:wrapNone/>
          <wp:docPr id="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t="-31" r="-42" b="-31"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  <w:lang w:val="ru-RU"/>
      </w:rPr>
      <w:t>КОМИТЕТ ЗДРАВООХРАНЕНИЯ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</w:rPr>
      <w:t>ВОЛГОГРАДСКОЙ ОБЛАСТИ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  <w:lang w:val="ru-RU"/>
      </w:rPr>
      <w:t>(ОБЛЗДРАВ)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  <w:lang w:val="ru-RU"/>
      </w:rPr>
    </w:r>
  </w:p>
  <w:p>
    <w:pPr>
      <w:pStyle w:val="Normal"/>
      <w:spacing w:lineRule="auto" w:line="360"/>
      <w:jc w:val="center"/>
      <w:rPr>
        <w:rFonts w:ascii="Times New Roman" w:hAnsi="Times New Roman" w:cs="Times New Roman"/>
        <w:b/>
        <w:spacing w:val="20"/>
        <w:sz w:val="28"/>
        <w:szCs w:val="28"/>
      </w:rPr>
    </w:pPr>
    <w:r>
      <w:rPr>
        <w:rFonts w:cs="Times New Roman" w:ascii="Times New Roman" w:hAnsi="Times New Roman"/>
        <w:b/>
        <w:spacing w:val="20"/>
        <w:sz w:val="28"/>
        <w:szCs w:val="28"/>
      </w:rPr>
      <w:t>ПРИКАЗ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en-US" w:eastAsia="zh-CN" w:bidi="en-US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Times New Roman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eastAsia="Times New Roman" w:cs="Cambria"/>
      <w:sz w:val="22"/>
      <w:szCs w:val="22"/>
    </w:rPr>
  </w:style>
  <w:style w:type="character" w:styleId="WW8Num2z0">
    <w:name w:val="WW8Num2z0"/>
    <w:qFormat/>
    <w:rPr/>
  </w:style>
  <w:style w:type="character" w:styleId="WW8Num1z1">
    <w:name w:val="WW8Num1z1"/>
    <w:qFormat/>
    <w:rPr>
      <w:rFonts w:ascii="PT Sans;Arial" w:hAnsi="PT Sans;Arial" w:cs="PT Sans;Arial"/>
      <w:b/>
      <w:bCs/>
      <w:i w:val="false"/>
      <w:iCs w:val="false"/>
      <w:sz w:val="24"/>
      <w:szCs w:val="29"/>
    </w:rPr>
  </w:style>
  <w:style w:type="character" w:styleId="WW8Num3z0">
    <w:name w:val="WW8Num3z0"/>
    <w:qFormat/>
    <w:rPr>
      <w:b/>
    </w:rPr>
  </w:style>
  <w:style w:type="character" w:styleId="WW8Num3z1">
    <w:name w:val="WW8Num3z1"/>
    <w:qFormat/>
    <w:rPr>
      <w:b w:val="false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3z0">
    <w:name w:val="WW8Num13z0"/>
    <w:qFormat/>
    <w:rPr>
      <w:b/>
    </w:rPr>
  </w:style>
  <w:style w:type="character" w:styleId="WW8Num13z1">
    <w:name w:val="WW8Num13z1"/>
    <w:qFormat/>
    <w:rPr>
      <w:b w:val="false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8z0">
    <w:name w:val="WW8Num18z0"/>
    <w:qFormat/>
    <w:rPr>
      <w:b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b/>
    </w:rPr>
  </w:style>
  <w:style w:type="character" w:styleId="WW8Num22z0">
    <w:name w:val="WW8Num22z0"/>
    <w:qFormat/>
    <w:rPr>
      <w:b/>
    </w:rPr>
  </w:style>
  <w:style w:type="character" w:styleId="WW8Num22z2">
    <w:name w:val="WW8Num22z2"/>
    <w:qFormat/>
    <w:rPr>
      <w:b w:val="false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b/>
    </w:rPr>
  </w:style>
  <w:style w:type="character" w:styleId="WW8Num24z1">
    <w:name w:val="WW8Num24z1"/>
    <w:qFormat/>
    <w:rPr>
      <w:b w:val="false"/>
    </w:rPr>
  </w:style>
  <w:style w:type="character" w:styleId="WW8Num25z0">
    <w:name w:val="WW8Num25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29z3">
    <w:name w:val="WW8Num29z3"/>
    <w:qFormat/>
    <w:rPr>
      <w:b w:val="false"/>
    </w:rPr>
  </w:style>
  <w:style w:type="character" w:styleId="WW8Num30z0">
    <w:name w:val="WW8Num30z0"/>
    <w:qFormat/>
    <w:rPr/>
  </w:style>
  <w:style w:type="character" w:styleId="WW8Num30z1">
    <w:name w:val="WW8Num30z1"/>
    <w:qFormat/>
    <w:rPr>
      <w:b w:val="false"/>
    </w:rPr>
  </w:style>
  <w:style w:type="character" w:styleId="Style5">
    <w:name w:val="Основной шрифт абзаца"/>
    <w:qFormat/>
    <w:rPr/>
  </w:style>
  <w:style w:type="character" w:styleId="1">
    <w:name w:val="Заголовок 1 Знак"/>
    <w:basedOn w:val="Style5"/>
    <w:qFormat/>
    <w:rPr>
      <w:rFonts w:ascii="Cambria" w:hAnsi="Cambria" w:eastAsia="Times New Roman" w:cs="Arial"/>
      <w:b/>
      <w:bCs/>
      <w:kern w:val="2"/>
      <w:sz w:val="32"/>
      <w:szCs w:val="32"/>
    </w:rPr>
  </w:style>
  <w:style w:type="character" w:styleId="Hyperlink">
    <w:name w:val="Hyperlink"/>
    <w:rPr>
      <w:color w:val="000080"/>
      <w:u w:val="single"/>
    </w:rPr>
  </w:style>
  <w:style w:type="character" w:styleId="Style6">
    <w:name w:val="Символ сноски"/>
    <w:qFormat/>
    <w:rPr/>
  </w:style>
  <w:style w:type="character" w:styleId="Style7">
    <w:name w:val="Знак сноски"/>
    <w:qFormat/>
    <w:rPr>
      <w:vertAlign w:val="superscript"/>
    </w:rPr>
  </w:style>
  <w:style w:type="character" w:styleId="Style8">
    <w:name w:val="Основной текст Знак"/>
    <w:basedOn w:val="Style5"/>
    <w:qFormat/>
    <w:rPr>
      <w:rFonts w:ascii="PT Sans;Arial" w:hAnsi="PT Sans;Arial" w:eastAsia="Lucida Sans Unicode" w:cs="Times New Roman"/>
      <w:kern w:val="2"/>
      <w:sz w:val="28"/>
      <w:szCs w:val="24"/>
    </w:rPr>
  </w:style>
  <w:style w:type="character" w:styleId="Style9">
    <w:name w:val="Основной текст с отступом Знак"/>
    <w:basedOn w:val="Style5"/>
    <w:qFormat/>
    <w:rPr>
      <w:rFonts w:ascii="PT Sans;Arial" w:hAnsi="PT Sans;Arial" w:eastAsia="Lucida Sans Unicode" w:cs="Times New Roman"/>
      <w:kern w:val="2"/>
      <w:sz w:val="24"/>
      <w:szCs w:val="24"/>
    </w:rPr>
  </w:style>
  <w:style w:type="character" w:styleId="Style10">
    <w:name w:val="Текст сноски Знак"/>
    <w:basedOn w:val="Style5"/>
    <w:qFormat/>
    <w:rPr>
      <w:rFonts w:ascii="Arial" w:hAnsi="Arial" w:eastAsia="Lucida Sans Unicode" w:cs="Times New Roman"/>
      <w:color w:val="000000"/>
      <w:kern w:val="2"/>
      <w:sz w:val="20"/>
      <w:szCs w:val="20"/>
    </w:rPr>
  </w:style>
  <w:style w:type="character" w:styleId="Style11">
    <w:name w:val="Верхний колонтитул Знак"/>
    <w:basedOn w:val="Style5"/>
    <w:qFormat/>
    <w:rPr/>
  </w:style>
  <w:style w:type="character" w:styleId="Style12">
    <w:name w:val="Нижний колонтитул Знак"/>
    <w:basedOn w:val="Style5"/>
    <w:qFormat/>
    <w:rPr/>
  </w:style>
  <w:style w:type="character" w:styleId="PageNumber">
    <w:name w:val="Page Number"/>
    <w:basedOn w:val="Style5"/>
    <w:rPr/>
  </w:style>
  <w:style w:type="character" w:styleId="Style13">
    <w:name w:val="Знак примечания"/>
    <w:basedOn w:val="Style5"/>
    <w:qFormat/>
    <w:rPr>
      <w:sz w:val="16"/>
      <w:szCs w:val="16"/>
    </w:rPr>
  </w:style>
  <w:style w:type="character" w:styleId="Style14">
    <w:name w:val="Красная строка Знак"/>
    <w:basedOn w:val="Style8"/>
    <w:qFormat/>
    <w:rPr>
      <w:sz w:val="22"/>
      <w:szCs w:val="22"/>
    </w:rPr>
  </w:style>
  <w:style w:type="character" w:styleId="2">
    <w:name w:val="Заголовок 2 Знак"/>
    <w:basedOn w:val="Style5"/>
    <w:qFormat/>
    <w:rPr>
      <w:rFonts w:ascii="Cambria" w:hAnsi="Cambria" w:eastAsia="Times New Roman" w:cs="Cambria"/>
      <w:b/>
      <w:bCs/>
      <w:i/>
      <w:iCs/>
      <w:sz w:val="28"/>
      <w:szCs w:val="28"/>
    </w:rPr>
  </w:style>
  <w:style w:type="character" w:styleId="3">
    <w:name w:val="Заголовок 3 Знак"/>
    <w:basedOn w:val="Style5"/>
    <w:qFormat/>
    <w:rPr>
      <w:rFonts w:ascii="Cambria" w:hAnsi="Cambria" w:eastAsia="Times New Roman" w:cs="Cambria"/>
      <w:b/>
      <w:bCs/>
      <w:sz w:val="26"/>
      <w:szCs w:val="26"/>
    </w:rPr>
  </w:style>
  <w:style w:type="character" w:styleId="4">
    <w:name w:val="Заголовок 4 Знак"/>
    <w:basedOn w:val="Style5"/>
    <w:qFormat/>
    <w:rPr>
      <w:b/>
      <w:bCs/>
      <w:sz w:val="28"/>
      <w:szCs w:val="28"/>
    </w:rPr>
  </w:style>
  <w:style w:type="character" w:styleId="5">
    <w:name w:val="Заголовок 5 Знак"/>
    <w:basedOn w:val="Style5"/>
    <w:qFormat/>
    <w:rPr>
      <w:b/>
      <w:bCs/>
      <w:i/>
      <w:iCs/>
      <w:sz w:val="26"/>
      <w:szCs w:val="26"/>
    </w:rPr>
  </w:style>
  <w:style w:type="character" w:styleId="6">
    <w:name w:val="Заголовок 6 Знак"/>
    <w:basedOn w:val="Style5"/>
    <w:qFormat/>
    <w:rPr>
      <w:b/>
      <w:bCs/>
    </w:rPr>
  </w:style>
  <w:style w:type="character" w:styleId="7">
    <w:name w:val="Заголовок 7 Знак"/>
    <w:basedOn w:val="Style5"/>
    <w:qFormat/>
    <w:rPr>
      <w:sz w:val="24"/>
      <w:szCs w:val="24"/>
    </w:rPr>
  </w:style>
  <w:style w:type="character" w:styleId="8">
    <w:name w:val="Заголовок 8 Знак"/>
    <w:basedOn w:val="Style5"/>
    <w:qFormat/>
    <w:rPr>
      <w:i/>
      <w:iCs/>
      <w:sz w:val="24"/>
      <w:szCs w:val="24"/>
    </w:rPr>
  </w:style>
  <w:style w:type="character" w:styleId="9">
    <w:name w:val="Заголовок 9 Знак"/>
    <w:basedOn w:val="Style5"/>
    <w:qFormat/>
    <w:rPr>
      <w:rFonts w:ascii="Cambria" w:hAnsi="Cambria" w:eastAsia="Times New Roman" w:cs="Cambria"/>
    </w:rPr>
  </w:style>
  <w:style w:type="character" w:styleId="Style15">
    <w:name w:val="Название Знак"/>
    <w:basedOn w:val="Style5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Style16">
    <w:name w:val="Подзаголовок Знак"/>
    <w:basedOn w:val="Style5"/>
    <w:qFormat/>
    <w:rPr>
      <w:rFonts w:ascii="Cambria" w:hAnsi="Cambria" w:eastAsia="Times New Roman" w:cs="Cambria"/>
      <w:sz w:val="24"/>
      <w:szCs w:val="24"/>
    </w:rPr>
  </w:style>
  <w:style w:type="character" w:styleId="Strong">
    <w:name w:val="Strong"/>
    <w:basedOn w:val="Style5"/>
    <w:qFormat/>
    <w:rPr>
      <w:b/>
      <w:bCs/>
    </w:rPr>
  </w:style>
  <w:style w:type="character" w:styleId="Emphasis">
    <w:name w:val="Emphasis"/>
    <w:basedOn w:val="Style5"/>
    <w:qFormat/>
    <w:rPr>
      <w:rFonts w:ascii="Calibri" w:hAnsi="Calibri" w:cs="Calibri"/>
      <w:b/>
      <w:i/>
      <w:iCs/>
    </w:rPr>
  </w:style>
  <w:style w:type="character" w:styleId="21">
    <w:name w:val="Цитата 2 Знак"/>
    <w:basedOn w:val="Style5"/>
    <w:qFormat/>
    <w:rPr>
      <w:i/>
      <w:sz w:val="24"/>
      <w:szCs w:val="24"/>
    </w:rPr>
  </w:style>
  <w:style w:type="character" w:styleId="Style17">
    <w:name w:val="Выделенная цитата Знак"/>
    <w:basedOn w:val="Style5"/>
    <w:qFormat/>
    <w:rPr>
      <w:b/>
      <w:i/>
      <w:sz w:val="24"/>
    </w:rPr>
  </w:style>
  <w:style w:type="character" w:styleId="Style18">
    <w:name w:val="Слабое выделение"/>
    <w:qFormat/>
    <w:rPr>
      <w:i/>
      <w:color w:val="5A5A5A"/>
    </w:rPr>
  </w:style>
  <w:style w:type="character" w:styleId="Style19">
    <w:name w:val="Сильное выделение"/>
    <w:basedOn w:val="Style5"/>
    <w:qFormat/>
    <w:rPr>
      <w:b/>
      <w:i/>
      <w:sz w:val="24"/>
      <w:szCs w:val="24"/>
      <w:u w:val="single"/>
    </w:rPr>
  </w:style>
  <w:style w:type="character" w:styleId="Style20">
    <w:name w:val="Слабая ссылка"/>
    <w:basedOn w:val="Style5"/>
    <w:qFormat/>
    <w:rPr>
      <w:sz w:val="24"/>
      <w:szCs w:val="24"/>
      <w:u w:val="single"/>
    </w:rPr>
  </w:style>
  <w:style w:type="character" w:styleId="Style21">
    <w:name w:val="Сильная ссылка"/>
    <w:basedOn w:val="Style5"/>
    <w:qFormat/>
    <w:rPr>
      <w:b/>
      <w:sz w:val="24"/>
      <w:u w:val="single"/>
    </w:rPr>
  </w:style>
  <w:style w:type="character" w:styleId="Style22">
    <w:name w:val="Название книги"/>
    <w:basedOn w:val="Style5"/>
    <w:qFormat/>
    <w:rPr>
      <w:rFonts w:ascii="Cambria" w:hAnsi="Cambria" w:eastAsia="Times New Roman" w:cs="Cambria"/>
      <w:b/>
      <w:i/>
      <w:sz w:val="24"/>
      <w:szCs w:val="24"/>
    </w:rPr>
  </w:style>
  <w:style w:type="character" w:styleId="FontStyle35">
    <w:name w:val="Font Style35"/>
    <w:qFormat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styleId="Style23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PT Sans;Arial" w:hAnsi="PT Sans;Arial" w:eastAsia="Lucida Sans Unicode" w:cs="PT Sans;Arial"/>
      <w:kern w:val="2"/>
      <w:sz w:val="28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odyTextIndent">
    <w:name w:val="Body Text Indent"/>
    <w:basedOn w:val="BodyText"/>
    <w:pPr>
      <w:spacing w:before="0" w:after="0"/>
      <w:ind w:firstLine="709" w:left="0" w:right="0"/>
      <w:jc w:val="both"/>
    </w:pPr>
    <w:rPr>
      <w:sz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Arial" w:hAnsi="Arial" w:eastAsia="Lucida Sans Unicode" w:cs="Arial"/>
      <w:kern w:val="2"/>
      <w:sz w:val="20"/>
      <w:szCs w:val="24"/>
    </w:rPr>
  </w:style>
  <w:style w:type="paragraph" w:styleId="Style26">
    <w:name w:val="Заголовок таблицы"/>
    <w:basedOn w:val="Style25"/>
    <w:qFormat/>
    <w:pPr>
      <w:jc w:val="center"/>
    </w:pPr>
    <w:rPr>
      <w:b/>
      <w:bCs/>
    </w:rPr>
  </w:style>
  <w:style w:type="paragraph" w:styleId="FootnoteText">
    <w:name w:val="Footnote Text"/>
    <w:basedOn w:val="Normal"/>
    <w:pPr>
      <w:widowControl w:val="false"/>
      <w:suppressLineNumbers/>
      <w:suppressAutoHyphens w:val="true"/>
      <w:spacing w:lineRule="auto" w:line="240" w:before="0" w:after="0"/>
      <w:ind w:hanging="283" w:left="283" w:right="0"/>
    </w:pPr>
    <w:rPr>
      <w:rFonts w:ascii="Arial" w:hAnsi="Arial" w:eastAsia="Lucida Sans Unicode" w:cs="Arial"/>
      <w:color w:val="000000"/>
      <w:kern w:val="2"/>
      <w:sz w:val="20"/>
      <w:szCs w:val="20"/>
    </w:rPr>
  </w:style>
  <w:style w:type="paragraph" w:styleId="211">
    <w:name w:val="Основной текст с отступом 21"/>
    <w:basedOn w:val="BodyText"/>
    <w:qFormat/>
    <w:pPr>
      <w:spacing w:before="0" w:after="0"/>
      <w:ind w:hanging="0" w:left="1361" w:right="0"/>
    </w:pPr>
    <w:rPr>
      <w:sz w:val="24"/>
    </w:rPr>
  </w:style>
  <w:style w:type="paragraph" w:styleId="Style27">
    <w:name w:val="Заголовок Раздел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b/>
      <w:color w:val="auto"/>
      <w:kern w:val="2"/>
      <w:sz w:val="24"/>
      <w:szCs w:val="24"/>
      <w:lang w:val="ru-RU" w:eastAsia="zh-CN" w:bidi="ar-SA"/>
    </w:rPr>
  </w:style>
  <w:style w:type="paragraph" w:styleId="Style28">
    <w:name w:val="Заголовок Глава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29">
    <w:name w:val="Заголовок Параграф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30">
    <w:name w:val="Заголовок Пункт"/>
    <w:qFormat/>
    <w:pPr>
      <w:widowControl w:val="false"/>
      <w:suppressAutoHyphens w:val="true"/>
      <w:bidi w:val="0"/>
      <w:spacing w:lineRule="auto" w:line="276" w:before="0" w:after="200"/>
      <w:ind w:firstLine="710" w:left="0" w:right="0"/>
      <w:jc w:val="both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31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76" w:before="0" w:after="20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Style34">
    <w:name w:val="Текст примечания"/>
    <w:basedOn w:val="Normal"/>
    <w:qFormat/>
    <w:pPr/>
    <w:rPr>
      <w:sz w:val="20"/>
      <w:szCs w:val="20"/>
    </w:rPr>
  </w:style>
  <w:style w:type="paragraph" w:styleId="Style35">
    <w:name w:val="Тема примечания"/>
    <w:basedOn w:val="Style34"/>
    <w:next w:val="Style34"/>
    <w:qFormat/>
    <w:pPr/>
    <w:rPr>
      <w:b/>
      <w:bCs/>
    </w:rPr>
  </w:style>
  <w:style w:type="paragraph" w:styleId="Style36">
    <w:name w:val="Рецензия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TOC1">
    <w:name w:val="TOC 1"/>
    <w:basedOn w:val="Normal"/>
    <w:next w:val="Normal"/>
    <w:pPr>
      <w:tabs>
        <w:tab w:val="clear" w:pos="709"/>
        <w:tab w:val="right" w:pos="9356" w:leader="dot"/>
      </w:tabs>
      <w:ind w:hanging="0" w:left="0" w:right="849"/>
    </w:pPr>
    <w:rPr/>
  </w:style>
  <w:style w:type="paragraph" w:styleId="Style37">
    <w:name w:val="Заголовок к приложению"/>
    <w:basedOn w:val="Normal"/>
    <w:qFormat/>
    <w:pPr>
      <w:widowControl w:val="false"/>
      <w:suppressAutoHyphens w:val="true"/>
      <w:spacing w:lineRule="auto" w:line="240" w:before="1400" w:after="480"/>
      <w:jc w:val="center"/>
    </w:pPr>
    <w:rPr>
      <w:rFonts w:ascii="PT Sans;Arial" w:hAnsi="PT Sans;Arial" w:eastAsia="Lucida Sans Unicode" w:cs="PT Sans;Arial"/>
      <w:b/>
      <w:kern w:val="2"/>
      <w:sz w:val="24"/>
      <w:szCs w:val="24"/>
    </w:rPr>
  </w:style>
  <w:style w:type="paragraph" w:styleId="Style38">
    <w:name w:val="Заголовок в тексте"/>
    <w:qFormat/>
    <w:pPr>
      <w:widowControl w:val="false"/>
      <w:suppressAutoHyphens w:val="true"/>
      <w:bidi w:val="0"/>
      <w:spacing w:lineRule="auto" w:line="276" w:before="240" w:after="200"/>
      <w:ind w:firstLine="710" w:left="0" w:right="0"/>
      <w:jc w:val="both"/>
    </w:pPr>
    <w:rPr>
      <w:rFonts w:ascii="PT Sans;Arial" w:hAnsi="PT Sans;Arial" w:eastAsia="Lucida Sans Unicode" w:cs="PT Sans;Arial"/>
      <w:b/>
      <w:color w:val="auto"/>
      <w:kern w:val="2"/>
      <w:sz w:val="24"/>
      <w:szCs w:val="24"/>
      <w:lang w:val="ru-RU" w:eastAsia="zh-CN" w:bidi="ar-SA"/>
    </w:rPr>
  </w:style>
  <w:style w:type="paragraph" w:styleId="Style39">
    <w:name w:val="Таблицы (моноширинный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Style40">
    <w:name w:val="Основной текст примеров"/>
    <w:basedOn w:val="BodyTextIndent"/>
    <w:qFormat/>
    <w:pPr>
      <w:jc w:val="left"/>
    </w:pPr>
    <w:rPr>
      <w:i/>
    </w:rPr>
  </w:style>
  <w:style w:type="paragraph" w:styleId="Style41">
    <w:name w:val="Основной текст с отступом Закон"/>
    <w:qFormat/>
    <w:pPr>
      <w:widowControl w:val="false"/>
      <w:suppressAutoHyphens w:val="true"/>
      <w:bidi w:val="0"/>
      <w:spacing w:lineRule="atLeast" w:line="100" w:before="720" w:after="200"/>
      <w:ind w:firstLine="710" w:left="0" w:right="0"/>
      <w:jc w:val="both"/>
    </w:pPr>
    <w:rPr>
      <w:rFonts w:ascii="PT Sans;Arial" w:hAnsi="PT Sans;Arial" w:eastAsia="Lucida Sans Unicode" w:cs="PT Sans;Arial"/>
      <w:color w:val="auto"/>
      <w:kern w:val="2"/>
      <w:sz w:val="28"/>
      <w:szCs w:val="24"/>
      <w:lang w:val="ru-RU" w:eastAsia="zh-CN" w:bidi="ar-SA"/>
    </w:rPr>
  </w:style>
  <w:style w:type="paragraph" w:styleId="Style42">
    <w:name w:val="Красная строка"/>
    <w:basedOn w:val="BodyText"/>
    <w:qFormat/>
    <w:pPr>
      <w:widowControl/>
      <w:suppressAutoHyphens w:val="false"/>
      <w:spacing w:lineRule="auto" w:line="276"/>
      <w:ind w:firstLine="210" w:left="0" w:right="0"/>
    </w:pPr>
    <w:rPr>
      <w:rFonts w:ascii="Calibri" w:hAnsi="Calibri" w:eastAsia="Times New Roman" w:cs="Calibri"/>
      <w:kern w:val="0"/>
      <w:sz w:val="22"/>
      <w:szCs w:val="22"/>
    </w:rPr>
  </w:style>
  <w:style w:type="paragraph" w:styleId="Style43">
    <w:name w:val="Без интервала"/>
    <w:basedOn w:val="Normal"/>
    <w:qFormat/>
    <w:pPr/>
    <w:rPr>
      <w:szCs w:val="32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eastAsia="Times New Roman" w:cs="Cambria"/>
    </w:rPr>
  </w:style>
  <w:style w:type="paragraph" w:styleId="22">
    <w:name w:val="Цитата 2"/>
    <w:basedOn w:val="Normal"/>
    <w:next w:val="Normal"/>
    <w:qFormat/>
    <w:pPr/>
    <w:rPr>
      <w:i/>
    </w:rPr>
  </w:style>
  <w:style w:type="paragraph" w:styleId="Style44">
    <w:name w:val="Выделенная цитата"/>
    <w:basedOn w:val="Normal"/>
    <w:next w:val="Normal"/>
    <w:qFormat/>
    <w:pPr>
      <w:ind w:hanging="0" w:left="720" w:right="720"/>
    </w:pPr>
    <w:rPr>
      <w:b/>
      <w:i/>
      <w:szCs w:val="22"/>
    </w:rPr>
  </w:style>
  <w:style w:type="paragraph" w:styleId="IndexHeading">
    <w:name w:val="Index Heading"/>
    <w:basedOn w:val="Style23"/>
    <w:pPr>
      <w:suppressLineNumbers/>
      <w:ind w:hanging="0" w:left="0" w:right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  <w:ind w:hanging="0" w:left="0" w:right="0"/>
      <w:outlineLvl w:val="9"/>
    </w:pPr>
    <w:rPr>
      <w:rFonts w:cs="Times New Roma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23">
    <w:name w:val="Основной текст с отступом 2"/>
    <w:basedOn w:val="Normal"/>
    <w:qFormat/>
    <w:pPr>
      <w:spacing w:lineRule="auto" w:line="480" w:before="0" w:after="120"/>
      <w:ind w:hanging="0" w:left="283" w:right="0"/>
    </w:pPr>
    <w:rPr/>
  </w:style>
  <w:style w:type="paragraph" w:styleId="31">
    <w:name w:val="Основной текст с отступом 31"/>
    <w:basedOn w:val="Normal"/>
    <w:qFormat/>
    <w:pPr>
      <w:widowControl w:val="false"/>
      <w:suppressAutoHyphens w:val="true"/>
      <w:ind w:firstLine="284" w:left="0" w:right="0"/>
    </w:pPr>
    <w:rPr>
      <w:rFonts w:ascii="Times New Roman" w:hAnsi="Times New Roman" w:cs="Times New Roman"/>
      <w:sz w:val="28"/>
      <w:szCs w:val="22"/>
      <w:lang w:val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numbering" w:styleId="WW8Num1">
    <w:name w:val="WW8Num1"/>
    <w:qFormat/>
  </w:style>
  <w:style w:type="numbering" w:styleId="WW8Num15">
    <w:name w:val="WW8Num15"/>
    <w:qFormat/>
  </w:style>
  <w:style w:type="numbering" w:styleId="WW8Num2">
    <w:name w:val="WW8Num2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приказа_x005F_x0000__x005F_x0000_</Template>
  <TotalTime>512</TotalTime>
  <Application>LibreOffice/7.6.7.2$Linux_X86_64 LibreOffice_project/60$Build-2</Application>
  <AppVersion>15.0000</AppVersion>
  <Pages>2</Pages>
  <Words>246</Words>
  <Characters>1847</Characters>
  <CharactersWithSpaces>2239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2020-11-09T11:18:00Z</dcterms:created>
  <dc:creator>Pankina</dc:creator>
  <dc:description/>
  <dc:language>ru-RU</dc:language>
  <cp:lastModifiedBy/>
  <cp:lastPrinted>2024-06-25T11:02:50Z</cp:lastPrinted>
  <dcterms:modified xsi:type="dcterms:W3CDTF">2024-06-25T11:02:25Z</dcterms:modified>
  <cp:revision>24</cp:revision>
  <dc:subject/>
  <dc:title>УТВЕРЖДЕНЫ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