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BF3667">
        <w:tc>
          <w:tcPr>
            <w:tcW w:w="4819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782E6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40842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2408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240842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BF3667" w:rsidRDefault="00BF3667" w:rsidP="00BF3667">
      <w:pPr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782E6C"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782E6C" w:rsidRDefault="00782E6C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РИНЦИПЫ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118B4" w:rsidRDefault="00782E6C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 xml:space="preserve">организации оказания медицинской помощи взрослому населению </w:t>
      </w:r>
      <w:r w:rsidR="00FB6B7E">
        <w:rPr>
          <w:rFonts w:ascii="Times New Roman" w:hAnsi="Times New Roman"/>
          <w:sz w:val="28"/>
          <w:szCs w:val="28"/>
          <w:lang w:val="ru-RU"/>
        </w:rPr>
        <w:t xml:space="preserve">                          с 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онкологически</w:t>
      </w:r>
      <w:r w:rsidR="00FB6B7E">
        <w:rPr>
          <w:rFonts w:ascii="Times New Roman" w:hAnsi="Times New Roman"/>
          <w:sz w:val="28"/>
          <w:szCs w:val="28"/>
          <w:lang w:val="ru-RU"/>
        </w:rPr>
        <w:t>ми заболеваниями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на территории Волгоградской области</w:t>
      </w:r>
    </w:p>
    <w:p w:rsidR="00782E6C" w:rsidRDefault="00782E6C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82E6C" w:rsidRPr="00782E6C" w:rsidRDefault="00782E6C" w:rsidP="00A95F98">
      <w:pPr>
        <w:pStyle w:val="aa"/>
        <w:tabs>
          <w:tab w:val="left" w:pos="1093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82E6C">
        <w:rPr>
          <w:sz w:val="28"/>
          <w:szCs w:val="28"/>
        </w:rPr>
        <w:t xml:space="preserve">Основными принципами организации оказания медицинской помощи взрослому населению </w:t>
      </w:r>
      <w:r w:rsidR="00FB6B7E">
        <w:rPr>
          <w:sz w:val="28"/>
          <w:szCs w:val="28"/>
        </w:rPr>
        <w:t>с</w:t>
      </w:r>
      <w:r w:rsidRPr="00782E6C">
        <w:rPr>
          <w:sz w:val="28"/>
          <w:szCs w:val="28"/>
        </w:rPr>
        <w:t xml:space="preserve"> онкологически</w:t>
      </w:r>
      <w:r w:rsidR="00FB6B7E">
        <w:rPr>
          <w:sz w:val="28"/>
          <w:szCs w:val="28"/>
        </w:rPr>
        <w:t>ми заболеваниями</w:t>
      </w:r>
      <w:r w:rsidRPr="00782E6C">
        <w:rPr>
          <w:sz w:val="28"/>
          <w:szCs w:val="28"/>
        </w:rPr>
        <w:t xml:space="preserve"> </w:t>
      </w:r>
      <w:r w:rsidR="00A95F98">
        <w:rPr>
          <w:sz w:val="28"/>
          <w:szCs w:val="28"/>
        </w:rPr>
        <w:t xml:space="preserve">                                    </w:t>
      </w:r>
      <w:r w:rsidRPr="00782E6C">
        <w:rPr>
          <w:sz w:val="28"/>
          <w:szCs w:val="28"/>
        </w:rPr>
        <w:t>на территории Волгоградской области явля</w:t>
      </w:r>
      <w:r w:rsidR="00315ACC">
        <w:rPr>
          <w:sz w:val="28"/>
          <w:szCs w:val="28"/>
        </w:rPr>
        <w:t>ю</w:t>
      </w:r>
      <w:r w:rsidRPr="00782E6C">
        <w:rPr>
          <w:sz w:val="28"/>
          <w:szCs w:val="28"/>
        </w:rPr>
        <w:t xml:space="preserve">тся профилактическая направленность, активное выявление </w:t>
      </w:r>
      <w:r w:rsidR="00FB6B7E">
        <w:rPr>
          <w:sz w:val="28"/>
          <w:szCs w:val="28"/>
        </w:rPr>
        <w:t>злокачественных новообразований</w:t>
      </w:r>
      <w:r w:rsidRPr="00782E6C">
        <w:rPr>
          <w:sz w:val="28"/>
          <w:szCs w:val="28"/>
        </w:rPr>
        <w:t xml:space="preserve"> </w:t>
      </w:r>
      <w:r w:rsidR="00A95F98">
        <w:rPr>
          <w:sz w:val="28"/>
          <w:szCs w:val="28"/>
        </w:rPr>
        <w:t xml:space="preserve">                                </w:t>
      </w:r>
      <w:r w:rsidRPr="00782E6C">
        <w:rPr>
          <w:sz w:val="28"/>
          <w:szCs w:val="28"/>
        </w:rPr>
        <w:t>на ранних стадиях, своевременное лечение, а также проведение мероприятий по медицинской реабилитации.</w:t>
      </w:r>
    </w:p>
    <w:p w:rsidR="00782E6C" w:rsidRPr="00782E6C" w:rsidRDefault="00782E6C" w:rsidP="00A95F98">
      <w:pPr>
        <w:pStyle w:val="aa"/>
        <w:numPr>
          <w:ilvl w:val="0"/>
          <w:numId w:val="6"/>
        </w:numPr>
        <w:tabs>
          <w:tab w:val="left" w:pos="1116"/>
        </w:tabs>
        <w:ind w:left="0" w:right="-1" w:firstLine="709"/>
        <w:rPr>
          <w:sz w:val="28"/>
          <w:szCs w:val="28"/>
        </w:rPr>
      </w:pPr>
      <w:r w:rsidRPr="00782E6C">
        <w:rPr>
          <w:sz w:val="28"/>
          <w:szCs w:val="28"/>
        </w:rPr>
        <w:t>Территориальное закрепление медицинских организаций, подведомственных комитету здравоохранения Волгоградской области, оказывающих первичную специализированную медико-санитарную медицинскую помощь пациентам с подозрением или наличием</w:t>
      </w:r>
      <w:r w:rsidRPr="00782E6C">
        <w:rPr>
          <w:b/>
          <w:sz w:val="28"/>
          <w:szCs w:val="28"/>
        </w:rPr>
        <w:t xml:space="preserve"> </w:t>
      </w:r>
      <w:r w:rsidRPr="00782E6C">
        <w:rPr>
          <w:sz w:val="28"/>
          <w:szCs w:val="28"/>
        </w:rPr>
        <w:t>онкологического заболевания в амбулаторных условиях на территории Волгоградской области</w:t>
      </w:r>
      <w:r w:rsidR="00FB6B7E">
        <w:rPr>
          <w:sz w:val="28"/>
          <w:szCs w:val="28"/>
        </w:rPr>
        <w:t>,</w:t>
      </w:r>
      <w:r w:rsidRPr="00782E6C">
        <w:rPr>
          <w:sz w:val="28"/>
          <w:szCs w:val="28"/>
        </w:rPr>
        <w:t xml:space="preserve">  определено </w:t>
      </w:r>
      <w:hyperlink w:anchor="_bookmark11" w:history="1">
        <w:r w:rsidRPr="00782E6C">
          <w:rPr>
            <w:sz w:val="28"/>
            <w:szCs w:val="28"/>
          </w:rPr>
          <w:t>приложением 4</w:t>
        </w:r>
      </w:hyperlink>
      <w:r w:rsidRPr="00782E6C">
        <w:rPr>
          <w:sz w:val="28"/>
          <w:szCs w:val="28"/>
        </w:rPr>
        <w:t xml:space="preserve"> к настоящему приказу.</w:t>
      </w:r>
    </w:p>
    <w:p w:rsidR="00782E6C" w:rsidRPr="00782E6C" w:rsidRDefault="00782E6C" w:rsidP="00A95F98">
      <w:pPr>
        <w:pStyle w:val="a8"/>
        <w:ind w:right="-1" w:firstLine="709"/>
        <w:jc w:val="both"/>
        <w:rPr>
          <w:sz w:val="28"/>
          <w:szCs w:val="28"/>
        </w:rPr>
      </w:pPr>
      <w:r w:rsidRPr="00782E6C">
        <w:rPr>
          <w:sz w:val="28"/>
          <w:szCs w:val="28"/>
        </w:rPr>
        <w:t>Первичный онкологический кабинет</w:t>
      </w:r>
      <w:r w:rsidR="00C6118C">
        <w:rPr>
          <w:sz w:val="28"/>
          <w:szCs w:val="28"/>
        </w:rPr>
        <w:t xml:space="preserve"> (далее – ПОК)</w:t>
      </w:r>
      <w:r w:rsidRPr="00782E6C">
        <w:rPr>
          <w:sz w:val="28"/>
          <w:szCs w:val="28"/>
        </w:rPr>
        <w:t xml:space="preserve"> осуществляет деятельность в соответствии с положением, утвержденным руководителем медицинской организации, в </w:t>
      </w:r>
      <w:proofErr w:type="gramStart"/>
      <w:r w:rsidRPr="00782E6C">
        <w:rPr>
          <w:sz w:val="28"/>
          <w:szCs w:val="28"/>
        </w:rPr>
        <w:t>структуре</w:t>
      </w:r>
      <w:proofErr w:type="gramEnd"/>
      <w:r w:rsidRPr="00782E6C">
        <w:rPr>
          <w:sz w:val="28"/>
          <w:szCs w:val="28"/>
        </w:rPr>
        <w:t xml:space="preserve"> которой</w:t>
      </w:r>
      <w:r w:rsidR="00A95F98">
        <w:rPr>
          <w:sz w:val="28"/>
          <w:szCs w:val="28"/>
        </w:rPr>
        <w:t xml:space="preserve">                            </w:t>
      </w:r>
      <w:r w:rsidRPr="00782E6C">
        <w:rPr>
          <w:sz w:val="28"/>
          <w:szCs w:val="28"/>
        </w:rPr>
        <w:t xml:space="preserve"> он организован, с учетом требований, указанных в </w:t>
      </w:r>
      <w:hyperlink r:id="rId7">
        <w:r w:rsidRPr="00782E6C">
          <w:rPr>
            <w:sz w:val="28"/>
            <w:szCs w:val="28"/>
          </w:rPr>
          <w:t>Приложении 2</w:t>
        </w:r>
      </w:hyperlink>
      <w:r w:rsidRPr="00782E6C">
        <w:rPr>
          <w:sz w:val="28"/>
          <w:szCs w:val="28"/>
        </w:rPr>
        <w:t xml:space="preserve"> </w:t>
      </w:r>
      <w:r w:rsidR="00A95F98">
        <w:rPr>
          <w:sz w:val="28"/>
          <w:szCs w:val="28"/>
        </w:rPr>
        <w:t xml:space="preserve">                            </w:t>
      </w:r>
      <w:r w:rsidRPr="00782E6C">
        <w:rPr>
          <w:sz w:val="28"/>
          <w:szCs w:val="28"/>
        </w:rPr>
        <w:t xml:space="preserve">к Порядку оказания медицинской помощи взрослому населению при онкологических заболеваниях, утвержденному </w:t>
      </w:r>
      <w:hyperlink r:id="rId8">
        <w:r w:rsidRPr="00782E6C">
          <w:rPr>
            <w:sz w:val="28"/>
            <w:szCs w:val="28"/>
          </w:rPr>
          <w:t>приказом</w:t>
        </w:r>
      </w:hyperlink>
      <w:r w:rsidRPr="00782E6C">
        <w:rPr>
          <w:color w:val="0F6BBF"/>
          <w:sz w:val="28"/>
          <w:szCs w:val="28"/>
        </w:rPr>
        <w:t xml:space="preserve"> </w:t>
      </w:r>
      <w:r w:rsidRPr="00782E6C">
        <w:rPr>
          <w:sz w:val="28"/>
          <w:szCs w:val="28"/>
        </w:rPr>
        <w:t xml:space="preserve">Министерства здравоохранения Российской Федерации от 19 февраля 2021 г. </w:t>
      </w:r>
      <w:r>
        <w:rPr>
          <w:sz w:val="28"/>
          <w:szCs w:val="28"/>
        </w:rPr>
        <w:t xml:space="preserve"> №</w:t>
      </w:r>
      <w:r w:rsidRPr="00782E6C">
        <w:rPr>
          <w:sz w:val="28"/>
          <w:szCs w:val="28"/>
        </w:rPr>
        <w:t xml:space="preserve"> 116</w:t>
      </w:r>
      <w:r w:rsidR="00FB6B7E">
        <w:rPr>
          <w:sz w:val="28"/>
          <w:szCs w:val="28"/>
        </w:rPr>
        <w:t xml:space="preserve"> </w:t>
      </w:r>
      <w:r w:rsidRPr="00782E6C">
        <w:rPr>
          <w:sz w:val="28"/>
          <w:szCs w:val="28"/>
        </w:rPr>
        <w:t>н.</w:t>
      </w:r>
    </w:p>
    <w:p w:rsidR="00782E6C" w:rsidRPr="00782E6C" w:rsidRDefault="00782E6C" w:rsidP="00A95F98">
      <w:pPr>
        <w:pStyle w:val="a8"/>
        <w:ind w:right="-1" w:firstLine="709"/>
        <w:jc w:val="both"/>
        <w:rPr>
          <w:sz w:val="28"/>
          <w:szCs w:val="28"/>
        </w:rPr>
      </w:pPr>
      <w:r w:rsidRPr="00782E6C">
        <w:rPr>
          <w:sz w:val="28"/>
          <w:szCs w:val="28"/>
        </w:rPr>
        <w:t xml:space="preserve">Центр амбулаторной онкологической помощи (далее </w:t>
      </w:r>
      <w:r w:rsidR="006679A7">
        <w:rPr>
          <w:sz w:val="28"/>
          <w:szCs w:val="28"/>
        </w:rPr>
        <w:t>–</w:t>
      </w:r>
      <w:r w:rsidRPr="00782E6C">
        <w:rPr>
          <w:sz w:val="28"/>
          <w:szCs w:val="28"/>
        </w:rPr>
        <w:t xml:space="preserve"> ЦАОП) осуществляет деятельность в соответствии с положением, утвержденным руководителем медицинской организации, в </w:t>
      </w:r>
      <w:proofErr w:type="gramStart"/>
      <w:r w:rsidRPr="00782E6C">
        <w:rPr>
          <w:sz w:val="28"/>
          <w:szCs w:val="28"/>
        </w:rPr>
        <w:t>структуре</w:t>
      </w:r>
      <w:proofErr w:type="gramEnd"/>
      <w:r w:rsidRPr="00782E6C">
        <w:rPr>
          <w:sz w:val="28"/>
          <w:szCs w:val="28"/>
        </w:rPr>
        <w:t xml:space="preserve"> которой он создан, с учетом требований, указанных в </w:t>
      </w:r>
      <w:hyperlink r:id="rId9">
        <w:r w:rsidRPr="00782E6C">
          <w:rPr>
            <w:sz w:val="28"/>
            <w:szCs w:val="28"/>
          </w:rPr>
          <w:t>Приложении 5</w:t>
        </w:r>
      </w:hyperlink>
      <w:r w:rsidRPr="00782E6C">
        <w:rPr>
          <w:color w:val="0F6BBF"/>
          <w:sz w:val="28"/>
          <w:szCs w:val="28"/>
        </w:rPr>
        <w:t xml:space="preserve"> </w:t>
      </w:r>
      <w:r w:rsidRPr="00782E6C">
        <w:rPr>
          <w:sz w:val="28"/>
          <w:szCs w:val="28"/>
        </w:rPr>
        <w:t xml:space="preserve">к Порядку оказания медицинской помощи взрослому населению при онкологических заболеваниях, утвержденному </w:t>
      </w:r>
      <w:hyperlink r:id="rId10">
        <w:r w:rsidRPr="00782E6C">
          <w:rPr>
            <w:sz w:val="28"/>
            <w:szCs w:val="28"/>
          </w:rPr>
          <w:t>приказом</w:t>
        </w:r>
      </w:hyperlink>
      <w:r w:rsidRPr="00782E6C">
        <w:rPr>
          <w:color w:val="0F6BBF"/>
          <w:sz w:val="28"/>
          <w:szCs w:val="28"/>
        </w:rPr>
        <w:t xml:space="preserve"> </w:t>
      </w:r>
      <w:r w:rsidRPr="00782E6C">
        <w:rPr>
          <w:sz w:val="28"/>
          <w:szCs w:val="28"/>
        </w:rPr>
        <w:t>Министерства здравоохранения Российской Ф</w:t>
      </w:r>
      <w:r>
        <w:rPr>
          <w:sz w:val="28"/>
          <w:szCs w:val="28"/>
        </w:rPr>
        <w:t>едерации от 19 февраля 2021 г. №</w:t>
      </w:r>
      <w:r w:rsidRPr="00782E6C">
        <w:rPr>
          <w:sz w:val="28"/>
          <w:szCs w:val="28"/>
        </w:rPr>
        <w:t xml:space="preserve"> 116</w:t>
      </w:r>
      <w:r w:rsidR="00FB6B7E">
        <w:rPr>
          <w:sz w:val="28"/>
          <w:szCs w:val="28"/>
        </w:rPr>
        <w:t xml:space="preserve"> </w:t>
      </w:r>
      <w:r w:rsidRPr="00782E6C">
        <w:rPr>
          <w:sz w:val="28"/>
          <w:szCs w:val="28"/>
        </w:rPr>
        <w:t>н.</w:t>
      </w:r>
    </w:p>
    <w:p w:rsidR="00782E6C" w:rsidRPr="00782E6C" w:rsidRDefault="00264A80" w:rsidP="00A95F98">
      <w:pPr>
        <w:pStyle w:val="aa"/>
        <w:numPr>
          <w:ilvl w:val="0"/>
          <w:numId w:val="7"/>
        </w:numPr>
        <w:tabs>
          <w:tab w:val="left" w:pos="1118"/>
        </w:tabs>
        <w:ind w:left="0" w:right="-1" w:firstLine="829"/>
        <w:rPr>
          <w:sz w:val="28"/>
          <w:szCs w:val="28"/>
        </w:rPr>
      </w:pPr>
      <w:r>
        <w:rPr>
          <w:sz w:val="28"/>
          <w:szCs w:val="28"/>
        </w:rPr>
        <w:t>С</w:t>
      </w:r>
      <w:r w:rsidR="00782E6C" w:rsidRPr="00782E6C">
        <w:rPr>
          <w:sz w:val="28"/>
          <w:szCs w:val="28"/>
        </w:rPr>
        <w:t>рок</w:t>
      </w:r>
      <w:r w:rsidR="00782E6C" w:rsidRPr="00782E6C">
        <w:rPr>
          <w:spacing w:val="-2"/>
          <w:sz w:val="28"/>
          <w:szCs w:val="28"/>
        </w:rPr>
        <w:t xml:space="preserve"> </w:t>
      </w:r>
      <w:r w:rsidR="00782E6C" w:rsidRPr="00782E6C">
        <w:rPr>
          <w:sz w:val="28"/>
          <w:szCs w:val="28"/>
        </w:rPr>
        <w:t>консультации</w:t>
      </w:r>
      <w:r w:rsidR="00782E6C" w:rsidRPr="00782E6C">
        <w:rPr>
          <w:spacing w:val="-2"/>
          <w:sz w:val="28"/>
          <w:szCs w:val="28"/>
        </w:rPr>
        <w:t xml:space="preserve"> </w:t>
      </w:r>
      <w:r w:rsidR="00782E6C" w:rsidRPr="00782E6C">
        <w:rPr>
          <w:sz w:val="28"/>
          <w:szCs w:val="28"/>
        </w:rPr>
        <w:t>врача</w:t>
      </w:r>
      <w:r>
        <w:rPr>
          <w:sz w:val="28"/>
          <w:szCs w:val="28"/>
        </w:rPr>
        <w:t>-</w:t>
      </w:r>
      <w:r w:rsidR="00782E6C" w:rsidRPr="00782E6C">
        <w:rPr>
          <w:sz w:val="28"/>
          <w:szCs w:val="28"/>
        </w:rPr>
        <w:t>онколога</w:t>
      </w:r>
      <w:r w:rsidR="00782E6C" w:rsidRPr="00782E6C">
        <w:rPr>
          <w:spacing w:val="-2"/>
          <w:sz w:val="28"/>
          <w:szCs w:val="28"/>
        </w:rPr>
        <w:t xml:space="preserve"> </w:t>
      </w:r>
      <w:r w:rsidR="00782E6C" w:rsidRPr="00782E6C">
        <w:rPr>
          <w:sz w:val="28"/>
          <w:szCs w:val="28"/>
        </w:rPr>
        <w:t>не</w:t>
      </w:r>
      <w:r w:rsidR="00782E6C" w:rsidRPr="00782E6C">
        <w:rPr>
          <w:spacing w:val="-2"/>
          <w:sz w:val="28"/>
          <w:szCs w:val="28"/>
        </w:rPr>
        <w:t xml:space="preserve"> </w:t>
      </w:r>
      <w:r w:rsidR="00782E6C" w:rsidRPr="00782E6C">
        <w:rPr>
          <w:sz w:val="28"/>
          <w:szCs w:val="28"/>
        </w:rPr>
        <w:t>должен</w:t>
      </w:r>
      <w:r w:rsidR="00782E6C" w:rsidRPr="00782E6C">
        <w:rPr>
          <w:spacing w:val="-2"/>
          <w:sz w:val="28"/>
          <w:szCs w:val="28"/>
        </w:rPr>
        <w:t xml:space="preserve"> </w:t>
      </w:r>
      <w:r w:rsidR="00782E6C" w:rsidRPr="00782E6C">
        <w:rPr>
          <w:sz w:val="28"/>
          <w:szCs w:val="28"/>
        </w:rPr>
        <w:t>превышать</w:t>
      </w:r>
      <w:r w:rsidR="00782E6C" w:rsidRPr="00782E6C">
        <w:rPr>
          <w:spacing w:val="-2"/>
          <w:sz w:val="28"/>
          <w:szCs w:val="28"/>
        </w:rPr>
        <w:t xml:space="preserve"> </w:t>
      </w:r>
      <w:r w:rsidR="00782E6C" w:rsidRPr="00782E6C">
        <w:rPr>
          <w:sz w:val="28"/>
          <w:szCs w:val="28"/>
        </w:rPr>
        <w:t>срока, установленного в программе государственных гарантий бесплатного оказания гражданам медицинской помощи</w:t>
      </w:r>
      <w:r w:rsidR="00315ACC">
        <w:rPr>
          <w:sz w:val="28"/>
          <w:szCs w:val="28"/>
        </w:rPr>
        <w:t>,</w:t>
      </w:r>
      <w:r w:rsidR="00782E6C" w:rsidRPr="00782E6C">
        <w:rPr>
          <w:sz w:val="28"/>
          <w:szCs w:val="28"/>
        </w:rPr>
        <w:t xml:space="preserve"> </w:t>
      </w:r>
      <w:proofErr w:type="gramStart"/>
      <w:r w:rsidR="00782E6C" w:rsidRPr="00782E6C">
        <w:rPr>
          <w:sz w:val="28"/>
          <w:szCs w:val="28"/>
        </w:rPr>
        <w:t>с даты выдачи</w:t>
      </w:r>
      <w:proofErr w:type="gramEnd"/>
      <w:r w:rsidR="00782E6C" w:rsidRPr="00782E6C">
        <w:rPr>
          <w:sz w:val="28"/>
          <w:szCs w:val="28"/>
        </w:rPr>
        <w:t xml:space="preserve"> направления </w:t>
      </w:r>
      <w:r>
        <w:rPr>
          <w:sz w:val="28"/>
          <w:szCs w:val="28"/>
        </w:rPr>
        <w:t xml:space="preserve">                          </w:t>
      </w:r>
      <w:r w:rsidR="00782E6C" w:rsidRPr="00782E6C">
        <w:rPr>
          <w:sz w:val="28"/>
          <w:szCs w:val="28"/>
        </w:rPr>
        <w:lastRenderedPageBreak/>
        <w:t xml:space="preserve">на консультацию врачом-терапевтом, врачом-терапевтом участковым, врачом общей практики (семейным врачом), врачом-специалистом, средними медицинскими работниками при подозрении или выявлении </w:t>
      </w:r>
      <w:r>
        <w:rPr>
          <w:sz w:val="28"/>
          <w:szCs w:val="28"/>
        </w:rPr>
        <w:t xml:space="preserve">                         </w:t>
      </w:r>
      <w:r w:rsidR="00782E6C" w:rsidRPr="00782E6C">
        <w:rPr>
          <w:sz w:val="28"/>
          <w:szCs w:val="28"/>
        </w:rPr>
        <w:t>у больного онкологического заболевания.</w:t>
      </w:r>
    </w:p>
    <w:p w:rsidR="00C6118C" w:rsidRDefault="00264A80" w:rsidP="00A95F98">
      <w:pPr>
        <w:pStyle w:val="aa"/>
        <w:numPr>
          <w:ilvl w:val="0"/>
          <w:numId w:val="7"/>
        </w:numPr>
        <w:tabs>
          <w:tab w:val="left" w:pos="1101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782E6C" w:rsidRPr="00C6118C">
        <w:rPr>
          <w:sz w:val="28"/>
          <w:szCs w:val="28"/>
        </w:rPr>
        <w:t xml:space="preserve">рач-онколог </w:t>
      </w:r>
      <w:r>
        <w:rPr>
          <w:sz w:val="28"/>
          <w:szCs w:val="28"/>
        </w:rPr>
        <w:t>ПОК</w:t>
      </w:r>
      <w:r w:rsidR="00782E6C" w:rsidRPr="00C6118C">
        <w:rPr>
          <w:sz w:val="28"/>
          <w:szCs w:val="28"/>
        </w:rPr>
        <w:t xml:space="preserve"> или ЦАОП в течение одного дня с момента установления предварительного</w:t>
      </w:r>
      <w:r w:rsidR="00C6118C" w:rsidRPr="00C6118C">
        <w:rPr>
          <w:sz w:val="28"/>
          <w:szCs w:val="28"/>
        </w:rPr>
        <w:t xml:space="preserve"> диагноза злокачественного </w:t>
      </w:r>
      <w:r>
        <w:rPr>
          <w:sz w:val="28"/>
          <w:szCs w:val="28"/>
        </w:rPr>
        <w:t>н</w:t>
      </w:r>
      <w:r w:rsidR="00C6118C" w:rsidRPr="00C6118C">
        <w:rPr>
          <w:sz w:val="28"/>
          <w:szCs w:val="28"/>
        </w:rPr>
        <w:t xml:space="preserve">овообразования организует: </w:t>
      </w:r>
    </w:p>
    <w:p w:rsidR="00782E6C" w:rsidRPr="00C6118C" w:rsidRDefault="00782E6C" w:rsidP="00A95F98">
      <w:pPr>
        <w:pStyle w:val="aa"/>
        <w:tabs>
          <w:tab w:val="left" w:pos="1101"/>
        </w:tabs>
        <w:ind w:left="0" w:right="-1" w:firstLine="709"/>
        <w:rPr>
          <w:sz w:val="28"/>
          <w:szCs w:val="28"/>
        </w:rPr>
      </w:pPr>
      <w:r w:rsidRPr="00C6118C">
        <w:rPr>
          <w:sz w:val="28"/>
          <w:szCs w:val="28"/>
        </w:rPr>
        <w:t xml:space="preserve">4.1. </w:t>
      </w:r>
      <w:proofErr w:type="gramStart"/>
      <w:r w:rsidRPr="00C6118C">
        <w:rPr>
          <w:sz w:val="28"/>
          <w:szCs w:val="28"/>
        </w:rPr>
        <w:t>Взятие</w:t>
      </w:r>
      <w:r w:rsidRPr="00C6118C">
        <w:rPr>
          <w:spacing w:val="80"/>
          <w:sz w:val="28"/>
          <w:szCs w:val="28"/>
        </w:rPr>
        <w:t xml:space="preserve"> </w:t>
      </w:r>
      <w:proofErr w:type="spellStart"/>
      <w:r w:rsidRPr="00C6118C">
        <w:rPr>
          <w:sz w:val="28"/>
          <w:szCs w:val="28"/>
        </w:rPr>
        <w:t>биопсийного</w:t>
      </w:r>
      <w:proofErr w:type="spellEnd"/>
      <w:r w:rsidRPr="00C6118C">
        <w:rPr>
          <w:spacing w:val="80"/>
          <w:sz w:val="28"/>
          <w:szCs w:val="28"/>
        </w:rPr>
        <w:t xml:space="preserve"> </w:t>
      </w:r>
      <w:r w:rsidRPr="00C6118C">
        <w:rPr>
          <w:sz w:val="28"/>
          <w:szCs w:val="28"/>
        </w:rPr>
        <w:t>(операционного)</w:t>
      </w:r>
      <w:r w:rsidRPr="00C6118C">
        <w:rPr>
          <w:spacing w:val="80"/>
          <w:sz w:val="28"/>
          <w:szCs w:val="28"/>
        </w:rPr>
        <w:t xml:space="preserve"> </w:t>
      </w:r>
      <w:r w:rsidRPr="00C6118C">
        <w:rPr>
          <w:sz w:val="28"/>
          <w:szCs w:val="28"/>
        </w:rPr>
        <w:t>материала,</w:t>
      </w:r>
      <w:r w:rsidRPr="00C6118C">
        <w:rPr>
          <w:spacing w:val="80"/>
          <w:sz w:val="28"/>
          <w:szCs w:val="28"/>
        </w:rPr>
        <w:t xml:space="preserve"> </w:t>
      </w:r>
      <w:r w:rsidRPr="00C6118C">
        <w:rPr>
          <w:sz w:val="28"/>
          <w:szCs w:val="28"/>
        </w:rPr>
        <w:t>консервацию</w:t>
      </w:r>
      <w:r w:rsidRPr="00C6118C">
        <w:rPr>
          <w:spacing w:val="80"/>
          <w:sz w:val="28"/>
          <w:szCs w:val="28"/>
        </w:rPr>
        <w:t xml:space="preserve"> </w:t>
      </w:r>
      <w:r w:rsidRPr="00C6118C">
        <w:rPr>
          <w:sz w:val="28"/>
          <w:szCs w:val="28"/>
        </w:rPr>
        <w:t>в</w:t>
      </w:r>
      <w:r w:rsidRPr="00C6118C">
        <w:rPr>
          <w:spacing w:val="80"/>
          <w:sz w:val="28"/>
          <w:szCs w:val="28"/>
        </w:rPr>
        <w:t xml:space="preserve"> </w:t>
      </w:r>
      <w:r w:rsidRPr="00C6118C">
        <w:rPr>
          <w:sz w:val="28"/>
          <w:szCs w:val="28"/>
        </w:rPr>
        <w:t>10%-ном</w:t>
      </w:r>
      <w:r w:rsidRPr="00C6118C">
        <w:rPr>
          <w:spacing w:val="80"/>
          <w:sz w:val="28"/>
          <w:szCs w:val="28"/>
        </w:rPr>
        <w:t xml:space="preserve"> </w:t>
      </w:r>
      <w:r w:rsidRPr="00C6118C">
        <w:rPr>
          <w:sz w:val="28"/>
          <w:szCs w:val="28"/>
        </w:rPr>
        <w:t>растворе</w:t>
      </w:r>
      <w:r w:rsidRPr="00C6118C">
        <w:rPr>
          <w:spacing w:val="40"/>
          <w:sz w:val="28"/>
          <w:szCs w:val="28"/>
        </w:rPr>
        <w:t xml:space="preserve"> </w:t>
      </w:r>
      <w:r w:rsidRPr="00C6118C">
        <w:rPr>
          <w:sz w:val="28"/>
          <w:szCs w:val="28"/>
        </w:rPr>
        <w:t xml:space="preserve">нейтрального формалина, маркировку и направление в </w:t>
      </w:r>
      <w:proofErr w:type="spellStart"/>
      <w:r w:rsidRPr="00C6118C">
        <w:rPr>
          <w:sz w:val="28"/>
          <w:szCs w:val="28"/>
        </w:rPr>
        <w:t>патолого-анатомическое</w:t>
      </w:r>
      <w:proofErr w:type="spellEnd"/>
      <w:r w:rsidRPr="00C6118C">
        <w:rPr>
          <w:sz w:val="28"/>
          <w:szCs w:val="28"/>
        </w:rPr>
        <w:t xml:space="preserve"> бюро (отделение) </w:t>
      </w:r>
      <w:r w:rsidR="00C6118C">
        <w:rPr>
          <w:sz w:val="28"/>
          <w:szCs w:val="28"/>
        </w:rPr>
        <w:t>государственного бюджетного учреждения здравоохранения "Волгоградское областное</w:t>
      </w:r>
      <w:r w:rsidR="006679A7">
        <w:rPr>
          <w:sz w:val="28"/>
          <w:szCs w:val="28"/>
        </w:rPr>
        <w:t xml:space="preserve"> </w:t>
      </w:r>
      <w:r w:rsidR="00C6118C">
        <w:rPr>
          <w:sz w:val="28"/>
          <w:szCs w:val="28"/>
        </w:rPr>
        <w:t xml:space="preserve">патологоанатомическое бюро" </w:t>
      </w:r>
      <w:r w:rsidRPr="00C6118C">
        <w:rPr>
          <w:sz w:val="28"/>
          <w:szCs w:val="28"/>
        </w:rPr>
        <w:t xml:space="preserve">для выполнения гистологического </w:t>
      </w:r>
      <w:r w:rsidR="00A95F98">
        <w:rPr>
          <w:sz w:val="28"/>
          <w:szCs w:val="28"/>
        </w:rPr>
        <w:t xml:space="preserve">                               </w:t>
      </w:r>
      <w:r w:rsidRPr="00C6118C">
        <w:rPr>
          <w:sz w:val="28"/>
          <w:szCs w:val="28"/>
        </w:rPr>
        <w:t xml:space="preserve">и </w:t>
      </w:r>
      <w:proofErr w:type="spellStart"/>
      <w:r w:rsidRPr="00C6118C">
        <w:rPr>
          <w:sz w:val="28"/>
          <w:szCs w:val="28"/>
        </w:rPr>
        <w:t>иммуногистохимического</w:t>
      </w:r>
      <w:proofErr w:type="spellEnd"/>
      <w:r w:rsidRPr="00C6118C">
        <w:rPr>
          <w:sz w:val="28"/>
          <w:szCs w:val="28"/>
        </w:rPr>
        <w:t xml:space="preserve"> исследований, в соответствии с приказом комитета по здравоохранению Волгоградской области от 0</w:t>
      </w:r>
      <w:r w:rsidR="00C6118C">
        <w:rPr>
          <w:sz w:val="28"/>
          <w:szCs w:val="28"/>
        </w:rPr>
        <w:t>5 февраля</w:t>
      </w:r>
      <w:r w:rsidRPr="00C6118C">
        <w:rPr>
          <w:sz w:val="28"/>
          <w:szCs w:val="28"/>
        </w:rPr>
        <w:t xml:space="preserve"> </w:t>
      </w:r>
      <w:r w:rsidR="00A95F98">
        <w:rPr>
          <w:sz w:val="28"/>
          <w:szCs w:val="28"/>
        </w:rPr>
        <w:t xml:space="preserve">                  </w:t>
      </w:r>
      <w:r w:rsidRPr="00C6118C">
        <w:rPr>
          <w:sz w:val="28"/>
          <w:szCs w:val="28"/>
        </w:rPr>
        <w:t>202</w:t>
      </w:r>
      <w:r w:rsidR="00C6118C">
        <w:rPr>
          <w:sz w:val="28"/>
          <w:szCs w:val="28"/>
        </w:rPr>
        <w:t>4</w:t>
      </w:r>
      <w:r w:rsidRPr="00C6118C">
        <w:rPr>
          <w:sz w:val="28"/>
          <w:szCs w:val="28"/>
        </w:rPr>
        <w:t xml:space="preserve"> г. </w:t>
      </w:r>
      <w:r w:rsidR="00C6118C">
        <w:rPr>
          <w:sz w:val="28"/>
          <w:szCs w:val="28"/>
        </w:rPr>
        <w:t>№ 297</w:t>
      </w:r>
      <w:r w:rsidRPr="00C6118C">
        <w:rPr>
          <w:sz w:val="28"/>
          <w:szCs w:val="28"/>
        </w:rPr>
        <w:t xml:space="preserve"> "Об организации проведения прижизненных </w:t>
      </w:r>
      <w:proofErr w:type="spellStart"/>
      <w:r w:rsidRPr="00C6118C">
        <w:rPr>
          <w:sz w:val="28"/>
          <w:szCs w:val="28"/>
        </w:rPr>
        <w:t>патолого</w:t>
      </w:r>
      <w:r w:rsidR="006679A7">
        <w:rPr>
          <w:sz w:val="28"/>
          <w:szCs w:val="28"/>
        </w:rPr>
        <w:t>-</w:t>
      </w:r>
      <w:r w:rsidRPr="00C6118C">
        <w:rPr>
          <w:sz w:val="28"/>
          <w:szCs w:val="28"/>
        </w:rPr>
        <w:t>анатомических</w:t>
      </w:r>
      <w:proofErr w:type="spellEnd"/>
      <w:r w:rsidRPr="00C6118C">
        <w:rPr>
          <w:sz w:val="28"/>
          <w:szCs w:val="28"/>
        </w:rPr>
        <w:t xml:space="preserve"> исследований </w:t>
      </w:r>
      <w:proofErr w:type="spellStart"/>
      <w:r w:rsidRPr="00C6118C">
        <w:rPr>
          <w:sz w:val="28"/>
          <w:szCs w:val="28"/>
        </w:rPr>
        <w:t>биопсийного</w:t>
      </w:r>
      <w:proofErr w:type="spellEnd"/>
      <w:r w:rsidRPr="00C6118C">
        <w:rPr>
          <w:sz w:val="28"/>
          <w:szCs w:val="28"/>
        </w:rPr>
        <w:t xml:space="preserve"> (операционного) материала </w:t>
      </w:r>
      <w:r w:rsidR="006679A7">
        <w:rPr>
          <w:sz w:val="28"/>
          <w:szCs w:val="28"/>
        </w:rPr>
        <w:t xml:space="preserve">                           </w:t>
      </w:r>
      <w:r w:rsidRPr="00C6118C">
        <w:rPr>
          <w:sz w:val="28"/>
          <w:szCs w:val="28"/>
        </w:rPr>
        <w:t>с целью диагностики онкологических</w:t>
      </w:r>
      <w:proofErr w:type="gramEnd"/>
      <w:r w:rsidRPr="00C6118C">
        <w:rPr>
          <w:sz w:val="28"/>
          <w:szCs w:val="28"/>
        </w:rPr>
        <w:t xml:space="preserve"> заболеваний</w:t>
      </w:r>
      <w:r w:rsidR="006679A7">
        <w:rPr>
          <w:sz w:val="28"/>
          <w:szCs w:val="28"/>
        </w:rPr>
        <w:t xml:space="preserve"> и иных заболеваний                     </w:t>
      </w:r>
      <w:r w:rsidRPr="00C6118C">
        <w:rPr>
          <w:sz w:val="28"/>
          <w:szCs w:val="28"/>
        </w:rPr>
        <w:t>в медицинских организациях Волгоградской области</w:t>
      </w:r>
      <w:r w:rsidR="006679A7">
        <w:rPr>
          <w:sz w:val="28"/>
          <w:szCs w:val="28"/>
        </w:rPr>
        <w:t xml:space="preserve">  </w:t>
      </w:r>
      <w:r w:rsidR="00A95F98">
        <w:rPr>
          <w:sz w:val="28"/>
          <w:szCs w:val="28"/>
        </w:rPr>
        <w:t>в 2024 г.</w:t>
      </w:r>
      <w:r w:rsidRPr="00C6118C">
        <w:rPr>
          <w:sz w:val="28"/>
          <w:szCs w:val="28"/>
        </w:rPr>
        <w:t>".</w:t>
      </w:r>
    </w:p>
    <w:p w:rsidR="00782E6C" w:rsidRPr="00782E6C" w:rsidRDefault="00782E6C" w:rsidP="00A95F98">
      <w:pPr>
        <w:pStyle w:val="a8"/>
        <w:tabs>
          <w:tab w:val="left" w:pos="0"/>
        </w:tabs>
        <w:ind w:left="0" w:right="-1" w:firstLine="709"/>
        <w:jc w:val="both"/>
        <w:rPr>
          <w:sz w:val="28"/>
          <w:szCs w:val="28"/>
        </w:rPr>
      </w:pPr>
      <w:r w:rsidRPr="00782E6C">
        <w:rPr>
          <w:sz w:val="28"/>
          <w:szCs w:val="28"/>
        </w:rPr>
        <w:t xml:space="preserve">Молекулярно-генетические и </w:t>
      </w:r>
      <w:proofErr w:type="spellStart"/>
      <w:r w:rsidR="00A95F98">
        <w:rPr>
          <w:sz w:val="28"/>
          <w:szCs w:val="28"/>
        </w:rPr>
        <w:t>и</w:t>
      </w:r>
      <w:r w:rsidRPr="00782E6C">
        <w:rPr>
          <w:sz w:val="28"/>
          <w:szCs w:val="28"/>
        </w:rPr>
        <w:t>ммуногистохимические</w:t>
      </w:r>
      <w:proofErr w:type="spellEnd"/>
      <w:r w:rsidRPr="00782E6C">
        <w:rPr>
          <w:sz w:val="28"/>
          <w:szCs w:val="28"/>
        </w:rPr>
        <w:t xml:space="preserve"> исследования </w:t>
      </w:r>
      <w:r w:rsidR="00A95F98">
        <w:rPr>
          <w:sz w:val="28"/>
          <w:szCs w:val="28"/>
        </w:rPr>
        <w:t xml:space="preserve">выполняются в лаборатории </w:t>
      </w:r>
      <w:r w:rsidR="00FB6B7E">
        <w:rPr>
          <w:sz w:val="28"/>
          <w:szCs w:val="28"/>
        </w:rPr>
        <w:t xml:space="preserve">государственного бюджетного учреждения здравоохранения "Волгоградский областной клинический онкологический диспансер" (далее – </w:t>
      </w:r>
      <w:r w:rsidR="00A95F98">
        <w:rPr>
          <w:sz w:val="28"/>
          <w:szCs w:val="28"/>
        </w:rPr>
        <w:t>ГБУЗ "</w:t>
      </w:r>
      <w:r w:rsidRPr="00782E6C">
        <w:rPr>
          <w:sz w:val="28"/>
          <w:szCs w:val="28"/>
        </w:rPr>
        <w:t>ВОКОД</w:t>
      </w:r>
      <w:r w:rsidR="00A95F98">
        <w:rPr>
          <w:sz w:val="28"/>
          <w:szCs w:val="28"/>
        </w:rPr>
        <w:t>"</w:t>
      </w:r>
      <w:r w:rsidR="00FB6B7E">
        <w:rPr>
          <w:sz w:val="28"/>
          <w:szCs w:val="28"/>
        </w:rPr>
        <w:t>)</w:t>
      </w:r>
      <w:r w:rsidRPr="00782E6C">
        <w:rPr>
          <w:sz w:val="28"/>
          <w:szCs w:val="28"/>
        </w:rPr>
        <w:t xml:space="preserve"> в соответствии с клиническими рекомендациями.</w:t>
      </w:r>
    </w:p>
    <w:p w:rsidR="00782E6C" w:rsidRPr="00782E6C" w:rsidRDefault="00782E6C" w:rsidP="00A95F98">
      <w:pPr>
        <w:pStyle w:val="a8"/>
        <w:tabs>
          <w:tab w:val="left" w:pos="0"/>
        </w:tabs>
        <w:ind w:left="0" w:right="-1" w:firstLine="709"/>
        <w:jc w:val="both"/>
        <w:rPr>
          <w:sz w:val="28"/>
          <w:szCs w:val="28"/>
        </w:rPr>
      </w:pPr>
      <w:r w:rsidRPr="00782E6C">
        <w:rPr>
          <w:sz w:val="28"/>
          <w:szCs w:val="28"/>
        </w:rPr>
        <w:t xml:space="preserve">При необходимости, в </w:t>
      </w:r>
      <w:proofErr w:type="spellStart"/>
      <w:r w:rsidRPr="00782E6C">
        <w:rPr>
          <w:sz w:val="28"/>
          <w:szCs w:val="28"/>
        </w:rPr>
        <w:t>патолог</w:t>
      </w:r>
      <w:r w:rsidR="00A95F98">
        <w:rPr>
          <w:sz w:val="28"/>
          <w:szCs w:val="28"/>
        </w:rPr>
        <w:t>о-анатомическом</w:t>
      </w:r>
      <w:proofErr w:type="spellEnd"/>
      <w:r w:rsidR="00A95F98">
        <w:rPr>
          <w:sz w:val="28"/>
          <w:szCs w:val="28"/>
        </w:rPr>
        <w:t xml:space="preserve"> отделении                          ГБУЗ "</w:t>
      </w:r>
      <w:r w:rsidRPr="00782E6C">
        <w:rPr>
          <w:sz w:val="28"/>
          <w:szCs w:val="28"/>
        </w:rPr>
        <w:t>ВОКОД</w:t>
      </w:r>
      <w:r w:rsidR="00A95F98">
        <w:rPr>
          <w:sz w:val="28"/>
          <w:szCs w:val="28"/>
        </w:rPr>
        <w:t>"</w:t>
      </w:r>
      <w:r w:rsidRPr="00782E6C">
        <w:rPr>
          <w:sz w:val="28"/>
          <w:szCs w:val="28"/>
        </w:rPr>
        <w:t xml:space="preserve"> проводится оцифровка стекол и выполняются </w:t>
      </w:r>
      <w:proofErr w:type="spellStart"/>
      <w:r w:rsidRPr="00782E6C">
        <w:rPr>
          <w:sz w:val="28"/>
          <w:szCs w:val="28"/>
        </w:rPr>
        <w:t>телемед</w:t>
      </w:r>
      <w:r w:rsidR="00A95F98">
        <w:rPr>
          <w:sz w:val="28"/>
          <w:szCs w:val="28"/>
        </w:rPr>
        <w:t>ицинские</w:t>
      </w:r>
      <w:proofErr w:type="spellEnd"/>
      <w:r w:rsidR="00A95F98">
        <w:rPr>
          <w:sz w:val="28"/>
          <w:szCs w:val="28"/>
        </w:rPr>
        <w:t xml:space="preserve"> </w:t>
      </w:r>
      <w:r w:rsidRPr="00782E6C">
        <w:rPr>
          <w:sz w:val="28"/>
          <w:szCs w:val="28"/>
        </w:rPr>
        <w:t xml:space="preserve">консультации с </w:t>
      </w:r>
      <w:proofErr w:type="gramStart"/>
      <w:r w:rsidRPr="00782E6C">
        <w:rPr>
          <w:sz w:val="28"/>
          <w:szCs w:val="28"/>
        </w:rPr>
        <w:t>федеральными</w:t>
      </w:r>
      <w:proofErr w:type="gramEnd"/>
      <w:r w:rsidRPr="00782E6C">
        <w:rPr>
          <w:sz w:val="28"/>
          <w:szCs w:val="28"/>
        </w:rPr>
        <w:t xml:space="preserve"> </w:t>
      </w:r>
      <w:proofErr w:type="spellStart"/>
      <w:r w:rsidRPr="00782E6C">
        <w:rPr>
          <w:sz w:val="28"/>
          <w:szCs w:val="28"/>
        </w:rPr>
        <w:t>референс-центрами</w:t>
      </w:r>
      <w:proofErr w:type="spellEnd"/>
      <w:r w:rsidRPr="00782E6C">
        <w:rPr>
          <w:sz w:val="28"/>
          <w:szCs w:val="28"/>
        </w:rPr>
        <w:t>.</w:t>
      </w:r>
    </w:p>
    <w:p w:rsidR="00782E6C" w:rsidRPr="00782E6C" w:rsidRDefault="00782E6C" w:rsidP="00A95F98">
      <w:pPr>
        <w:pStyle w:val="aa"/>
        <w:numPr>
          <w:ilvl w:val="1"/>
          <w:numId w:val="5"/>
        </w:numPr>
        <w:tabs>
          <w:tab w:val="left" w:pos="1242"/>
        </w:tabs>
        <w:ind w:right="-1" w:firstLine="709"/>
        <w:rPr>
          <w:sz w:val="28"/>
          <w:szCs w:val="28"/>
        </w:rPr>
      </w:pPr>
      <w:r w:rsidRPr="00782E6C">
        <w:rPr>
          <w:sz w:val="28"/>
          <w:szCs w:val="28"/>
        </w:rPr>
        <w:t>Направление пациента для выполнения иных диагностических исследований, необходимых для</w:t>
      </w:r>
      <w:r w:rsidRPr="00782E6C">
        <w:rPr>
          <w:spacing w:val="-4"/>
          <w:sz w:val="28"/>
          <w:szCs w:val="28"/>
        </w:rPr>
        <w:t xml:space="preserve"> </w:t>
      </w:r>
      <w:r w:rsidRPr="00782E6C">
        <w:rPr>
          <w:sz w:val="28"/>
          <w:szCs w:val="28"/>
        </w:rPr>
        <w:t>установления</w:t>
      </w:r>
      <w:r w:rsidRPr="00782E6C">
        <w:rPr>
          <w:spacing w:val="-4"/>
          <w:sz w:val="28"/>
          <w:szCs w:val="28"/>
        </w:rPr>
        <w:t xml:space="preserve"> </w:t>
      </w:r>
      <w:r w:rsidRPr="00782E6C">
        <w:rPr>
          <w:sz w:val="28"/>
          <w:szCs w:val="28"/>
        </w:rPr>
        <w:t>диагноза,</w:t>
      </w:r>
      <w:r w:rsidRPr="00782E6C">
        <w:rPr>
          <w:spacing w:val="-3"/>
          <w:sz w:val="28"/>
          <w:szCs w:val="28"/>
        </w:rPr>
        <w:t xml:space="preserve"> </w:t>
      </w:r>
      <w:r w:rsidRPr="00782E6C">
        <w:rPr>
          <w:sz w:val="28"/>
          <w:szCs w:val="28"/>
        </w:rPr>
        <w:t>распространенности</w:t>
      </w:r>
      <w:r w:rsidRPr="00782E6C">
        <w:rPr>
          <w:spacing w:val="-4"/>
          <w:sz w:val="28"/>
          <w:szCs w:val="28"/>
        </w:rPr>
        <w:t xml:space="preserve"> </w:t>
      </w:r>
      <w:r w:rsidRPr="00782E6C">
        <w:rPr>
          <w:sz w:val="28"/>
          <w:szCs w:val="28"/>
        </w:rPr>
        <w:t>онкологического</w:t>
      </w:r>
      <w:r w:rsidRPr="00782E6C">
        <w:rPr>
          <w:spacing w:val="-3"/>
          <w:sz w:val="28"/>
          <w:szCs w:val="28"/>
        </w:rPr>
        <w:t xml:space="preserve"> </w:t>
      </w:r>
      <w:r w:rsidRPr="00782E6C">
        <w:rPr>
          <w:sz w:val="28"/>
          <w:szCs w:val="28"/>
        </w:rPr>
        <w:t>процесса</w:t>
      </w:r>
      <w:r w:rsidRPr="00782E6C">
        <w:rPr>
          <w:spacing w:val="-4"/>
          <w:sz w:val="28"/>
          <w:szCs w:val="28"/>
        </w:rPr>
        <w:t xml:space="preserve"> </w:t>
      </w:r>
      <w:r w:rsidRPr="00782E6C">
        <w:rPr>
          <w:sz w:val="28"/>
          <w:szCs w:val="28"/>
        </w:rPr>
        <w:t>и</w:t>
      </w:r>
      <w:r w:rsidRPr="00782E6C">
        <w:rPr>
          <w:spacing w:val="-4"/>
          <w:sz w:val="28"/>
          <w:szCs w:val="28"/>
        </w:rPr>
        <w:t xml:space="preserve"> </w:t>
      </w:r>
      <w:proofErr w:type="spellStart"/>
      <w:r w:rsidRPr="00782E6C">
        <w:rPr>
          <w:sz w:val="28"/>
          <w:szCs w:val="28"/>
        </w:rPr>
        <w:t>стадирования</w:t>
      </w:r>
      <w:proofErr w:type="spellEnd"/>
      <w:r w:rsidRPr="00782E6C">
        <w:rPr>
          <w:spacing w:val="-4"/>
          <w:sz w:val="28"/>
          <w:szCs w:val="28"/>
        </w:rPr>
        <w:t xml:space="preserve"> </w:t>
      </w:r>
      <w:r w:rsidR="00A95F98">
        <w:rPr>
          <w:sz w:val="28"/>
          <w:szCs w:val="28"/>
        </w:rPr>
        <w:t>заболевания.</w:t>
      </w:r>
    </w:p>
    <w:p w:rsidR="00782E6C" w:rsidRPr="00782E6C" w:rsidRDefault="00782E6C" w:rsidP="00A95F98">
      <w:pPr>
        <w:pStyle w:val="a3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82E6C">
        <w:rPr>
          <w:rFonts w:ascii="Times New Roman" w:hAnsi="Times New Roman"/>
          <w:sz w:val="28"/>
          <w:szCs w:val="28"/>
          <w:lang w:val="ru-RU"/>
        </w:rPr>
        <w:t>Маршрутизация</w:t>
      </w:r>
      <w:r w:rsidRPr="00782E6C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782E6C">
        <w:rPr>
          <w:rFonts w:ascii="Times New Roman" w:hAnsi="Times New Roman"/>
          <w:sz w:val="28"/>
          <w:szCs w:val="28"/>
          <w:lang w:val="ru-RU"/>
        </w:rPr>
        <w:t>взрослых</w:t>
      </w:r>
      <w:r w:rsidRPr="00782E6C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782E6C">
        <w:rPr>
          <w:rFonts w:ascii="Times New Roman" w:hAnsi="Times New Roman"/>
          <w:sz w:val="28"/>
          <w:szCs w:val="28"/>
          <w:lang w:val="ru-RU"/>
        </w:rPr>
        <w:t>пациентов</w:t>
      </w:r>
      <w:r w:rsidRPr="00782E6C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782E6C">
        <w:rPr>
          <w:rFonts w:ascii="Times New Roman" w:hAnsi="Times New Roman"/>
          <w:sz w:val="28"/>
          <w:szCs w:val="28"/>
          <w:lang w:val="ru-RU"/>
        </w:rPr>
        <w:t>с</w:t>
      </w:r>
      <w:r w:rsidRPr="00782E6C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782E6C">
        <w:rPr>
          <w:rFonts w:ascii="Times New Roman" w:hAnsi="Times New Roman"/>
          <w:sz w:val="28"/>
          <w:szCs w:val="28"/>
          <w:lang w:val="ru-RU"/>
        </w:rPr>
        <w:t>подозрением</w:t>
      </w:r>
      <w:r w:rsidRPr="00782E6C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="00CF42EA">
        <w:rPr>
          <w:rFonts w:ascii="Times New Roman" w:hAnsi="Times New Roman"/>
          <w:spacing w:val="80"/>
          <w:sz w:val="28"/>
          <w:szCs w:val="28"/>
          <w:lang w:val="ru-RU"/>
        </w:rPr>
        <w:t xml:space="preserve">                           </w:t>
      </w:r>
      <w:r w:rsidRPr="00782E6C">
        <w:rPr>
          <w:rFonts w:ascii="Times New Roman" w:hAnsi="Times New Roman"/>
          <w:sz w:val="28"/>
          <w:szCs w:val="28"/>
          <w:lang w:val="ru-RU"/>
        </w:rPr>
        <w:t>на</w:t>
      </w:r>
      <w:r w:rsidRPr="00782E6C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782E6C">
        <w:rPr>
          <w:rFonts w:ascii="Times New Roman" w:hAnsi="Times New Roman"/>
          <w:sz w:val="28"/>
          <w:szCs w:val="28"/>
          <w:lang w:val="ru-RU"/>
        </w:rPr>
        <w:t>онкологическое</w:t>
      </w:r>
      <w:r w:rsidRPr="00782E6C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782E6C">
        <w:rPr>
          <w:rFonts w:ascii="Times New Roman" w:hAnsi="Times New Roman"/>
          <w:sz w:val="28"/>
          <w:szCs w:val="28"/>
          <w:lang w:val="ru-RU"/>
        </w:rPr>
        <w:t>заболевание</w:t>
      </w:r>
      <w:r w:rsidRPr="00782E6C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782E6C">
        <w:rPr>
          <w:rFonts w:ascii="Times New Roman" w:hAnsi="Times New Roman"/>
          <w:sz w:val="28"/>
          <w:szCs w:val="28"/>
          <w:lang w:val="ru-RU"/>
        </w:rPr>
        <w:t xml:space="preserve">осуществляется в соответствии </w:t>
      </w:r>
      <w:r w:rsidR="00CF42EA"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  <w:r w:rsidRPr="00782E6C">
        <w:rPr>
          <w:rFonts w:ascii="Times New Roman" w:hAnsi="Times New Roman"/>
          <w:sz w:val="28"/>
          <w:szCs w:val="28"/>
          <w:lang w:val="ru-RU"/>
        </w:rPr>
        <w:t xml:space="preserve">с </w:t>
      </w:r>
      <w:hyperlink w:anchor="_bookmark7" w:history="1">
        <w:r w:rsidRPr="00FB6B7E">
          <w:rPr>
            <w:rFonts w:ascii="Times New Roman" w:hAnsi="Times New Roman"/>
            <w:color w:val="000000" w:themeColor="text1"/>
            <w:sz w:val="28"/>
            <w:szCs w:val="28"/>
            <w:lang w:val="ru-RU"/>
          </w:rPr>
          <w:t>приложениям 2</w:t>
        </w:r>
      </w:hyperlink>
      <w:r w:rsidRPr="00FB6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3, </w:t>
      </w:r>
      <w:hyperlink w:anchor="_bookmark11" w:history="1">
        <w:r w:rsidRPr="00FB6B7E">
          <w:rPr>
            <w:rFonts w:ascii="Times New Roman" w:hAnsi="Times New Roman"/>
            <w:color w:val="000000" w:themeColor="text1"/>
            <w:sz w:val="28"/>
            <w:szCs w:val="28"/>
            <w:lang w:val="ru-RU"/>
          </w:rPr>
          <w:t>4</w:t>
        </w:r>
      </w:hyperlink>
      <w:r w:rsidRPr="00FB6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hyperlink w:anchor="_bookmark13" w:history="1">
        <w:r w:rsidRPr="00FB6B7E">
          <w:rPr>
            <w:rFonts w:ascii="Times New Roman" w:hAnsi="Times New Roman"/>
            <w:color w:val="000000" w:themeColor="text1"/>
            <w:sz w:val="28"/>
            <w:szCs w:val="28"/>
            <w:lang w:val="ru-RU"/>
          </w:rPr>
          <w:t>5</w:t>
        </w:r>
      </w:hyperlink>
      <w:r w:rsidRPr="00FB6B7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82E6C">
        <w:rPr>
          <w:rFonts w:ascii="Times New Roman" w:hAnsi="Times New Roman"/>
          <w:sz w:val="28"/>
          <w:szCs w:val="28"/>
          <w:lang w:val="ru-RU"/>
        </w:rPr>
        <w:t>к настоящему приказу</w:t>
      </w:r>
      <w:r w:rsidR="00315ACC">
        <w:rPr>
          <w:rFonts w:ascii="Times New Roman" w:hAnsi="Times New Roman"/>
          <w:sz w:val="28"/>
          <w:szCs w:val="28"/>
          <w:lang w:val="ru-RU"/>
        </w:rPr>
        <w:t>.</w:t>
      </w:r>
    </w:p>
    <w:p w:rsidR="00782E6C" w:rsidRPr="00782E6C" w:rsidRDefault="00782E6C" w:rsidP="00A95F98">
      <w:pPr>
        <w:pStyle w:val="a3"/>
        <w:ind w:right="-1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sectPr w:rsidR="00782E6C" w:rsidRPr="00782E6C" w:rsidSect="00E15089">
      <w:headerReference w:type="default" r:id="rId11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61F" w:rsidRDefault="004A161F" w:rsidP="00E15089">
      <w:r>
        <w:separator/>
      </w:r>
    </w:p>
  </w:endnote>
  <w:endnote w:type="continuationSeparator" w:id="0">
    <w:p w:rsidR="004A161F" w:rsidRDefault="004A161F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61F" w:rsidRDefault="004A161F" w:rsidP="00E15089">
      <w:r>
        <w:separator/>
      </w:r>
    </w:p>
  </w:footnote>
  <w:footnote w:type="continuationSeparator" w:id="0">
    <w:p w:rsidR="004A161F" w:rsidRDefault="004A161F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E15089" w:rsidRDefault="0055421C">
        <w:pPr>
          <w:pStyle w:val="a4"/>
          <w:jc w:val="center"/>
        </w:pPr>
        <w:fldSimple w:instr=" PAGE   \* MERGEFORMAT ">
          <w:r w:rsidR="00315ACC">
            <w:rPr>
              <w:noProof/>
            </w:rPr>
            <w:t>2</w:t>
          </w:r>
        </w:fldSimple>
      </w:p>
    </w:sdtContent>
  </w:sdt>
  <w:p w:rsidR="00E15089" w:rsidRDefault="00E150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3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C7E58"/>
    <w:rsid w:val="001A1CE7"/>
    <w:rsid w:val="00222913"/>
    <w:rsid w:val="00240842"/>
    <w:rsid w:val="00264A80"/>
    <w:rsid w:val="002C4E3E"/>
    <w:rsid w:val="00315ACC"/>
    <w:rsid w:val="003C1A81"/>
    <w:rsid w:val="004734E4"/>
    <w:rsid w:val="004A161F"/>
    <w:rsid w:val="004D11A5"/>
    <w:rsid w:val="00541E2A"/>
    <w:rsid w:val="0055421C"/>
    <w:rsid w:val="00616DB1"/>
    <w:rsid w:val="006679A7"/>
    <w:rsid w:val="00691BF8"/>
    <w:rsid w:val="006D73A2"/>
    <w:rsid w:val="00742437"/>
    <w:rsid w:val="00782E6C"/>
    <w:rsid w:val="00783A7C"/>
    <w:rsid w:val="00866F96"/>
    <w:rsid w:val="008E7683"/>
    <w:rsid w:val="00A12E30"/>
    <w:rsid w:val="00A95F98"/>
    <w:rsid w:val="00AD58EE"/>
    <w:rsid w:val="00B04B08"/>
    <w:rsid w:val="00BF3667"/>
    <w:rsid w:val="00C5021B"/>
    <w:rsid w:val="00C6118C"/>
    <w:rsid w:val="00C96530"/>
    <w:rsid w:val="00CF42EA"/>
    <w:rsid w:val="00CF7AC0"/>
    <w:rsid w:val="00D165CA"/>
    <w:rsid w:val="00D77CFF"/>
    <w:rsid w:val="00E118B4"/>
    <w:rsid w:val="00E15089"/>
    <w:rsid w:val="00E55636"/>
    <w:rsid w:val="00FB6B7E"/>
    <w:rsid w:val="00FC3A31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0533605/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400533605/12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document/redirect/400533605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400533605/15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16</cp:revision>
  <cp:lastPrinted>2024-10-30T10:24:00Z</cp:lastPrinted>
  <dcterms:created xsi:type="dcterms:W3CDTF">2023-09-11T11:44:00Z</dcterms:created>
  <dcterms:modified xsi:type="dcterms:W3CDTF">2024-10-30T10:25:00Z</dcterms:modified>
</cp:coreProperties>
</file>