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media/image1.wmf" ContentType="image/x-wmf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6855" w:leader="none"/>
          <w:tab w:val="left" w:pos="7938" w:leader="none"/>
        </w:tabs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__________________                                                                        № ________   </w:t>
      </w:r>
    </w:p>
    <w:p>
      <w:pPr>
        <w:pStyle w:val="Normal"/>
        <w:tabs>
          <w:tab w:val="clear" w:pos="709"/>
          <w:tab w:val="left" w:pos="6855" w:leader="none"/>
          <w:tab w:val="left" w:pos="7938" w:leader="none"/>
        </w:tabs>
        <w:spacing w:lineRule="exact" w:line="340"/>
        <w:jc w:val="center"/>
        <w:rPr>
          <w:rFonts w:ascii="Times New Roman" w:hAnsi="Times New Roman"/>
          <w:sz w:val="28"/>
          <w:szCs w:val="32"/>
          <w:lang w:val="ru-RU"/>
        </w:rPr>
      </w:pPr>
      <w:r>
        <w:rPr>
          <w:rFonts w:ascii="Times New Roman" w:hAnsi="Times New Roman"/>
          <w:sz w:val="28"/>
          <w:szCs w:val="32"/>
          <w:lang w:val="ru-RU"/>
        </w:rPr>
        <w:t>Волгоград</w:t>
      </w:r>
    </w:p>
    <w:p>
      <w:pPr>
        <w:pStyle w:val="Normal"/>
        <w:tabs>
          <w:tab w:val="clear" w:pos="709"/>
          <w:tab w:val="left" w:pos="6855" w:leader="none"/>
          <w:tab w:val="left" w:pos="7938" w:leader="none"/>
        </w:tabs>
        <w:spacing w:lineRule="exact" w:line="340"/>
        <w:jc w:val="center"/>
        <w:rPr>
          <w:rFonts w:ascii="Times New Roman" w:hAnsi="Times New Roman"/>
          <w:sz w:val="28"/>
          <w:szCs w:val="32"/>
          <w:lang w:val="ru-RU"/>
        </w:rPr>
      </w:pPr>
      <w:r>
        <w:rPr>
          <w:rFonts w:ascii="Times New Roman" w:hAnsi="Times New Roman"/>
          <w:sz w:val="28"/>
          <w:szCs w:val="32"/>
          <w:lang w:val="ru-RU"/>
        </w:rPr>
      </w:r>
    </w:p>
    <w:p>
      <w:pPr>
        <w:pStyle w:val="Normal"/>
        <w:tabs>
          <w:tab w:val="clear" w:pos="709"/>
          <w:tab w:val="left" w:pos="6855" w:leader="none"/>
          <w:tab w:val="left" w:pos="7938" w:leader="none"/>
        </w:tabs>
        <w:spacing w:lineRule="exact" w:line="340"/>
        <w:jc w:val="center"/>
        <w:rPr>
          <w:rFonts w:ascii="Times New Roman" w:hAnsi="Times New Roman"/>
          <w:sz w:val="28"/>
          <w:szCs w:val="32"/>
          <w:lang w:val="ru-RU"/>
        </w:rPr>
      </w:pPr>
      <w:r>
        <w:rPr>
          <w:rFonts w:ascii="Times New Roman" w:hAnsi="Times New Roman"/>
          <w:sz w:val="28"/>
          <w:szCs w:val="32"/>
          <w:lang w:val="ru-RU"/>
        </w:rPr>
      </w:r>
    </w:p>
    <w:p>
      <w:pPr>
        <w:pStyle w:val="BodyText"/>
        <w:spacing w:lineRule="auto" w:line="240" w:before="0" w:after="0"/>
        <w:jc w:val="center"/>
        <w:rPr/>
      </w:pPr>
      <w:r>
        <w:rPr>
          <w:rFonts w:ascii="Times New Roman" w:hAnsi="Times New Roman"/>
          <w:sz w:val="28"/>
          <w:szCs w:val="32"/>
          <w:lang w:val="ru-RU"/>
        </w:rPr>
        <w:t>О внесении изменений в приказ комитета здравоохранения Волгоградской области от 23 января 2019 г. № 168 "Об утверждении видов особо ценного движимого имущества бюджетных и автономных учреждений, находящихся в ведении комитета здравоохранения Волгоградской области, и порядка формирования и ведения перечней такого имущества"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32"/>
          <w:lang w:val="ru-RU"/>
        </w:rPr>
      </w:pPr>
      <w:r>
        <w:rPr>
          <w:rFonts w:ascii="Times New Roman" w:hAnsi="Times New Roman"/>
          <w:sz w:val="28"/>
          <w:szCs w:val="32"/>
          <w:lang w:val="ru-RU"/>
        </w:rPr>
      </w:r>
    </w:p>
    <w:p>
      <w:pPr>
        <w:pStyle w:val="Normal"/>
        <w:tabs>
          <w:tab w:val="left" w:pos="709" w:leader="none"/>
          <w:tab w:val="left" w:pos="851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  <w:lang w:val="ru-RU"/>
        </w:rPr>
        <w:t xml:space="preserve">В соответствии с постановлением Администрации Волгоградской области </w:t>
      </w:r>
      <w:r>
        <w:rPr>
          <w:rFonts w:ascii="Times New Roman" w:hAnsi="Times New Roman"/>
          <w:color w:themeColor="text1" w:val="000000"/>
          <w:spacing w:val="0"/>
          <w:w w:val="105"/>
          <w:sz w:val="28"/>
          <w:szCs w:val="28"/>
          <w:shd w:fill="auto" w:val="clear"/>
          <w:lang w:val="ru-RU"/>
        </w:rPr>
        <w:t>от</w:t>
        <w:tab/>
        <w:t>24 августа 2026 г.</w:t>
      </w:r>
      <w:r>
        <w:rPr>
          <w:rFonts w:eastAsia="Arial" w:ascii="Times New Roman" w:hAnsi="Times New Roman"/>
          <w:color w:themeColor="text1" w:val="000000"/>
          <w:spacing w:val="0"/>
          <w:sz w:val="28"/>
          <w:szCs w:val="28"/>
          <w:shd w:fill="auto" w:val="clear"/>
          <w:lang w:val="ru-RU"/>
        </w:rPr>
        <w:t xml:space="preserve"> № 527</w:t>
      </w:r>
      <w:r>
        <w:rPr>
          <w:rFonts w:ascii="Times New Roman" w:hAnsi="Times New Roman"/>
          <w:color w:themeColor="text1" w:val="000000"/>
          <w:spacing w:val="0"/>
          <w:w w:val="105"/>
          <w:sz w:val="28"/>
          <w:szCs w:val="28"/>
          <w:shd w:fill="auto" w:val="clear"/>
          <w:lang w:val="ru-RU"/>
        </w:rPr>
        <w:t>-п</w:t>
      </w:r>
      <w:r>
        <w:rPr>
          <w:rFonts w:ascii="Times New Roman" w:hAnsi="Times New Roman"/>
          <w:color w:themeColor="text1" w:val="000000"/>
          <w:spacing w:val="0"/>
          <w:sz w:val="28"/>
          <w:szCs w:val="28"/>
          <w:shd w:fill="auto" w:val="clear"/>
          <w:lang w:val="ru-RU"/>
        </w:rPr>
        <w:t xml:space="preserve"> "</w:t>
      </w:r>
      <w:r>
        <w:rPr>
          <w:rFonts w:ascii="Times New Roman" w:hAnsi="Times New Roman"/>
          <w:spacing w:val="0"/>
          <w:sz w:val="28"/>
          <w:szCs w:val="28"/>
          <w:shd w:fill="auto" w:val="clear"/>
          <w:lang w:val="ru-RU"/>
        </w:rPr>
        <w:t xml:space="preserve">О внесении изменений                    в постановление Правительства Волгоградской области от 16 октября    2012 г. № 439-п "О создании государственного казенного учреждения </w:t>
      </w:r>
      <w:r>
        <w:rPr>
          <w:rFonts w:ascii="Times New Roman" w:hAnsi="Times New Roman"/>
          <w:color w:themeColor="text1" w:val="000000"/>
          <w:spacing w:val="0"/>
          <w:sz w:val="28"/>
          <w:szCs w:val="28"/>
          <w:shd w:fill="auto" w:val="clear"/>
          <w:lang w:val="ru-RU"/>
        </w:rPr>
        <w:t>"</w:t>
      </w:r>
      <w:r>
        <w:rPr>
          <w:rFonts w:ascii="Times New Roman" w:hAnsi="Times New Roman"/>
          <w:spacing w:val="0"/>
          <w:sz w:val="28"/>
          <w:szCs w:val="28"/>
          <w:shd w:fill="auto" w:val="clear"/>
          <w:lang w:val="ru-RU"/>
        </w:rPr>
        <w:t>Дирекция по обеспечению деятельности государственных учреждений здравоохранения Волгоградской области</w:t>
      </w:r>
      <w:r>
        <w:rPr>
          <w:rFonts w:ascii="Times New Roman" w:hAnsi="Times New Roman"/>
          <w:color w:themeColor="text1" w:val="000000"/>
          <w:spacing w:val="0"/>
          <w:sz w:val="28"/>
          <w:szCs w:val="28"/>
          <w:shd w:fill="auto" w:val="clear"/>
          <w:lang w:val="ru-RU"/>
        </w:rPr>
        <w:t>"</w:t>
      </w:r>
    </w:p>
    <w:p>
      <w:pPr>
        <w:pStyle w:val="Normal"/>
        <w:tabs>
          <w:tab w:val="left" w:pos="709" w:leader="none"/>
          <w:tab w:val="left" w:pos="851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8"/>
          <w:szCs w:val="32"/>
          <w:shd w:fill="auto" w:val="clear"/>
          <w:lang w:val="ru-RU"/>
        </w:rPr>
        <w:t xml:space="preserve">п р и к а з ы в а ю: </w:t>
      </w:r>
    </w:p>
    <w:p>
      <w:pPr>
        <w:pStyle w:val="Normal"/>
        <w:tabs>
          <w:tab w:val="left" w:pos="709" w:leader="none"/>
        </w:tabs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8"/>
          <w:szCs w:val="32"/>
          <w:lang w:val="ru-RU"/>
        </w:rPr>
        <w:t xml:space="preserve">1. Внести в приказ комитета здравоохранения Волгоградской области от 23 января 2019 г. № 168 "Об утверждении видов особо ценного </w:t>
      </w:r>
      <w:r>
        <w:rPr>
          <w:rFonts w:ascii="Times New Roman" w:hAnsi="Times New Roman"/>
          <w:sz w:val="28"/>
          <w:szCs w:val="28"/>
          <w:lang w:val="ru-RU"/>
        </w:rPr>
        <w:t xml:space="preserve">движимого имущества бюджетных и автономных учреждений, находящихся в ведении комитета здравоохранения Волгоградской области, и порядка формирования и ведения перечней такого имущества" (далее – приказ № 168) следующие изменения: </w:t>
      </w:r>
    </w:p>
    <w:p>
      <w:pPr>
        <w:pStyle w:val="Normal"/>
        <w:tabs>
          <w:tab w:val="left" w:pos="709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/>
          <w:sz w:val="28"/>
          <w:szCs w:val="28"/>
          <w:lang w:val="ru-RU" w:eastAsia="en-US" w:bidi="en-US"/>
        </w:rPr>
      </w:pPr>
      <w:r>
        <w:rPr>
          <w:rFonts w:ascii="Times New Roman" w:hAnsi="Times New Roman"/>
          <w:sz w:val="28"/>
          <w:szCs w:val="28"/>
          <w:lang w:val="ru-RU" w:eastAsia="en-US" w:bidi="en-US"/>
        </w:rPr>
        <w:t>1.1. Пункт 3 приказа № 168 изложить в следующей редакции:</w:t>
      </w:r>
    </w:p>
    <w:p>
      <w:pPr>
        <w:pStyle w:val="BodyText"/>
        <w:widowControl w:val="false"/>
        <w:suppressAutoHyphens w:val="true"/>
        <w:bidi w:val="0"/>
        <w:spacing w:lineRule="auto" w:line="240" w:before="0" w:after="0"/>
        <w:ind w:firstLine="737" w:start="0" w:end="0"/>
        <w:contextualSpacing/>
        <w:jc w:val="both"/>
        <w:rPr>
          <w:rFonts w:ascii="Times New Roman" w:hAnsi="Times New Roman"/>
          <w:sz w:val="28"/>
          <w:szCs w:val="28"/>
          <w:lang w:val="ru-RU" w:eastAsia="en-US" w:bidi="en-US"/>
        </w:rPr>
      </w:pPr>
      <w:r>
        <w:rPr>
          <w:rFonts w:ascii="Times New Roman" w:hAnsi="Times New Roman"/>
          <w:sz w:val="28"/>
          <w:szCs w:val="28"/>
          <w:lang w:val="ru-RU" w:eastAsia="en-US" w:bidi="en-US"/>
        </w:rPr>
        <w:t>"3. Директору государственного казенного учреждения "</w:t>
      </w:r>
      <w:r>
        <w:rPr>
          <w:rFonts w:ascii="Times New Roman" w:hAnsi="Times New Roman"/>
          <w:spacing w:val="0"/>
          <w:sz w:val="28"/>
          <w:szCs w:val="28"/>
          <w:lang w:val="ru-RU" w:eastAsia="en-US" w:bidi="en-US"/>
        </w:rPr>
        <w:t>Дирекция   по обеспечению деятельности государственных учреждений здравоохранения Волгоградской области</w:t>
      </w:r>
      <w:r>
        <w:rPr>
          <w:rFonts w:ascii="Times New Roman" w:hAnsi="Times New Roman"/>
          <w:sz w:val="28"/>
          <w:szCs w:val="28"/>
          <w:lang w:val="ru-RU" w:eastAsia="en-US" w:bidi="en-US"/>
        </w:rPr>
        <w:t>" организовать работу                    по рассмотрению предложений бюджетных и автономных учреждений, находящихся в ведении комитета здравоохранения Волгоградской области, о включении движимого имущества в перечень особо ценного движимого имущества или о внесении изменений в него.".</w:t>
      </w:r>
    </w:p>
    <w:p>
      <w:pPr>
        <w:pStyle w:val="BodyText"/>
        <w:widowControl w:val="false"/>
        <w:suppressAutoHyphens w:val="true"/>
        <w:bidi w:val="0"/>
        <w:spacing w:lineRule="auto" w:line="240" w:before="0" w:after="0"/>
        <w:ind w:firstLine="737" w:start="0" w:end="0"/>
        <w:contextualSpacing/>
        <w:jc w:val="both"/>
        <w:rPr>
          <w:rFonts w:ascii="Times New Roman" w:hAnsi="Times New Roman"/>
          <w:sz w:val="28"/>
          <w:szCs w:val="28"/>
          <w:lang w:val="ru-RU" w:eastAsia="en-US" w:bidi="en-US"/>
        </w:rPr>
      </w:pPr>
      <w:r>
        <w:rPr>
          <w:rFonts w:ascii="Times New Roman" w:hAnsi="Times New Roman"/>
          <w:sz w:val="28"/>
          <w:szCs w:val="28"/>
          <w:lang w:val="ru-RU" w:eastAsia="en-US" w:bidi="en-US"/>
        </w:rPr>
        <w:t>1.2. Пункт 6 приложения 2 к приказу № 168 изложить в следующей редакции:</w:t>
      </w:r>
    </w:p>
    <w:p>
      <w:pPr>
        <w:pStyle w:val="BodyText"/>
        <w:widowControl w:val="false"/>
        <w:suppressAutoHyphens w:val="true"/>
        <w:bidi w:val="0"/>
        <w:spacing w:lineRule="auto" w:line="240" w:before="0" w:after="0"/>
        <w:ind w:firstLine="737" w:start="0" w:end="0"/>
        <w:contextualSpacing/>
        <w:jc w:val="both"/>
        <w:rPr>
          <w:rFonts w:ascii="Times New Roman" w:hAnsi="Times New Roman"/>
          <w:sz w:val="28"/>
          <w:szCs w:val="28"/>
          <w:lang w:val="ru-RU" w:eastAsia="en-US" w:bidi="en-US"/>
        </w:rPr>
      </w:pPr>
      <w:r>
        <w:rPr>
          <w:rFonts w:ascii="Times New Roman" w:hAnsi="Times New Roman"/>
          <w:sz w:val="28"/>
          <w:szCs w:val="28"/>
          <w:lang w:val="ru-RU" w:eastAsia="en-US" w:bidi="en-US"/>
        </w:rPr>
        <w:t>"6. Рассмотрение предложений Учреждений                                           о включении/исключении движимого имущества в Перечень ОЦДИ         или о внесении изменений в него (далее именуется – Предложение) осуществляет государственное казенное учреждение "</w:t>
      </w:r>
      <w:r>
        <w:rPr>
          <w:rFonts w:ascii="Times New Roman" w:hAnsi="Times New Roman"/>
          <w:spacing w:val="0"/>
          <w:sz w:val="28"/>
          <w:szCs w:val="28"/>
          <w:lang w:val="ru-RU" w:eastAsia="en-US" w:bidi="en-US"/>
        </w:rPr>
        <w:t>Дирекция по обеспечению деятельности государственных учреждений здравоохранения Волгоградской области</w:t>
      </w:r>
      <w:r>
        <w:rPr>
          <w:rFonts w:ascii="Times New Roman" w:hAnsi="Times New Roman"/>
          <w:sz w:val="28"/>
          <w:szCs w:val="28"/>
          <w:lang w:val="ru-RU" w:eastAsia="en-US" w:bidi="en-US"/>
        </w:rPr>
        <w:t xml:space="preserve">" (далее – </w:t>
      </w:r>
      <w:r>
        <w:rPr>
          <w:rFonts w:ascii="Times New Roman" w:hAnsi="Times New Roman"/>
          <w:spacing w:val="0"/>
          <w:sz w:val="28"/>
          <w:szCs w:val="28"/>
          <w:lang w:val="ru-RU" w:eastAsia="en-US" w:bidi="en-US"/>
        </w:rPr>
        <w:t>ГКУ ДЗ ВО</w:t>
      </w:r>
      <w:r>
        <w:rPr>
          <w:rFonts w:ascii="Times New Roman" w:hAnsi="Times New Roman"/>
          <w:sz w:val="28"/>
          <w:szCs w:val="28"/>
          <w:lang w:val="ru-RU" w:eastAsia="en-US" w:bidi="en-US"/>
        </w:rPr>
        <w:t>) согласно приложению 2, приложению 3, а также иных документов, предусмотренных настоящим Порядком.".</w:t>
      </w:r>
    </w:p>
    <w:p>
      <w:pPr>
        <w:pStyle w:val="BodyText"/>
        <w:widowControl w:val="false"/>
        <w:suppressAutoHyphens w:val="true"/>
        <w:bidi w:val="0"/>
        <w:spacing w:lineRule="auto" w:line="240" w:before="0" w:after="0"/>
        <w:ind w:firstLine="794" w:start="0" w:end="0"/>
        <w:contextualSpacing/>
        <w:jc w:val="both"/>
        <w:rPr>
          <w:rFonts w:ascii="Times New Roman" w:hAnsi="Times New Roman"/>
          <w:sz w:val="28"/>
          <w:szCs w:val="28"/>
          <w:lang w:val="ru-RU" w:eastAsia="en-US" w:bidi="en-US"/>
        </w:rPr>
      </w:pPr>
      <w:r>
        <w:rPr>
          <w:rFonts w:ascii="Times New Roman" w:hAnsi="Times New Roman"/>
          <w:sz w:val="28"/>
          <w:szCs w:val="28"/>
          <w:lang w:val="ru-RU" w:eastAsia="en-US" w:bidi="en-US"/>
        </w:rPr>
        <w:t xml:space="preserve">1.3. В пунктах 7 – </w:t>
      </w:r>
      <w:r>
        <w:rPr>
          <w:rFonts w:ascii="Times New Roman" w:hAnsi="Times New Roman"/>
          <w:sz w:val="28"/>
          <w:szCs w:val="28"/>
          <w:lang w:val="ru-RU" w:eastAsia="en-US" w:bidi="en-US"/>
        </w:rPr>
        <w:t>9, 11, 12</w:t>
      </w:r>
      <w:r>
        <w:rPr>
          <w:rFonts w:ascii="Times New Roman" w:hAnsi="Times New Roman"/>
          <w:sz w:val="28"/>
          <w:szCs w:val="28"/>
          <w:lang w:val="ru-RU" w:eastAsia="en-US" w:bidi="en-US"/>
        </w:rPr>
        <w:t xml:space="preserve"> приложения 2 к приказу № 168 слова "ГКУ "ЦСЗ ГУЗ ВО" заменить словами "</w:t>
      </w:r>
      <w:r>
        <w:rPr>
          <w:rFonts w:ascii="Times New Roman" w:hAnsi="Times New Roman"/>
          <w:spacing w:val="0"/>
          <w:sz w:val="28"/>
          <w:szCs w:val="28"/>
          <w:lang w:val="ru-RU" w:eastAsia="en-US" w:bidi="en-US"/>
        </w:rPr>
        <w:t>ГКУ ДЗ ВО".</w:t>
      </w:r>
      <w:r>
        <w:rPr>
          <w:rFonts w:ascii="Times New Roman" w:hAnsi="Times New Roman"/>
          <w:sz w:val="28"/>
          <w:szCs w:val="28"/>
          <w:lang w:val="ru-RU" w:eastAsia="en-US" w:bidi="en-US"/>
        </w:rPr>
        <w:t xml:space="preserve">   </w:t>
      </w:r>
    </w:p>
    <w:p>
      <w:pPr>
        <w:pStyle w:val="BodyText"/>
        <w:widowControl w:val="false"/>
        <w:suppressAutoHyphens w:val="true"/>
        <w:bidi w:val="0"/>
        <w:spacing w:lineRule="auto" w:line="240" w:before="0" w:after="0"/>
        <w:ind w:firstLine="850" w:start="0" w:end="0"/>
        <w:contextualSpacing/>
        <w:jc w:val="both"/>
        <w:rPr>
          <w:rFonts w:ascii="Times New Roman" w:hAnsi="Times New Roman"/>
          <w:sz w:val="28"/>
          <w:szCs w:val="28"/>
          <w:lang w:val="ru-RU" w:eastAsia="en-US" w:bidi="en-US"/>
        </w:rPr>
      </w:pPr>
      <w:r>
        <w:rPr>
          <w:rFonts w:ascii="Times New Roman" w:hAnsi="Times New Roman"/>
          <w:sz w:val="28"/>
          <w:szCs w:val="28"/>
          <w:lang w:val="ru-RU" w:eastAsia="en-US" w:bidi="en-US"/>
        </w:rPr>
        <w:t>1.4. Пункт 10 приложения 2 к приказу № 168 изложить в следующей редакции:</w:t>
      </w:r>
    </w:p>
    <w:p>
      <w:pPr>
        <w:pStyle w:val="BodyText"/>
        <w:bidi w:val="0"/>
        <w:spacing w:lineRule="auto" w:line="240" w:before="0" w:after="0"/>
        <w:ind w:firstLine="850" w:start="0" w:end="0"/>
        <w:contextualSpacing/>
        <w:jc w:val="both"/>
        <w:rPr>
          <w:rFonts w:ascii="Times New Roman" w:hAnsi="Times New Roman" w:cs="Times New Roman"/>
          <w:color w:val="auto"/>
          <w:szCs w:val="28"/>
          <w:lang w:val="ru-RU" w:eastAsia="en-US" w:bidi="en-US"/>
        </w:rPr>
      </w:pPr>
      <w:r>
        <w:rPr>
          <w:rFonts w:cs="Times New Roman" w:ascii="Times New Roman" w:hAnsi="Times New Roman"/>
          <w:color w:val="auto"/>
          <w:szCs w:val="28"/>
          <w:lang w:val="ru-RU" w:eastAsia="en-US" w:bidi="en-US"/>
        </w:rPr>
        <w:t>"10. Учреждения в течение трех месяцев с момента приобретения объекта движимого имущества, относящегося к категории ОЦДИ, предоставляют в ГКУ ДЗ ВО Предложения о внесении изменений (включении) в Перечень ОЦДИ.".</w:t>
      </w:r>
    </w:p>
    <w:p>
      <w:pPr>
        <w:pStyle w:val="BodyText"/>
        <w:bidi w:val="0"/>
        <w:spacing w:lineRule="auto" w:line="240" w:before="0" w:after="0"/>
        <w:ind w:firstLine="850" w:start="0" w:end="0"/>
        <w:contextualSpacing/>
        <w:jc w:val="both"/>
        <w:rPr>
          <w:rFonts w:ascii="Times New Roman" w:hAnsi="Times New Roman" w:cs="Times New Roman"/>
          <w:color w:val="auto"/>
          <w:szCs w:val="28"/>
          <w:lang w:val="ru-RU" w:eastAsia="en-US" w:bidi="en-US"/>
        </w:rPr>
      </w:pPr>
      <w:r>
        <w:rPr>
          <w:rFonts w:cs="Times New Roman" w:ascii="Times New Roman" w:hAnsi="Times New Roman"/>
          <w:color w:val="auto"/>
          <w:szCs w:val="28"/>
          <w:lang w:val="ru-RU" w:eastAsia="en-US" w:bidi="en-US"/>
        </w:rPr>
        <w:t xml:space="preserve">2. Контроль исполнения настоящего приказа возложить                              на заместителя председателя комитета здравоохранения Волгоградской области В.Е. Троневу.  </w:t>
      </w:r>
    </w:p>
    <w:p>
      <w:pPr>
        <w:pStyle w:val="BodyText"/>
        <w:bidi w:val="0"/>
        <w:spacing w:lineRule="auto" w:line="240" w:before="0" w:after="0"/>
        <w:ind w:firstLine="850" w:start="0" w:end="0"/>
        <w:contextualSpacing/>
        <w:jc w:val="both"/>
        <w:rPr>
          <w:rFonts w:ascii="Times New Roman" w:hAnsi="Times New Roman" w:cs="Times New Roman"/>
          <w:color w:val="auto"/>
          <w:szCs w:val="28"/>
          <w:lang w:val="ru-RU" w:eastAsia="en-US" w:bidi="en-US"/>
        </w:rPr>
      </w:pPr>
      <w:r>
        <w:rPr>
          <w:rFonts w:cs="Times New Roman" w:ascii="Times New Roman" w:hAnsi="Times New Roman"/>
          <w:color w:val="auto"/>
          <w:szCs w:val="28"/>
          <w:lang w:val="ru-RU" w:eastAsia="en-US" w:bidi="en-US"/>
        </w:rPr>
        <w:t>3. Настоящий приказ вступает в силу с момента подписания              и подлежит официальному опубликованию.</w:t>
      </w:r>
    </w:p>
    <w:p>
      <w:pPr>
        <w:pStyle w:val="Normal"/>
        <w:tabs>
          <w:tab w:val="left" w:pos="709" w:leader="none"/>
        </w:tabs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32"/>
          <w:lang w:val="ru-RU"/>
        </w:rPr>
      </w:pPr>
      <w:r>
        <w:rPr>
          <w:rFonts w:ascii="Times New Roman" w:hAnsi="Times New Roman"/>
          <w:sz w:val="28"/>
          <w:szCs w:val="32"/>
          <w:lang w:val="ru-RU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32"/>
          <w:lang w:val="ru-RU"/>
        </w:rPr>
      </w:pPr>
      <w:r>
        <w:rPr>
          <w:rFonts w:ascii="Times New Roman" w:hAnsi="Times New Roman"/>
          <w:sz w:val="28"/>
          <w:szCs w:val="32"/>
          <w:lang w:val="ru-RU"/>
        </w:rPr>
      </w:r>
    </w:p>
    <w:p>
      <w:pPr>
        <w:pStyle w:val="Normal"/>
        <w:spacing w:lineRule="auto" w:line="240" w:before="0" w:after="0"/>
        <w:rPr/>
      </w:pPr>
      <w:r>
        <w:rPr>
          <w:rFonts w:ascii="Times New Roman" w:hAnsi="Times New Roman"/>
          <w:sz w:val="28"/>
          <w:szCs w:val="32"/>
          <w:lang w:val="ru-RU"/>
        </w:rPr>
        <w:t>Председатель  комитета здравоохранения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32"/>
          <w:lang w:val="ru-RU"/>
        </w:rPr>
      </w:pPr>
      <w:r>
        <w:rPr>
          <w:rFonts w:ascii="Times New Roman" w:hAnsi="Times New Roman"/>
          <w:sz w:val="28"/>
          <w:szCs w:val="32"/>
          <w:lang w:val="ru-RU"/>
        </w:rPr>
        <w:t xml:space="preserve">Волгоградской области                                                                  </w:t>
      </w:r>
      <w:r>
        <w:rPr>
          <w:rFonts w:ascii="Times New Roman" w:hAnsi="Times New Roman"/>
          <w:sz w:val="28"/>
          <w:szCs w:val="32"/>
          <w:lang w:val="ru-RU" w:eastAsia="ru-RU" w:bidi="ar-SA"/>
        </w:rPr>
        <w:t>А.И. Себелев</w:t>
      </w:r>
      <w:r>
        <w:rPr>
          <w:rFonts w:ascii="Times New Roman" w:hAnsi="Times New Roman"/>
          <w:sz w:val="28"/>
          <w:szCs w:val="32"/>
          <w:lang w:val="ru-RU"/>
        </w:rPr>
        <w:t xml:space="preserve">                                                            </w:t>
      </w:r>
    </w:p>
    <w:p>
      <w:pPr>
        <w:pStyle w:val="Normal"/>
        <w:shd w:val="clear" w:color="auto" w:fill="FFFFFF"/>
        <w:spacing w:lineRule="exact" w:line="340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spacing w:lineRule="exact" w:line="340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spacing w:lineRule="exact" w:line="340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spacing w:lineRule="exact" w:line="360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ind w:start="5741"/>
        <w:rPr>
          <w:rFonts w:ascii="Times New Roman" w:hAnsi="Times New Roman"/>
          <w:spacing w:val="-2"/>
          <w:sz w:val="28"/>
          <w:szCs w:val="32"/>
          <w:lang w:val="ru-RU"/>
        </w:rPr>
      </w:pPr>
      <w:r>
        <w:rPr>
          <w:rFonts w:ascii="Times New Roman" w:hAnsi="Times New Roman"/>
          <w:spacing w:val="-2"/>
          <w:sz w:val="28"/>
          <w:szCs w:val="32"/>
          <w:lang w:val="ru-RU"/>
        </w:rPr>
      </w:r>
    </w:p>
    <w:p>
      <w:pPr>
        <w:pStyle w:val="Normal"/>
        <w:shd w:val="clear" w:color="auto" w:fill="FFFFFF"/>
        <w:spacing w:lineRule="auto" w:line="216"/>
        <w:jc w:val="both"/>
        <w:rPr>
          <w:rFonts w:ascii="Times New Roman" w:hAnsi="Times New Roman"/>
          <w:spacing w:val="-2"/>
          <w:szCs w:val="32"/>
          <w:lang w:val="ru-RU"/>
        </w:rPr>
      </w:pPr>
      <w:r>
        <w:rPr>
          <w:rFonts w:ascii="Times New Roman" w:hAnsi="Times New Roman"/>
          <w:spacing w:val="-2"/>
          <w:szCs w:val="32"/>
          <w:lang w:val="ru-RU"/>
        </w:rPr>
      </w:r>
    </w:p>
    <w:p>
      <w:pPr>
        <w:pStyle w:val="Normal"/>
        <w:shd w:val="clear" w:color="auto" w:fill="FFFFFF"/>
        <w:spacing w:lineRule="auto" w:line="216"/>
        <w:jc w:val="both"/>
        <w:rPr>
          <w:rFonts w:ascii="Times New Roman" w:hAnsi="Times New Roman"/>
          <w:spacing w:val="-2"/>
          <w:szCs w:val="32"/>
          <w:lang w:val="ru-RU"/>
        </w:rPr>
      </w:pPr>
      <w:r>
        <w:rPr>
          <w:rFonts w:ascii="Times New Roman" w:hAnsi="Times New Roman"/>
          <w:spacing w:val="-2"/>
          <w:szCs w:val="32"/>
          <w:lang w:val="ru-RU"/>
        </w:rPr>
        <w:t>Мордвинкина Екатерина Ивановна</w:t>
      </w:r>
    </w:p>
    <w:p>
      <w:pPr>
        <w:pStyle w:val="Normal"/>
        <w:shd w:val="clear" w:color="auto" w:fill="FFFFFF"/>
        <w:spacing w:lineRule="auto" w:line="216"/>
        <w:jc w:val="both"/>
        <w:rPr>
          <w:rFonts w:ascii="Times New Roman" w:hAnsi="Times New Roman"/>
          <w:spacing w:val="-2"/>
          <w:szCs w:val="32"/>
          <w:lang w:val="ru-RU"/>
        </w:rPr>
      </w:pPr>
      <w:r>
        <w:rPr>
          <w:rFonts w:ascii="Times New Roman" w:hAnsi="Times New Roman"/>
          <w:spacing w:val="-2"/>
          <w:szCs w:val="32"/>
          <w:lang w:val="ru-RU"/>
        </w:rPr>
        <w:t>95-15-52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0" w:top="1134" w:footer="0" w:bottom="141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Cambria">
    <w:charset w:val="01" w:characterSet="utf-8"/>
    <w:family w:val="roman"/>
    <w:pitch w:val="variable"/>
  </w:font>
  <w:font w:name="PT Sans"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Open Sans">
    <w:charset w:val="01" w:characterSet="utf-8"/>
    <w:family w:val="swiss"/>
    <w:pitch w:val="variable"/>
  </w:font>
  <w:font w:name="Tahoma">
    <w:charset w:val="01" w:characterSet="utf-8"/>
    <w:family w:val="swiss"/>
    <w:pitch w:val="variable"/>
  </w:font>
  <w:font w:name="Courier New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</w:r>
  </w:p>
  <w:p>
    <w:pPr>
      <w:pStyle w:val="Header"/>
      <w:jc w:val="center"/>
      <w:rPr>
        <w:rFonts w:ascii="Times New Roman" w:hAnsi="Times New Roman"/>
        <w:highlight w:val="none"/>
        <w:shd w:fill="auto" w:val="clear"/>
      </w:rPr>
    </w:pPr>
    <w:bookmarkStart w:id="0" w:name="PageNumWizard_HEADER_Базовый2"/>
    <w:r>
      <w:rPr>
        <w:rFonts w:ascii="Times New Roman" w:hAnsi="Times New Roman"/>
        <w:shd w:fill="auto" w:val="clear"/>
      </w:rPr>
      <w:fldChar w:fldCharType="begin"/>
    </w:r>
    <w:r>
      <w:rPr>
        <w:rFonts w:ascii="Times New Roman" w:hAnsi="Times New Roman"/>
        <w:shd w:fill="auto" w:val="clear"/>
      </w:rPr>
      <w:instrText xml:space="preserve"> PAGE </w:instrText>
    </w:r>
    <w:r>
      <w:rPr>
        <w:rFonts w:ascii="Times New Roman" w:hAnsi="Times New Roman"/>
        <w:shd w:fill="auto" w:val="clear"/>
      </w:rPr>
      <w:fldChar w:fldCharType="separate"/>
    </w:r>
    <w:r>
      <w:rPr>
        <w:rFonts w:ascii="Times New Roman" w:hAnsi="Times New Roman"/>
        <w:shd w:fill="auto" w:val="clear"/>
      </w:rPr>
      <w:t>2</w:t>
    </w:r>
    <w:r>
      <w:rPr>
        <w:rFonts w:ascii="Times New Roman" w:hAnsi="Times New Roman"/>
        <w:shd w:fill="auto" w:val="clear"/>
      </w:rPr>
      <w:fldChar w:fldCharType="end"/>
    </w:r>
    <w:bookmarkEnd w:id="0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>
        <w:rFonts w:ascii="Times New Roman" w:hAnsi="Times New Roman"/>
        <w:lang w:val="ru-RU"/>
      </w:rPr>
    </w:pPr>
    <w:r>
      <w:rPr>
        <w:rFonts w:ascii="Times New Roman" w:hAnsi="Times New Roman"/>
        <w:lang w:val="ru-RU"/>
      </w:rPr>
    </w:r>
  </w:p>
  <w:p>
    <w:pPr>
      <w:pStyle w:val="Normal"/>
      <w:jc w:val="center"/>
      <w:rPr>
        <w:rFonts w:ascii="Times New Roman" w:hAnsi="Times New Roman"/>
        <w:lang w:val="ru-RU"/>
      </w:rPr>
    </w:pPr>
    <w:r>
      <w:rPr>
        <w:rFonts w:ascii="Times New Roman" w:hAnsi="Times New Roman"/>
        <w:lang w:val="ru-RU"/>
      </w:rPr>
    </w:r>
  </w:p>
  <w:p>
    <w:pPr>
      <w:pStyle w:val="Normal"/>
      <w:jc w:val="center"/>
      <w:rPr>
        <w:rFonts w:ascii="Times New Roman" w:hAnsi="Times New Roman"/>
        <w:lang w:val="ru-RU"/>
      </w:rPr>
    </w:pPr>
    <w:r>
      <w:rPr>
        <w:rFonts w:ascii="Times New Roman" w:hAnsi="Times New Roman"/>
        <w:lang w:val="ru-RU"/>
      </w:rPr>
    </w:r>
  </w:p>
  <w:p>
    <w:pPr>
      <w:pStyle w:val="Normal"/>
      <w:jc w:val="center"/>
      <w:rPr>
        <w:rFonts w:ascii="Times New Roman" w:hAnsi="Times New Roman"/>
      </w:rPr>
    </w:pPr>
    <w:r>
      <w:rPr>
        <w:rFonts w:ascii="Times New Roman" w:hAnsi="Times New Roman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2621280</wp:posOffset>
          </wp:positionH>
          <wp:positionV relativeFrom="page">
            <wp:posOffset>624840</wp:posOffset>
          </wp:positionV>
          <wp:extent cx="459105" cy="612140"/>
          <wp:effectExtent l="0" t="0" r="0" b="0"/>
          <wp:wrapNone/>
          <wp:docPr id="1" name="Рисунок 1" descr="gerb9_434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gerb9_4343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9105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jc w:val="center"/>
      <w:rPr>
        <w:rFonts w:ascii="Times New Roman" w:hAnsi="Times New Roman"/>
      </w:rPr>
    </w:pPr>
    <w:r>
      <w:rPr>
        <w:rFonts w:ascii="Times New Roman" w:hAnsi="Times New Roman"/>
      </w:rPr>
    </w:r>
  </w:p>
  <w:p>
    <w:pPr>
      <w:pStyle w:val="Normal"/>
      <w:jc w:val="center"/>
      <w:rPr>
        <w:rFonts w:ascii="Times New Roman" w:hAnsi="Times New Roman"/>
      </w:rPr>
    </w:pPr>
    <w:r>
      <w:rPr>
        <w:rFonts w:ascii="Times New Roman" w:hAnsi="Times New Roman"/>
      </w:rPr>
    </w:r>
  </w:p>
  <w:p>
    <w:pPr>
      <w:pStyle w:val="Normal"/>
      <w:jc w:val="center"/>
      <w:rPr>
        <w:rFonts w:ascii="Times New Roman" w:hAnsi="Times New Roman"/>
        <w:sz w:val="28"/>
        <w:szCs w:val="28"/>
        <w:lang w:val="ru-RU"/>
      </w:rPr>
    </w:pPr>
    <w:r>
      <w:rPr>
        <w:rFonts w:ascii="Times New Roman" w:hAnsi="Times New Roman"/>
        <w:sz w:val="28"/>
        <w:szCs w:val="28"/>
        <w:lang w:val="ru-RU"/>
      </w:rPr>
    </w:r>
  </w:p>
  <w:p>
    <w:pPr>
      <w:pStyle w:val="Normal"/>
      <w:jc w:val="center"/>
      <w:rPr>
        <w:rFonts w:ascii="Times New Roman" w:hAnsi="Times New Roman"/>
        <w:sz w:val="28"/>
        <w:szCs w:val="28"/>
        <w:lang w:val="ru-RU"/>
      </w:rPr>
    </w:pPr>
    <w:r>
      <w:rPr>
        <w:rFonts w:ascii="Times New Roman" w:hAnsi="Times New Roman"/>
        <w:sz w:val="28"/>
        <w:szCs w:val="28"/>
        <w:lang w:val="ru-RU"/>
      </w:rPr>
      <w:t>КОМИТЕТ ЗДРАВООХРАНЕНИЯ</w:t>
    </w:r>
  </w:p>
  <w:p>
    <w:pPr>
      <w:pStyle w:val="Normal"/>
      <w:jc w:val="center"/>
      <w:rPr>
        <w:rFonts w:ascii="Times New Roman" w:hAnsi="Times New Roman"/>
        <w:sz w:val="28"/>
        <w:szCs w:val="28"/>
        <w:lang w:val="ru-RU"/>
      </w:rPr>
    </w:pPr>
    <w:r>
      <w:rPr>
        <w:rFonts w:ascii="Times New Roman" w:hAnsi="Times New Roman"/>
        <w:sz w:val="28"/>
        <w:szCs w:val="28"/>
        <w:lang w:val="ru-RU"/>
      </w:rPr>
      <w:t>ВОЛГОГРАДСКОЙ ОБЛАСТИ</w:t>
    </w:r>
  </w:p>
  <w:p>
    <w:pPr>
      <w:pStyle w:val="Normal"/>
      <w:jc w:val="center"/>
      <w:rPr>
        <w:rFonts w:ascii="Times New Roman" w:hAnsi="Times New Roman"/>
        <w:sz w:val="28"/>
        <w:szCs w:val="28"/>
        <w:lang w:val="ru-RU"/>
      </w:rPr>
    </w:pPr>
    <w:r>
      <w:rPr>
        <w:rFonts w:ascii="Times New Roman" w:hAnsi="Times New Roman"/>
        <w:sz w:val="28"/>
        <w:szCs w:val="28"/>
        <w:lang w:val="ru-RU"/>
      </w:rPr>
      <w:t>(ОБЛЗДРАВ)</w:t>
    </w:r>
  </w:p>
  <w:p>
    <w:pPr>
      <w:pStyle w:val="Normal"/>
      <w:jc w:val="center"/>
      <w:rPr>
        <w:rFonts w:ascii="Times New Roman" w:hAnsi="Times New Roman"/>
        <w:sz w:val="28"/>
        <w:szCs w:val="28"/>
        <w:lang w:val="ru-RU"/>
      </w:rPr>
    </w:pPr>
    <w:r>
      <w:rPr>
        <w:rFonts w:ascii="Times New Roman" w:hAnsi="Times New Roman"/>
        <w:sz w:val="28"/>
        <w:szCs w:val="28"/>
        <w:lang w:val="ru-RU"/>
      </w:rPr>
    </w:r>
  </w:p>
  <w:p>
    <w:pPr>
      <w:pStyle w:val="Normal"/>
      <w:spacing w:lineRule="auto" w:line="360"/>
      <w:jc w:val="center"/>
      <w:rPr/>
    </w:pPr>
    <w:r>
      <w:rPr>
        <w:rFonts w:ascii="Times New Roman" w:hAnsi="Times New Roman"/>
        <w:b/>
        <w:spacing w:val="20"/>
        <w:sz w:val="28"/>
        <w:szCs w:val="28"/>
      </w:rPr>
      <w:t>ПРИКАЗ</w:t>
    </w:r>
  </w:p>
</w:hdr>
</file>

<file path=word/settings.xml><?xml version="1.0" encoding="utf-8"?>
<w:settings xmlns:w="http://schemas.openxmlformats.org/wordprocessingml/2006/main">
  <w:zoom w:percent="62"/>
  <w:defaultTabStop w:val="709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/>
    <w:lsdException w:name="footnote reference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Body Text First Indent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531a1"/>
    <w:pPr>
      <w:widowControl/>
      <w:suppressAutoHyphens w:val="true"/>
      <w:bidi w:val="0"/>
      <w:spacing w:before="0" w:after="0"/>
      <w:jc w:val="start"/>
    </w:pPr>
    <w:rPr>
      <w:rFonts w:ascii="Calibri" w:hAnsi="Calibri" w:eastAsia="Times New Roman" w:cs="Times New Roman"/>
      <w:color w:val="auto"/>
      <w:kern w:val="0"/>
      <w:sz w:val="24"/>
      <w:szCs w:val="24"/>
      <w:lang w:val="en-US" w:eastAsia="en-US" w:bidi="en-US"/>
    </w:rPr>
  </w:style>
  <w:style w:type="paragraph" w:styleId="Heading1">
    <w:name w:val="heading 1"/>
    <w:basedOn w:val="Normal"/>
    <w:next w:val="Normal"/>
    <w:link w:val="1"/>
    <w:uiPriority w:val="9"/>
    <w:qFormat/>
    <w:rsid w:val="001531a1"/>
    <w:pPr>
      <w:keepNext w:val="true"/>
      <w:spacing w:before="240" w:after="60"/>
      <w:outlineLvl w:val="0"/>
    </w:pPr>
    <w:rPr>
      <w:rFonts w:ascii="Cambria" w:hAnsi="Cambria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1531a1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1531a1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1531a1"/>
    <w:pPr>
      <w:keepNext w:val="true"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1531a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1531a1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1531a1"/>
    <w:pPr>
      <w:spacing w:before="240" w:after="60"/>
      <w:outlineLvl w:val="6"/>
    </w:pPr>
    <w:rPr/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1531a1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153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1531a1"/>
    <w:rPr>
      <w:rFonts w:ascii="Cambria" w:hAnsi="Cambria" w:eastAsia="Times New Roman" w:cs="Arial"/>
      <w:b/>
      <w:bCs/>
      <w:kern w:val="2"/>
      <w:sz w:val="32"/>
      <w:szCs w:val="32"/>
    </w:rPr>
  </w:style>
  <w:style w:type="character" w:styleId="Hyperlink">
    <w:name w:val="Hyperlink"/>
    <w:uiPriority w:val="99"/>
    <w:rsid w:val="006b65c9"/>
    <w:rPr>
      <w:color w:val="000080"/>
      <w:u w:val="single"/>
    </w:rPr>
  </w:style>
  <w:style w:type="character" w:styleId="Style5" w:customStyle="1">
    <w:name w:val="Символ сноски"/>
    <w:qFormat/>
    <w:rsid w:val="006b65c9"/>
    <w:rPr>
      <w:vertAlign w:val="superscript"/>
    </w:rPr>
  </w:style>
  <w:style w:type="character" w:styleId="user">
    <w:name w:val="Символ сноски (user)"/>
    <w:qFormat/>
    <w:rsid w:val="006b65c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6" w:customStyle="1">
    <w:name w:val="Основной текст Знак"/>
    <w:basedOn w:val="DefaultParagraphFont"/>
    <w:qFormat/>
    <w:rsid w:val="006b65c9"/>
    <w:rPr>
      <w:rFonts w:ascii="PT Sans" w:hAnsi="PT Sans" w:eastAsia="Lucida Sans Unicode" w:cs="Times New Roman"/>
      <w:kern w:val="2"/>
      <w:sz w:val="28"/>
      <w:szCs w:val="24"/>
    </w:rPr>
  </w:style>
  <w:style w:type="character" w:styleId="Style7" w:customStyle="1">
    <w:name w:val="Основной текст с отступом Знак"/>
    <w:basedOn w:val="DefaultParagraphFont"/>
    <w:qFormat/>
    <w:rsid w:val="006b65c9"/>
    <w:rPr>
      <w:rFonts w:ascii="PT Sans" w:hAnsi="PT Sans" w:eastAsia="Lucida Sans Unicode" w:cs="Times New Roman"/>
      <w:kern w:val="2"/>
      <w:sz w:val="24"/>
      <w:szCs w:val="24"/>
    </w:rPr>
  </w:style>
  <w:style w:type="character" w:styleId="Style8" w:customStyle="1">
    <w:name w:val="Текст сноски Знак"/>
    <w:basedOn w:val="DefaultParagraphFont"/>
    <w:qFormat/>
    <w:rsid w:val="006b65c9"/>
    <w:rPr>
      <w:rFonts w:ascii="Arial" w:hAnsi="Arial" w:eastAsia="Lucida Sans Unicode" w:cs="Times New Roman"/>
      <w:color w:val="000000"/>
      <w:kern w:val="2"/>
      <w:sz w:val="20"/>
      <w:szCs w:val="20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ad01e8"/>
    <w:rPr/>
  </w:style>
  <w:style w:type="character" w:styleId="Style10" w:customStyle="1">
    <w:name w:val="Нижний колонтитул Знак"/>
    <w:basedOn w:val="DefaultParagraphFont"/>
    <w:qFormat/>
    <w:rsid w:val="00ad01e8"/>
    <w:rPr/>
  </w:style>
  <w:style w:type="character" w:styleId="PageNumber">
    <w:name w:val="page number"/>
    <w:basedOn w:val="DefaultParagraphFont"/>
    <w:rsid w:val="00cd3fb9"/>
    <w:rPr/>
  </w:style>
  <w:style w:type="character" w:styleId="CommentReference">
    <w:name w:val="annotation reference"/>
    <w:basedOn w:val="DefaultParagraphFont"/>
    <w:semiHidden/>
    <w:qFormat/>
    <w:rsid w:val="00a472ea"/>
    <w:rPr>
      <w:sz w:val="16"/>
      <w:szCs w:val="16"/>
    </w:rPr>
  </w:style>
  <w:style w:type="character" w:styleId="Style11" w:customStyle="1">
    <w:name w:val="Красная строка Знак"/>
    <w:basedOn w:val="Style6"/>
    <w:qFormat/>
    <w:rsid w:val="00162ef8"/>
    <w:rPr>
      <w:rFonts w:ascii="PT Sans" w:hAnsi="PT Sans" w:eastAsia="Lucida Sans Unicode" w:cs="Times New Roman"/>
      <w:kern w:val="2"/>
      <w:sz w:val="22"/>
      <w:szCs w:val="2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1531a1"/>
    <w:rPr>
      <w:rFonts w:ascii="Cambria" w:hAnsi="Cambria" w:eastAsia="Times New Roman"/>
      <w:b/>
      <w:bCs/>
      <w:i/>
      <w:iCs/>
      <w:sz w:val="28"/>
      <w:szCs w:val="28"/>
    </w:rPr>
  </w:style>
  <w:style w:type="character" w:styleId="3" w:customStyle="1">
    <w:name w:val="Заголовок 3 Знак"/>
    <w:basedOn w:val="DefaultParagraphFont"/>
    <w:uiPriority w:val="9"/>
    <w:semiHidden/>
    <w:qFormat/>
    <w:rsid w:val="001531a1"/>
    <w:rPr>
      <w:rFonts w:ascii="Cambria" w:hAnsi="Cambria" w:eastAsia="Times New Roman"/>
      <w:b/>
      <w:bCs/>
      <w:sz w:val="26"/>
      <w:szCs w:val="26"/>
    </w:rPr>
  </w:style>
  <w:style w:type="character" w:styleId="4" w:customStyle="1">
    <w:name w:val="Заголовок 4 Знак"/>
    <w:basedOn w:val="DefaultParagraphFont"/>
    <w:uiPriority w:val="9"/>
    <w:qFormat/>
    <w:rsid w:val="001531a1"/>
    <w:rPr>
      <w:b/>
      <w:bCs/>
      <w:sz w:val="28"/>
      <w:szCs w:val="28"/>
    </w:rPr>
  </w:style>
  <w:style w:type="character" w:styleId="5" w:customStyle="1">
    <w:name w:val="Заголовок 5 Знак"/>
    <w:basedOn w:val="DefaultParagraphFont"/>
    <w:uiPriority w:val="9"/>
    <w:semiHidden/>
    <w:qFormat/>
    <w:rsid w:val="001531a1"/>
    <w:rPr>
      <w:b/>
      <w:bCs/>
      <w:i/>
      <w:iCs/>
      <w:sz w:val="26"/>
      <w:szCs w:val="2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1531a1"/>
    <w:rPr>
      <w:b/>
      <w:bCs/>
    </w:rPr>
  </w:style>
  <w:style w:type="character" w:styleId="7" w:customStyle="1">
    <w:name w:val="Заголовок 7 Знак"/>
    <w:basedOn w:val="DefaultParagraphFont"/>
    <w:uiPriority w:val="9"/>
    <w:semiHidden/>
    <w:qFormat/>
    <w:rsid w:val="001531a1"/>
    <w:rPr>
      <w:sz w:val="24"/>
      <w:szCs w:val="24"/>
    </w:rPr>
  </w:style>
  <w:style w:type="character" w:styleId="8" w:customStyle="1">
    <w:name w:val="Заголовок 8 Знак"/>
    <w:basedOn w:val="DefaultParagraphFont"/>
    <w:uiPriority w:val="9"/>
    <w:semiHidden/>
    <w:qFormat/>
    <w:rsid w:val="001531a1"/>
    <w:rPr>
      <w:i/>
      <w:iCs/>
      <w:sz w:val="24"/>
      <w:szCs w:val="24"/>
    </w:rPr>
  </w:style>
  <w:style w:type="character" w:styleId="9" w:customStyle="1">
    <w:name w:val="Заголовок 9 Знак"/>
    <w:basedOn w:val="DefaultParagraphFont"/>
    <w:uiPriority w:val="9"/>
    <w:semiHidden/>
    <w:qFormat/>
    <w:rsid w:val="001531a1"/>
    <w:rPr>
      <w:rFonts w:ascii="Cambria" w:hAnsi="Cambria" w:eastAsia="Times New Roman"/>
    </w:rPr>
  </w:style>
  <w:style w:type="character" w:styleId="Style12" w:customStyle="1">
    <w:name w:val="Название Знак"/>
    <w:basedOn w:val="DefaultParagraphFont"/>
    <w:uiPriority w:val="10"/>
    <w:qFormat/>
    <w:rsid w:val="001531a1"/>
    <w:rPr>
      <w:rFonts w:ascii="Cambria" w:hAnsi="Cambria" w:eastAsia="Times New Roman"/>
      <w:b/>
      <w:bCs/>
      <w:kern w:val="2"/>
      <w:sz w:val="32"/>
      <w:szCs w:val="32"/>
    </w:rPr>
  </w:style>
  <w:style w:type="character" w:styleId="Style13" w:customStyle="1">
    <w:name w:val="Подзаголовок Знак"/>
    <w:basedOn w:val="DefaultParagraphFont"/>
    <w:uiPriority w:val="11"/>
    <w:qFormat/>
    <w:rsid w:val="001531a1"/>
    <w:rPr>
      <w:rFonts w:ascii="Cambria" w:hAnsi="Cambria" w:eastAsia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31a1"/>
    <w:rPr>
      <w:b/>
      <w:bCs/>
    </w:rPr>
  </w:style>
  <w:style w:type="character" w:styleId="Emphasis">
    <w:name w:val="Emphasis"/>
    <w:basedOn w:val="DefaultParagraphFont"/>
    <w:uiPriority w:val="20"/>
    <w:qFormat/>
    <w:rsid w:val="001531a1"/>
    <w:rPr>
      <w:rFonts w:ascii="Calibri" w:hAnsi="Calibri"/>
      <w:b/>
      <w:i/>
      <w:iCs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1531a1"/>
    <w:rPr>
      <w:i/>
      <w:sz w:val="24"/>
      <w:szCs w:val="24"/>
    </w:rPr>
  </w:style>
  <w:style w:type="character" w:styleId="Style14" w:customStyle="1">
    <w:name w:val="Выделенная цитата Знак"/>
    <w:basedOn w:val="DefaultParagraphFont"/>
    <w:link w:val="IntenseQuote"/>
    <w:uiPriority w:val="30"/>
    <w:qFormat/>
    <w:rsid w:val="001531a1"/>
    <w:rPr>
      <w:b/>
      <w:i/>
      <w:sz w:val="24"/>
    </w:rPr>
  </w:style>
  <w:style w:type="character" w:styleId="SubtleEmphasis">
    <w:name w:val="Subtle Emphasis"/>
    <w:uiPriority w:val="19"/>
    <w:qFormat/>
    <w:rsid w:val="001531a1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1531a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1531a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1531a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1531a1"/>
    <w:rPr>
      <w:rFonts w:ascii="Cambria" w:hAnsi="Cambria" w:eastAsia="Times New Roman"/>
      <w:b/>
      <w:i/>
      <w:sz w:val="24"/>
      <w:szCs w:val="24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link w:val="Style6"/>
    <w:rsid w:val="006b65c9"/>
    <w:pPr>
      <w:widowControl w:val="false"/>
      <w:suppressAutoHyphens w:val="true"/>
      <w:spacing w:before="0" w:after="120"/>
    </w:pPr>
    <w:rPr>
      <w:rFonts w:ascii="PT Sans" w:hAnsi="PT Sans" w:eastAsia="Lucida Sans Unicode"/>
      <w:kern w:val="2"/>
      <w:sz w:val="28"/>
    </w:rPr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Droid 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Droid Sans"/>
    </w:rPr>
  </w:style>
  <w:style w:type="paragraph" w:styleId="BodyTextIndent">
    <w:name w:val="Body Text Indent"/>
    <w:basedOn w:val="BodyText"/>
    <w:link w:val="Style7"/>
    <w:rsid w:val="006b65c9"/>
    <w:pPr>
      <w:spacing w:before="0" w:after="0"/>
      <w:ind w:firstLine="709"/>
      <w:jc w:val="both"/>
    </w:pPr>
    <w:rPr>
      <w:sz w:val="24"/>
    </w:rPr>
  </w:style>
  <w:style w:type="paragraph" w:styleId="Style18" w:customStyle="1">
    <w:name w:val="Содержимое таблицы"/>
    <w:basedOn w:val="Normal"/>
    <w:qFormat/>
    <w:rsid w:val="006b65c9"/>
    <w:pPr>
      <w:widowControl w:val="false"/>
      <w:suppressLineNumbers/>
      <w:suppressAutoHyphens w:val="true"/>
    </w:pPr>
    <w:rPr>
      <w:rFonts w:ascii="Arial" w:hAnsi="Arial" w:eastAsia="Lucida Sans Unicode"/>
      <w:kern w:val="2"/>
      <w:sz w:val="20"/>
    </w:rPr>
  </w:style>
  <w:style w:type="paragraph" w:styleId="Style19" w:customStyle="1">
    <w:name w:val="Заголовок таблицы"/>
    <w:basedOn w:val="Style18"/>
    <w:qFormat/>
    <w:rsid w:val="006b65c9"/>
    <w:pPr>
      <w:jc w:val="center"/>
    </w:pPr>
    <w:rPr>
      <w:b/>
      <w:bCs/>
    </w:rPr>
  </w:style>
  <w:style w:type="paragraph" w:styleId="FootnoteText">
    <w:name w:val="footnote text"/>
    <w:basedOn w:val="Normal"/>
    <w:link w:val="Style8"/>
    <w:rsid w:val="006b65c9"/>
    <w:pPr>
      <w:widowControl w:val="false"/>
      <w:suppressLineNumbers/>
      <w:suppressAutoHyphens w:val="true"/>
      <w:ind w:hanging="283" w:start="283"/>
    </w:pPr>
    <w:rPr>
      <w:rFonts w:ascii="Arial" w:hAnsi="Arial" w:eastAsia="Lucida Sans Unicode"/>
      <w:color w:val="000000"/>
      <w:kern w:val="2"/>
      <w:sz w:val="20"/>
      <w:szCs w:val="20"/>
    </w:rPr>
  </w:style>
  <w:style w:type="paragraph" w:styleId="211" w:customStyle="1">
    <w:name w:val="Основной текст с отступом 21"/>
    <w:basedOn w:val="BodyText"/>
    <w:qFormat/>
    <w:rsid w:val="006b65c9"/>
    <w:pPr>
      <w:spacing w:before="0" w:after="0"/>
      <w:ind w:start="1361"/>
    </w:pPr>
    <w:rPr>
      <w:sz w:val="24"/>
    </w:rPr>
  </w:style>
  <w:style w:type="paragraph" w:styleId="Style20" w:customStyle="1">
    <w:name w:val="Заголовок Раздел"/>
    <w:qFormat/>
    <w:rsid w:val="006b65c9"/>
    <w:pPr>
      <w:widowControl w:val="false"/>
      <w:suppressAutoHyphens w:val="true"/>
      <w:bidi w:val="0"/>
      <w:spacing w:lineRule="auto" w:line="276" w:before="240" w:after="240"/>
      <w:jc w:val="center"/>
    </w:pPr>
    <w:rPr>
      <w:rFonts w:ascii="PT Sans" w:hAnsi="PT Sans" w:eastAsia="Lucida Sans Unicode" w:cs="Times New Roman"/>
      <w:b/>
      <w:color w:val="auto"/>
      <w:kern w:val="2"/>
      <w:sz w:val="24"/>
      <w:szCs w:val="24"/>
      <w:lang w:val="ru-RU" w:eastAsia="ru-RU" w:bidi="ar-SA"/>
    </w:rPr>
  </w:style>
  <w:style w:type="paragraph" w:styleId="Style21" w:customStyle="1">
    <w:name w:val="Заголовок Глава"/>
    <w:qFormat/>
    <w:rsid w:val="006b65c9"/>
    <w:pPr>
      <w:widowControl w:val="false"/>
      <w:suppressAutoHyphens w:val="true"/>
      <w:bidi w:val="0"/>
      <w:spacing w:lineRule="auto" w:line="276" w:before="240" w:after="240"/>
      <w:jc w:val="center"/>
    </w:pPr>
    <w:rPr>
      <w:rFonts w:ascii="PT Sans" w:hAnsi="PT Sans" w:eastAsia="Lucida Sans Unicode" w:cs="Times New Roman"/>
      <w:color w:val="auto"/>
      <w:kern w:val="2"/>
      <w:sz w:val="24"/>
      <w:szCs w:val="24"/>
      <w:lang w:val="ru-RU" w:eastAsia="ru-RU" w:bidi="ar-SA"/>
    </w:rPr>
  </w:style>
  <w:style w:type="paragraph" w:styleId="Style22" w:customStyle="1">
    <w:name w:val="Заголовок Параграф"/>
    <w:qFormat/>
    <w:rsid w:val="006b65c9"/>
    <w:pPr>
      <w:widowControl w:val="false"/>
      <w:suppressAutoHyphens w:val="true"/>
      <w:bidi w:val="0"/>
      <w:spacing w:lineRule="auto" w:line="276" w:before="240" w:after="240"/>
      <w:jc w:val="center"/>
    </w:pPr>
    <w:rPr>
      <w:rFonts w:ascii="PT Sans" w:hAnsi="PT Sans" w:eastAsia="Lucida Sans Unicode" w:cs="Times New Roman"/>
      <w:color w:val="auto"/>
      <w:kern w:val="2"/>
      <w:sz w:val="24"/>
      <w:szCs w:val="24"/>
      <w:lang w:val="ru-RU" w:eastAsia="ru-RU" w:bidi="ar-SA"/>
    </w:rPr>
  </w:style>
  <w:style w:type="paragraph" w:styleId="Style23" w:customStyle="1">
    <w:name w:val="Заголовок Пункт"/>
    <w:qFormat/>
    <w:rsid w:val="006b65c9"/>
    <w:pPr>
      <w:widowControl w:val="false"/>
      <w:suppressAutoHyphens w:val="true"/>
      <w:bidi w:val="0"/>
      <w:spacing w:lineRule="auto" w:line="276" w:before="0" w:after="200"/>
      <w:ind w:firstLine="710"/>
      <w:jc w:val="both"/>
    </w:pPr>
    <w:rPr>
      <w:rFonts w:ascii="PT Sans" w:hAnsi="PT Sans" w:eastAsia="Lucida Sans Unicode" w:cs="Times New Roman"/>
      <w:color w:val="auto"/>
      <w:kern w:val="2"/>
      <w:sz w:val="24"/>
      <w:szCs w:val="24"/>
      <w:lang w:val="ru-RU" w:eastAsia="ru-RU" w:bidi="ar-SA"/>
    </w:rPr>
  </w:style>
  <w:style w:type="paragraph" w:styleId="ListParagraph">
    <w:name w:val="List Paragraph"/>
    <w:basedOn w:val="Normal"/>
    <w:uiPriority w:val="99"/>
    <w:qFormat/>
    <w:rsid w:val="001531a1"/>
    <w:pPr>
      <w:spacing w:before="0" w:after="0"/>
      <w:ind w:start="720"/>
      <w:contextualSpacing/>
    </w:pPr>
    <w:rPr/>
  </w:style>
  <w:style w:type="paragraph" w:styleId="user3">
    <w:name w:val="Колонтитулы (user)"/>
    <w:basedOn w:val="Normal"/>
    <w:qFormat/>
    <w:pPr/>
    <w:rPr/>
  </w:style>
  <w:style w:type="paragraph" w:styleId="Style24">
    <w:name w:val="Колонтитулы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ad01e8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unhideWhenUsed/>
    <w:rsid w:val="00ad01e8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semiHidden/>
    <w:qFormat/>
    <w:rsid w:val="008e15f1"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04514a"/>
    <w:pPr>
      <w:widowControl w:val="false"/>
      <w:suppressAutoHyphens w:val="true"/>
      <w:bidi w:val="0"/>
      <w:spacing w:lineRule="auto" w:line="276" w:before="0" w:after="200"/>
      <w:ind w:firstLine="720"/>
      <w:jc w:val="start"/>
    </w:pPr>
    <w:rPr>
      <w:rFonts w:ascii="Arial" w:hAnsi="Arial" w:eastAsia="Times New Roman" w:cs="Arial"/>
      <w:color w:val="auto"/>
      <w:kern w:val="0"/>
      <w:sz w:val="22"/>
      <w:szCs w:val="22"/>
      <w:lang w:val="ru-RU" w:eastAsia="ru-RU" w:bidi="ar-SA"/>
    </w:rPr>
  </w:style>
  <w:style w:type="paragraph" w:styleId="CommentText">
    <w:name w:val="annotation text"/>
    <w:basedOn w:val="Normal"/>
    <w:semiHidden/>
    <w:rsid w:val="00a472ea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semiHidden/>
    <w:qFormat/>
    <w:rsid w:val="00a472ea"/>
    <w:pPr/>
    <w:rPr>
      <w:b/>
      <w:bCs/>
    </w:rPr>
  </w:style>
  <w:style w:type="paragraph" w:styleId="Revision">
    <w:name w:val="Revision"/>
    <w:uiPriority w:val="99"/>
    <w:semiHidden/>
    <w:qFormat/>
    <w:rsid w:val="005f22d9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5d658a"/>
    <w:pPr>
      <w:tabs>
        <w:tab w:val="clear" w:pos="709"/>
        <w:tab w:val="right" w:pos="9356" w:leader="dot"/>
      </w:tabs>
      <w:ind w:end="849"/>
    </w:pPr>
    <w:rPr/>
  </w:style>
  <w:style w:type="paragraph" w:styleId="Style25" w:customStyle="1">
    <w:name w:val="Заголовок к приложению"/>
    <w:basedOn w:val="Normal"/>
    <w:qFormat/>
    <w:rsid w:val="009911a7"/>
    <w:pPr>
      <w:widowControl w:val="false"/>
      <w:suppressAutoHyphens w:val="true"/>
      <w:spacing w:before="1400" w:after="480"/>
      <w:jc w:val="center"/>
    </w:pPr>
    <w:rPr>
      <w:rFonts w:ascii="PT Sans" w:hAnsi="PT Sans" w:eastAsia="Lucida Sans Unicode"/>
      <w:b/>
      <w:kern w:val="2"/>
    </w:rPr>
  </w:style>
  <w:style w:type="paragraph" w:styleId="Style26" w:customStyle="1">
    <w:name w:val="Заголовок в тексте"/>
    <w:qFormat/>
    <w:rsid w:val="009911a7"/>
    <w:pPr>
      <w:widowControl w:val="false"/>
      <w:suppressAutoHyphens w:val="true"/>
      <w:bidi w:val="0"/>
      <w:spacing w:lineRule="auto" w:line="276" w:before="240" w:after="200"/>
      <w:ind w:firstLine="710"/>
      <w:jc w:val="both"/>
    </w:pPr>
    <w:rPr>
      <w:rFonts w:ascii="PT Sans" w:hAnsi="PT Sans" w:eastAsia="Lucida Sans Unicode" w:cs="Times New Roman"/>
      <w:b/>
      <w:color w:val="auto"/>
      <w:kern w:val="2"/>
      <w:sz w:val="24"/>
      <w:szCs w:val="24"/>
      <w:lang w:val="ru-RU" w:eastAsia="ru-RU" w:bidi="ar-SA"/>
    </w:rPr>
  </w:style>
  <w:style w:type="paragraph" w:styleId="Style27" w:customStyle="1">
    <w:name w:val="Таблицы (моноширинный)"/>
    <w:basedOn w:val="Normal"/>
    <w:next w:val="Normal"/>
    <w:qFormat/>
    <w:rsid w:val="009911a7"/>
    <w:pPr>
      <w:widowControl w:val="false"/>
      <w:jc w:val="both"/>
    </w:pPr>
    <w:rPr>
      <w:rFonts w:ascii="Courier New" w:hAnsi="Courier New" w:cs="Courier New"/>
      <w:sz w:val="20"/>
      <w:szCs w:val="20"/>
    </w:rPr>
  </w:style>
  <w:style w:type="paragraph" w:styleId="Style28" w:customStyle="1">
    <w:name w:val="Основной текст примеров"/>
    <w:basedOn w:val="BodyTextIndent"/>
    <w:qFormat/>
    <w:rsid w:val="009911a7"/>
    <w:pPr>
      <w:jc w:val="start"/>
    </w:pPr>
    <w:rPr>
      <w:i/>
    </w:rPr>
  </w:style>
  <w:style w:type="paragraph" w:styleId="Style29" w:customStyle="1">
    <w:name w:val="Основной текст с отступом Закон"/>
    <w:qFormat/>
    <w:rsid w:val="009911a7"/>
    <w:pPr>
      <w:widowControl w:val="false"/>
      <w:suppressAutoHyphens w:val="true"/>
      <w:bidi w:val="0"/>
      <w:spacing w:lineRule="atLeast" w:line="100" w:before="720" w:after="200"/>
      <w:ind w:firstLine="710"/>
      <w:jc w:val="both"/>
    </w:pPr>
    <w:rPr>
      <w:rFonts w:ascii="PT Sans" w:hAnsi="PT Sans" w:eastAsia="Lucida Sans Unicode" w:cs="Times New Roman"/>
      <w:color w:val="auto"/>
      <w:kern w:val="2"/>
      <w:sz w:val="28"/>
      <w:szCs w:val="24"/>
      <w:lang w:val="ru-RU" w:eastAsia="ru-RU" w:bidi="ar-SA"/>
    </w:rPr>
  </w:style>
  <w:style w:type="paragraph" w:styleId="BodyTextFirstIndent">
    <w:name w:val="Body Text First Indent"/>
    <w:basedOn w:val="BodyText"/>
    <w:link w:val="Style11"/>
    <w:unhideWhenUsed/>
    <w:rsid w:val="00162ef8"/>
    <w:pPr>
      <w:widowControl/>
      <w:suppressAutoHyphens w:val="false"/>
      <w:spacing w:lineRule="auto" w:line="276"/>
      <w:ind w:firstLine="210"/>
    </w:pPr>
    <w:rPr>
      <w:rFonts w:ascii="Calibri" w:hAnsi="Calibri" w:eastAsia="Times New Roman"/>
      <w:kern w:val="0"/>
      <w:sz w:val="22"/>
      <w:szCs w:val="22"/>
    </w:rPr>
  </w:style>
  <w:style w:type="paragraph" w:styleId="NoSpacing">
    <w:name w:val="No Spacing"/>
    <w:basedOn w:val="Normal"/>
    <w:uiPriority w:val="1"/>
    <w:qFormat/>
    <w:rsid w:val="001531a1"/>
    <w:pPr/>
    <w:rPr>
      <w:szCs w:val="32"/>
    </w:rPr>
  </w:style>
  <w:style w:type="paragraph" w:styleId="Title">
    <w:name w:val="Title"/>
    <w:basedOn w:val="Normal"/>
    <w:next w:val="Normal"/>
    <w:link w:val="Style12"/>
    <w:uiPriority w:val="10"/>
    <w:qFormat/>
    <w:rsid w:val="001531a1"/>
    <w:pPr>
      <w:spacing w:before="240" w:after="60"/>
      <w:jc w:val="center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Subtitle">
    <w:name w:val="Subtitle"/>
    <w:basedOn w:val="Normal"/>
    <w:next w:val="Normal"/>
    <w:link w:val="Style13"/>
    <w:uiPriority w:val="11"/>
    <w:qFormat/>
    <w:rsid w:val="001531a1"/>
    <w:pPr>
      <w:spacing w:before="0" w:after="60"/>
      <w:jc w:val="center"/>
      <w:outlineLvl w:val="1"/>
    </w:pPr>
    <w:rPr>
      <w:rFonts w:ascii="Cambria" w:hAnsi="Cambria"/>
    </w:rPr>
  </w:style>
  <w:style w:type="paragraph" w:styleId="Quote">
    <w:name w:val="Quote"/>
    <w:basedOn w:val="Normal"/>
    <w:next w:val="Normal"/>
    <w:link w:val="21"/>
    <w:uiPriority w:val="29"/>
    <w:qFormat/>
    <w:rsid w:val="001531a1"/>
    <w:pPr/>
    <w:rPr>
      <w:i/>
    </w:rPr>
  </w:style>
  <w:style w:type="paragraph" w:styleId="IntenseQuote">
    <w:name w:val="Intense Quote"/>
    <w:basedOn w:val="Normal"/>
    <w:next w:val="Normal"/>
    <w:link w:val="Style14"/>
    <w:uiPriority w:val="30"/>
    <w:qFormat/>
    <w:rsid w:val="001531a1"/>
    <w:pPr>
      <w:ind w:start="720" w:end="720"/>
    </w:pPr>
    <w:rPr>
      <w:b/>
      <w:i/>
      <w:szCs w:val="22"/>
    </w:rPr>
  </w:style>
  <w:style w:type="paragraph" w:styleId="IndexHeading">
    <w:name w:val="index heading"/>
    <w:basedOn w:val="user1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531a1"/>
    <w:pPr>
      <w:outlineLvl w:val="9"/>
    </w:pPr>
    <w:rPr>
      <w:rFonts w:cs="Times New Roman"/>
    </w:rPr>
  </w:style>
  <w:style w:type="paragraph" w:styleId="ConsPlusNonformat" w:customStyle="1">
    <w:name w:val="ConsPlusNonformat"/>
    <w:qFormat/>
    <w:rsid w:val="00fa38d8"/>
    <w:pPr>
      <w:widowControl w:val="false"/>
      <w:suppressAutoHyphens w:val="true"/>
      <w:bidi w:val="0"/>
      <w:spacing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ar-SA" w:bidi="ar-SA"/>
    </w:rPr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9">
    <w:name w:val="Table Grid"/>
    <w:basedOn w:val="a1"/>
    <w:rsid w:val="00ff06bd"/>
    <w:pPr>
      <w:spacing w:after="200" w:line="276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B0F09472-95E9-4527-B518-6CB3232AF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</Template>
  <TotalTime>1065</TotalTime>
  <Application>LibreOffice/26.2.2.2$Linux_X86_64 LibreOffice_project/620$Build-2</Application>
  <AppVersion>15.0000</AppVersion>
  <Pages>2</Pages>
  <Words>375</Words>
  <Characters>2523</Characters>
  <CharactersWithSpaces>3220</CharactersWithSpaces>
  <Paragraphs>24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2021-04-12T08:39:00Z</dcterms:created>
  <dc:creator>TVorobeva</dc:creator>
  <dc:description/>
  <dc:language>ru-RU</dc:language>
  <cp:lastModifiedBy/>
  <cp:lastPrinted>2026-10-14T11:31:27Z</cp:lastPrinted>
  <dcterms:modified xsi:type="dcterms:W3CDTF">2026-10-14T15:37:28Z</dcterms:modified>
  <cp:revision>41</cp:revision>
  <dc:subject/>
  <dc:title>УТВЕРЖДЕНЫ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