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D98F" w14:textId="081B2FDD" w:rsidR="000601C7" w:rsidRPr="00885025" w:rsidRDefault="001E5A3B" w:rsidP="001E5A3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 xml:space="preserve">Информация </w:t>
      </w:r>
    </w:p>
    <w:p w14:paraId="1607F2ED" w14:textId="2D984E84" w:rsidR="001E5A3B" w:rsidRPr="00885025" w:rsidRDefault="001E5A3B" w:rsidP="005C4B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 xml:space="preserve">о предоставлении государственной услуги по выдаче разрешения на занятие народной медициной на территории Волгоградской области </w:t>
      </w:r>
    </w:p>
    <w:p w14:paraId="4708F16C" w14:textId="3D22A369" w:rsidR="001E5A3B" w:rsidRPr="00885025" w:rsidRDefault="001E5A3B" w:rsidP="001E5A3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14:paraId="4A2A944B" w14:textId="77777777" w:rsidR="005C4BE5" w:rsidRDefault="001E5A3B" w:rsidP="00A4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ab/>
      </w:r>
    </w:p>
    <w:p w14:paraId="1E25FE92" w14:textId="77777777" w:rsidR="005C4BE5" w:rsidRDefault="005C4BE5" w:rsidP="00A4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E002E8" w14:textId="77777777" w:rsidR="005C4BE5" w:rsidRPr="005C4BE5" w:rsidRDefault="005C4BE5" w:rsidP="005C4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Заявителями на получение государственной услуги являются граждане Российской Федерации, в том числе являющиеся индивидуальными предпринимателями, обратившиеся с заявлением о предоставлении государственной услуги. </w:t>
      </w:r>
    </w:p>
    <w:p w14:paraId="11758508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гражданина за предоставлением государственной услуги вправе обратиться его законный представитель.</w:t>
      </w:r>
    </w:p>
    <w:p w14:paraId="4ABF38F1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Основанием для выдачи разрешения на занятие народной медициной на территории Волгоградской области является поступление от гражданина:</w:t>
      </w:r>
    </w:p>
    <w:p w14:paraId="12450462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заявления на имя председателя комитета о выдаче разрешения на занятие народной медициной на территории Волгоградской области, в котором указываются:</w:t>
      </w:r>
    </w:p>
    <w:p w14:paraId="3AE630D3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4BE5">
        <w:rPr>
          <w:rFonts w:ascii="Times New Roman" w:hAnsi="Times New Roman" w:cs="Times New Roman"/>
          <w:sz w:val="26"/>
          <w:szCs w:val="26"/>
        </w:rPr>
        <w:t xml:space="preserve">(в ред. приказов комитета здравоохранения Волгоградской обл. от 26.05.2015 </w:t>
      </w:r>
      <w:hyperlink r:id="rId5" w:history="1">
        <w:r w:rsidRPr="005C4BE5">
          <w:rPr>
            <w:rFonts w:ascii="Times New Roman" w:hAnsi="Times New Roman" w:cs="Times New Roman"/>
            <w:sz w:val="26"/>
            <w:szCs w:val="26"/>
          </w:rPr>
          <w:t>N 1682</w:t>
        </w:r>
      </w:hyperlink>
      <w:r w:rsidRPr="005C4BE5">
        <w:rPr>
          <w:rFonts w:ascii="Times New Roman" w:hAnsi="Times New Roman" w:cs="Times New Roman"/>
          <w:sz w:val="26"/>
          <w:szCs w:val="26"/>
        </w:rPr>
        <w:t xml:space="preserve">, от 28.11.2022 </w:t>
      </w:r>
      <w:hyperlink r:id="rId6" w:history="1">
        <w:r w:rsidRPr="005C4BE5">
          <w:rPr>
            <w:rFonts w:ascii="Times New Roman" w:hAnsi="Times New Roman" w:cs="Times New Roman"/>
            <w:sz w:val="26"/>
            <w:szCs w:val="26"/>
          </w:rPr>
          <w:t>N 223н</w:t>
        </w:r>
      </w:hyperlink>
      <w:r w:rsidRPr="005C4BE5">
        <w:rPr>
          <w:rFonts w:ascii="Times New Roman" w:hAnsi="Times New Roman" w:cs="Times New Roman"/>
          <w:sz w:val="26"/>
          <w:szCs w:val="26"/>
        </w:rPr>
        <w:t>)</w:t>
      </w:r>
    </w:p>
    <w:p w14:paraId="3DC57E70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данные о заявителе:</w:t>
      </w:r>
    </w:p>
    <w:p w14:paraId="3E72A005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получении разрешения на занятие народной медициной гражданином: фамилия, имя, отчество заявителя, место его жительства, адрес предполагаемого места осуществления целительской деятельности, данные документа, удостоверяющего его личность;</w:t>
      </w:r>
    </w:p>
    <w:p w14:paraId="7C427B83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получении разрешения на занятие народной медициной индивидуальным предпринимателем: фамилия, имя, отчество заявителя, место его жительства, адрес предполагаемого места осуществления целительской деятельности,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налогоплательщика;</w:t>
      </w:r>
    </w:p>
    <w:p w14:paraId="60C346C2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виды и методы народной медицины, которые заявитель намерен осуществлять;</w:t>
      </w:r>
    </w:p>
    <w:p w14:paraId="58662090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представление медицинской профессиональной некоммерческой организации или совместное представление медицинской профессиональной некоммерческой организации и медицинской организации (далее - Представление), которое должно содержать следующие сведения:</w:t>
      </w:r>
    </w:p>
    <w:p w14:paraId="22B870EE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регистрационный номер Представления и дату выдачи;</w:t>
      </w:r>
    </w:p>
    <w:p w14:paraId="193DEF64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фамилию, имя, отчество (в случае, если имеется) заявителя, данные документа, удостоверяющие его личность, место регистрации;</w:t>
      </w:r>
    </w:p>
    <w:p w14:paraId="747726F5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информацию о наличии у медицинской профессиональной некоммерческой организации правовых оснований для выдачи Представления;</w:t>
      </w:r>
    </w:p>
    <w:p w14:paraId="287C325B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перечень условий выдачи Представлений, установленных в медицинской профессиональной некоммерческой организации и медицинской организации, имеющей лицензию на медицинскую деятельность;</w:t>
      </w:r>
    </w:p>
    <w:p w14:paraId="47F5966A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информацию о соответствии места приема пациентов требованиям, установленным настоящим Положением;</w:t>
      </w:r>
    </w:p>
    <w:p w14:paraId="72AB098E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перечень видов и методов народной медицины, используемых заявителем;</w:t>
      </w:r>
    </w:p>
    <w:p w14:paraId="16BB4348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ж) информацию о наличии или отсутствии подготовки по используемым методам.</w:t>
      </w:r>
    </w:p>
    <w:p w14:paraId="3A3E9EBA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4BE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7" w:history="1">
        <w:r w:rsidRPr="005C4BE5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5C4BE5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16.08.2022 N 180н)</w:t>
      </w:r>
    </w:p>
    <w:p w14:paraId="6209FD58" w14:textId="05A8DD4E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 имеет право представить в комитет копии иных документов (копии документов, подтверждающих наличие высшего или среднего медицинского образования; копию сертификата специалиста установленного образца, выданного медицинским образовательным учреждением). Копии представленных документов должны быть заверены нотариально.</w:t>
      </w:r>
    </w:p>
    <w:p w14:paraId="33CE358B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4BE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8" w:history="1">
        <w:r w:rsidRPr="005C4BE5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5C4BE5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6D2DCB85" w14:textId="77777777" w:rsid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4BE5">
        <w:rPr>
          <w:rFonts w:ascii="Times New Roman" w:hAnsi="Times New Roman" w:cs="Times New Roman"/>
          <w:sz w:val="26"/>
          <w:szCs w:val="26"/>
        </w:rPr>
        <w:t xml:space="preserve">Гражданин, представивший документы, указанные в </w:t>
      </w:r>
      <w:hyperlink r:id="rId9" w:history="1">
        <w:r w:rsidRPr="005C4BE5">
          <w:rPr>
            <w:rFonts w:ascii="Times New Roman" w:hAnsi="Times New Roman" w:cs="Times New Roman"/>
            <w:sz w:val="26"/>
            <w:szCs w:val="26"/>
          </w:rPr>
          <w:t>п. 2.6</w:t>
        </w:r>
      </w:hyperlink>
      <w:r w:rsidRPr="005C4BE5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несет ответственность за достоверность и полноту сведений, в них содержащихся.</w:t>
      </w:r>
    </w:p>
    <w:p w14:paraId="557C7426" w14:textId="6A918F27" w:rsidR="005C4BE5" w:rsidRPr="005C4BE5" w:rsidRDefault="005C4BE5" w:rsidP="005C4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4BE5">
        <w:rPr>
          <w:rFonts w:ascii="Times New Roman" w:hAnsi="Times New Roman" w:cs="Times New Roman"/>
          <w:sz w:val="26"/>
          <w:szCs w:val="26"/>
        </w:rPr>
        <w:t>Заявление и Документы должны представляться на русском языке либо иметь заверенный перевод на русский язык.</w:t>
      </w:r>
    </w:p>
    <w:p w14:paraId="180E0121" w14:textId="77777777" w:rsidR="00A46D4B" w:rsidRPr="00885025" w:rsidRDefault="00A46D4B" w:rsidP="00A4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>2.6.2. Основанием для выдачи дубликата разрешения на занятие народной медициной на территории Волгоградской области является поступление от гражданина, имеющего разрешение на занятие народной медициной на территории Волгоградской области (диплом целителя) (далее - целитель), в комитет заявления на имя председателя комитета о выдаче дубликата разрешения на занятие народной медициной на территории Волгоградской области произвольной формы (далее - Заявление о выдаче дубликата).</w:t>
      </w:r>
    </w:p>
    <w:p w14:paraId="6C4E1F29" w14:textId="77777777" w:rsidR="00A46D4B" w:rsidRPr="00885025" w:rsidRDefault="00A46D4B" w:rsidP="00A4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0" w:history="1">
        <w:r w:rsidRPr="00885025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885025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0C0E4F60" w14:textId="77777777" w:rsidR="00A46D4B" w:rsidRPr="00885025" w:rsidRDefault="00A46D4B" w:rsidP="00A4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>2.6.3. Переоформление разрешения на занятие народной медициной на территории Волгоградской области осуществляется в случаях изменения места жительства, имени, фамилии и (в случае если имеется) отчества гражданина и (или) индивидуального предпринимателя, реквизитов документа, удостоверяющего его личность, адресов мест осуществления гражданином либо индивидуальным предпринимателем целительской деятельности, перечня видов и методов народной медицины, которые целитель намерен осуществлять, внесения изменений в Единый государственный реестр индивидуальных предпринимателей, если целитель является индивидуальным предпринимателем.</w:t>
      </w:r>
    </w:p>
    <w:p w14:paraId="1C07C382" w14:textId="77777777" w:rsidR="00A46D4B" w:rsidRPr="00885025" w:rsidRDefault="00A46D4B" w:rsidP="00A4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>Основанием для переоформления разрешения на занятие народной медициной на территории Волгоградской области является поступление от целителя в комитет необходимых документов (далее - Заявление и Документы), а именно:</w:t>
      </w:r>
    </w:p>
    <w:p w14:paraId="70E41D74" w14:textId="77777777" w:rsidR="00A46D4B" w:rsidRPr="00885025" w:rsidRDefault="00A46D4B" w:rsidP="00A4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1" w:history="1">
        <w:r w:rsidRPr="00885025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885025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7A4AD310" w14:textId="77777777" w:rsidR="00A46D4B" w:rsidRPr="00885025" w:rsidRDefault="00A46D4B" w:rsidP="00A4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>1) Заявления на имя председателя комитета о переоформлении разрешения на занятие народной медициной на территории Волгоградской области (с указанием фамилии, имени, отчества заявителя, реквизитов документа, удостоверяющего его личность, места жительства, заявляемых видов и методов народной медицины, которые целитель намерен осуществлять, места осуществления целительской деятельности и, если целитель является индивидуальным предпринимателем, основного государственного регистрационного номера записи о государственной регистрации индивидуального предпринимателя);</w:t>
      </w:r>
    </w:p>
    <w:p w14:paraId="23900A9F" w14:textId="77777777" w:rsidR="00A46D4B" w:rsidRPr="00885025" w:rsidRDefault="00A46D4B" w:rsidP="00A4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2" w:history="1">
        <w:r w:rsidRPr="00885025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885025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67F42856" w14:textId="77777777" w:rsidR="00A46D4B" w:rsidRPr="00885025" w:rsidRDefault="00A46D4B" w:rsidP="00A4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>2) оригинала действовавшего до переоформления разрешения на занятие народной медициной (диплома целителя).</w:t>
      </w:r>
    </w:p>
    <w:p w14:paraId="1CBC5C63" w14:textId="77777777" w:rsidR="00A46D4B" w:rsidRPr="00885025" w:rsidRDefault="00A46D4B" w:rsidP="00A46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lastRenderedPageBreak/>
        <w:t>Заявление о переоформлении разрешения на занятие народной медициной на территории Волгоградской области подается целителем в комитет после изменения: фамилии; имени; отчества; места жительства; данных документа, удостоверяющего личность; адреса места осуществления целительской деятельности и не позднее чем через пятнадцать дней со дня внесения соответствующих изменений в Единый государственный реестр индивидуальных предпринимателей, если целитель является индивидуальным предпринимателем.</w:t>
      </w:r>
    </w:p>
    <w:p w14:paraId="01310016" w14:textId="77777777" w:rsidR="00A46D4B" w:rsidRPr="00885025" w:rsidRDefault="00A46D4B" w:rsidP="00A4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02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" w:history="1">
        <w:r w:rsidRPr="00885025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885025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5DCE4A2E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3.2. Административная процедура "Принятие решения о выдаче либо об отказе в выдаче разрешения на занятие народной медициной на территории Волгоградской области".</w:t>
      </w:r>
    </w:p>
    <w:p w14:paraId="2C94699C" w14:textId="6FDBC981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3.2.1. Основанием для начала административной процедуры является поступление в Отдел комитета Заявления и Документов для выдачи разрешения на занятие народной медициной на территории Волгоградской области в соответствии с </w:t>
      </w:r>
      <w:hyperlink r:id="rId14" w:history="1">
        <w:r w:rsidRPr="00D9402B">
          <w:rPr>
            <w:rFonts w:ascii="Times New Roman" w:hAnsi="Times New Roman" w:cs="Times New Roman"/>
            <w:sz w:val="26"/>
            <w:szCs w:val="26"/>
          </w:rPr>
          <w:t>п. 2.6.1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54A45B3D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5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404D1DA2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3.2.2. Для исполнения административной процедуры начальником отдела из числа государственных гражданских служащих отдела назначается ответственный исполнитель.</w:t>
      </w:r>
    </w:p>
    <w:p w14:paraId="6976ADF6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3.2.2 в ред. </w:t>
      </w:r>
      <w:hyperlink r:id="rId16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08FC959B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3.2.3. Заявление и документы, поступившие в отдел, в день поступления принимаются по описи, копия которой с отметкой о дате приема указанных Заявлений и документов направляется (вручается) заявителю.</w:t>
      </w:r>
    </w:p>
    <w:p w14:paraId="5D04099D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3.2.3 в ред. </w:t>
      </w:r>
      <w:hyperlink r:id="rId17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7EF1AF9D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3.2.4. Ответственный исполнитель в течение 3 рабочих дней, со дня поступления заявления и документов, осуществляет проверку комплектности и соответствия поступивших Заявления и Документов требованиям законодательства Российской Федерации, а также настоящего административного регламента.</w:t>
      </w:r>
    </w:p>
    <w:p w14:paraId="18EB033D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8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0AE7EF8A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9"/>
      <w:bookmarkEnd w:id="0"/>
      <w:r w:rsidRPr="00D9402B">
        <w:rPr>
          <w:rFonts w:ascii="Times New Roman" w:hAnsi="Times New Roman" w:cs="Times New Roman"/>
          <w:sz w:val="26"/>
          <w:szCs w:val="26"/>
        </w:rPr>
        <w:t xml:space="preserve">3.2.4.1. При поступлении Заявления, подписанного квалифицированной электронной подписью, Комитет проводит процедуру проверки действительности квалифицированной электронной подписи, с использованием которой подписано заявление о предоставлении услуги, предусматривающую проверку соблюдения условий, указанных в </w:t>
      </w:r>
      <w:hyperlink r:id="rId19" w:history="1">
        <w:r w:rsidRPr="00D9402B">
          <w:rPr>
            <w:rFonts w:ascii="Times New Roman" w:hAnsi="Times New Roman" w:cs="Times New Roman"/>
            <w:sz w:val="26"/>
            <w:szCs w:val="26"/>
          </w:rPr>
          <w:t>статье 11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Федерального закона "Об электронной подписи".</w:t>
      </w:r>
    </w:p>
    <w:p w14:paraId="7EDD3355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В случае, если в результате проверки квалифицированной электронной подписи будет выявлено несоблюдение установленных условий признания ее действительности, комитет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20" w:history="1">
        <w:r w:rsidRPr="00D9402B">
          <w:rPr>
            <w:rFonts w:ascii="Times New Roman" w:hAnsi="Times New Roman" w:cs="Times New Roman"/>
            <w:sz w:val="26"/>
            <w:szCs w:val="26"/>
          </w:rPr>
          <w:t>статьи 11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Федерального закона от 06 апреля 2011 г. N 63-ФЗ "Об электронной подписи", которые послужили основанием для принятия указанного решения. Такое уведомление подписывается квалифицированной электронной подписью уполномоченного должностного лица комитета и направляется по адресу электронной почты заявителя либо в его личный кабинет на Едином портале государственных и муниципальных услуг. После получения уведомления заявитель вправе обратиться повторно с обращением о предоставлении услуги, устранив </w:t>
      </w:r>
      <w:r w:rsidRPr="00D9402B">
        <w:rPr>
          <w:rFonts w:ascii="Times New Roman" w:hAnsi="Times New Roman" w:cs="Times New Roman"/>
          <w:sz w:val="26"/>
          <w:szCs w:val="26"/>
        </w:rPr>
        <w:lastRenderedPageBreak/>
        <w:t>нарушения, которые послужили основанием для отказа в приеме к рассмотрению первичного обращения.</w:t>
      </w:r>
    </w:p>
    <w:p w14:paraId="0707388C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3.2.4.1 введен </w:t>
      </w:r>
      <w:hyperlink r:id="rId21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08.12.2021 N 102н)</w:t>
      </w:r>
    </w:p>
    <w:p w14:paraId="3B10FF4B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3.2.5. В случае, если при рассмотрении заявления и документов выявлены основания, предусмотренные </w:t>
      </w:r>
      <w:hyperlink r:id="rId22" w:history="1">
        <w:r w:rsidRPr="00D9402B">
          <w:rPr>
            <w:rFonts w:ascii="Times New Roman" w:hAnsi="Times New Roman" w:cs="Times New Roman"/>
            <w:sz w:val="26"/>
            <w:szCs w:val="26"/>
          </w:rPr>
          <w:t>подпунктом 2.8.1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производится приостановление рассмотрения заявления и документов в порядке, установленном </w:t>
      </w:r>
      <w:hyperlink r:id="rId23" w:history="1">
        <w:r w:rsidRPr="00D9402B">
          <w:rPr>
            <w:rFonts w:ascii="Times New Roman" w:hAnsi="Times New Roman" w:cs="Times New Roman"/>
            <w:sz w:val="26"/>
            <w:szCs w:val="26"/>
          </w:rPr>
          <w:t>подпунктом 2.8.1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161EAF13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3.2.5 в ред. </w:t>
      </w:r>
      <w:hyperlink r:id="rId24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322F22AD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3.2.6. По результатам проверки соответствия документов, представленных для получения разрешения на занятие народной медициной на территории Волгоградской области, требованиям законодательства Российской Федерации и настоящего административного регламента ответственный исполнитель информирует секретаря Комиссии о готовности заявителя к участию в заседании Комиссии.</w:t>
      </w:r>
    </w:p>
    <w:p w14:paraId="55521838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3.2.7. Комиссия осуществляет свою работу в соответствии с Положением о комиссии по выдаче разрешения на занятие народной медициной на территории Волгоградской области. Решение Комиссии носит рекомендательный характер.</w:t>
      </w:r>
    </w:p>
    <w:p w14:paraId="49780039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5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16.08.2022 N 180н)</w:t>
      </w:r>
    </w:p>
    <w:p w14:paraId="1BAD696B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Время и дата заседания Комиссии назначаются председателем Комиссии с учетом требований </w:t>
      </w:r>
      <w:hyperlink r:id="rId26" w:history="1">
        <w:r w:rsidRPr="00D9402B">
          <w:rPr>
            <w:rFonts w:ascii="Times New Roman" w:hAnsi="Times New Roman" w:cs="Times New Roman"/>
            <w:sz w:val="26"/>
            <w:szCs w:val="26"/>
          </w:rPr>
          <w:t>п. 2.4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66B1F81F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Перечень оснований для отказа Комиссии в выдаче разрешения на занятие народной медициной на территории Волгоградской области установлен </w:t>
      </w:r>
      <w:hyperlink r:id="rId27" w:history="1">
        <w:r w:rsidRPr="00D9402B">
          <w:rPr>
            <w:rFonts w:ascii="Times New Roman" w:hAnsi="Times New Roman" w:cs="Times New Roman"/>
            <w:sz w:val="26"/>
            <w:szCs w:val="26"/>
          </w:rPr>
          <w:t>п. 2.8.2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5488BDB0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В срок, установленный </w:t>
      </w:r>
      <w:hyperlink r:id="rId28" w:history="1">
        <w:r w:rsidRPr="00D9402B">
          <w:rPr>
            <w:rFonts w:ascii="Times New Roman" w:hAnsi="Times New Roman" w:cs="Times New Roman"/>
            <w:sz w:val="26"/>
            <w:szCs w:val="26"/>
          </w:rPr>
          <w:t>п. 2.4.1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Комиссия принимает решение о выдаче разрешения на занятие народной медициной или об отказе в выдаче разрешения на занятие народной медициной на территории Волгоградской области.</w:t>
      </w:r>
    </w:p>
    <w:p w14:paraId="1CE1EF84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Ответственным исполнителем готовится проект приказа комитета о выдаче разрешения на занятие народной медициной или об отказе в выдаче разрешения на занятие народной медициной на территории Волгоградской области, который передается председателю комитета.</w:t>
      </w:r>
    </w:p>
    <w:p w14:paraId="22AE67FB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9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17D7D789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Решение о выдаче разрешения (об отказе в выдаче разрешения) на занятие народной медициной на территории Волгоградской области принимается председателем комитета.</w:t>
      </w:r>
    </w:p>
    <w:p w14:paraId="4E7463F5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0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622B88E4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3.2.8. Критериями принятия решения в рамках административной процедуры "Принятие решения о выдаче либо об отказе в выдаче разрешения на занятие народной медициной на территории Волгоградской области" являются: наличие полного комплекта документов, отсутствие в Заявлении и (или) Документах, представленных заявителем, недостоверной или искаженной информации, а также сведений, противоречащих законодательству Российской Федерации и </w:t>
      </w:r>
      <w:hyperlink r:id="rId31" w:history="1">
        <w:r w:rsidRPr="00D9402B">
          <w:rPr>
            <w:rFonts w:ascii="Times New Roman" w:hAnsi="Times New Roman" w:cs="Times New Roman"/>
            <w:sz w:val="26"/>
            <w:szCs w:val="26"/>
          </w:rPr>
          <w:t>п. 2.6.1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, либо отсутствие в Заявлении и (или) Документах сведений, предусмотренных </w:t>
      </w:r>
      <w:hyperlink r:id="rId32" w:history="1">
        <w:r w:rsidRPr="00D9402B">
          <w:rPr>
            <w:rFonts w:ascii="Times New Roman" w:hAnsi="Times New Roman" w:cs="Times New Roman"/>
            <w:sz w:val="26"/>
            <w:szCs w:val="26"/>
          </w:rPr>
          <w:t>п. 2.6.1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3B2F7955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lastRenderedPageBreak/>
        <w:t>3.2.9. Результатом административной процедуры является принятие Комиссией одного из следующих решений:</w:t>
      </w:r>
    </w:p>
    <w:p w14:paraId="274E77F0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- выдать разрешение на занятие народной медициной на территории Волгоградской области;</w:t>
      </w:r>
    </w:p>
    <w:p w14:paraId="085C05A9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- отказать в выдаче разрешения на занятие народной медициной на территории Волгоградской области.</w:t>
      </w:r>
    </w:p>
    <w:p w14:paraId="4D51E535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8"/>
      <w:bookmarkEnd w:id="1"/>
      <w:r w:rsidRPr="00D9402B">
        <w:rPr>
          <w:rFonts w:ascii="Times New Roman" w:hAnsi="Times New Roman" w:cs="Times New Roman"/>
          <w:sz w:val="26"/>
          <w:szCs w:val="26"/>
        </w:rPr>
        <w:t>3.2.10. Выдача документа, являющегося результатом предоставления государственной услуги.</w:t>
      </w:r>
    </w:p>
    <w:p w14:paraId="59D300AA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Основанием для перехода к завершающему этапу административной процедуры является принятие решения о выдаче разрешения (об отказе в выдаче разрешения) на занятие народной медициной на территории Волгоградской области.</w:t>
      </w:r>
    </w:p>
    <w:p w14:paraId="0ECD4E81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Выдача результата предоставления государственной услуги осуществляется следующими способами:</w:t>
      </w:r>
    </w:p>
    <w:p w14:paraId="75496F0C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посредством заказного почтового отправления с уведомлением о вручении на адрес, указанный в заявлении;</w:t>
      </w:r>
    </w:p>
    <w:p w14:paraId="1D360471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при личном обращении в комитет.</w:t>
      </w:r>
    </w:p>
    <w:p w14:paraId="3C5517E0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В случае, если заявление и документы для выдачи разрешения на занятие народной медициной на территории Волгоградской представлены в форме электронных документов (комплекта электронных документов), разрешение на занятие народной медициной на территории Волгоградской области направляется заявителю в форме электронного документа, подписанного усиленной квалифицированной электронной подписью комитета.</w:t>
      </w:r>
    </w:p>
    <w:p w14:paraId="2781C864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В случае принятия Комитетом решения об отказе в выдаче разрешения на занятие народной медициной на территории Волгоградской области ответственный исполнитель готовит и направляет соискателю лицензии уведомление об отказе в выдаче разрешения на занятие народной медициной на территории Волгоградской области.</w:t>
      </w:r>
    </w:p>
    <w:p w14:paraId="38F159E7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В случае представления заявления и документов для выдачи разрешения на занятие народной медициной на территории Волгоградской в форме электронных документов (комплекта электронных документов) уведомление об отказе в выдаче разрешения на занятие народной медициной на территории Волгоградской области направляется в форме электронного документа, подписанного усиленной квалифицированной электронной подписью Комитета.</w:t>
      </w:r>
    </w:p>
    <w:p w14:paraId="1E12C7E4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Способом фиксации результата административной процедуры является направление уведомления о предоставлении о выдаче разрешения (об отказе в выдаче разрешения) на занятие народной медициной на территории Волгоградской области.</w:t>
      </w:r>
    </w:p>
    <w:p w14:paraId="518B288E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3.2.10 в ред. </w:t>
      </w:r>
      <w:hyperlink r:id="rId33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629FA84D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3.3. Исключен. - </w:t>
      </w:r>
      <w:hyperlink r:id="rId34" w:history="1">
        <w:r w:rsidRPr="00D9402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223н.</w:t>
      </w:r>
    </w:p>
    <w:p w14:paraId="22086E36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3.4. Административная процедура "Выдача дубликата разрешения на занятие народной медициной на территории Волгоградской области".</w:t>
      </w:r>
    </w:p>
    <w:p w14:paraId="3878D819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3.4.1. Основанием для начала административной процедуры является поступление в Отдел комитета Заявления о выдаче дубликата в соответствии с </w:t>
      </w:r>
      <w:hyperlink r:id="rId35" w:history="1">
        <w:r w:rsidRPr="00D9402B">
          <w:rPr>
            <w:rFonts w:ascii="Times New Roman" w:hAnsi="Times New Roman" w:cs="Times New Roman"/>
            <w:sz w:val="26"/>
            <w:szCs w:val="26"/>
          </w:rPr>
          <w:t>п. 2.6.2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от заявителя.</w:t>
      </w:r>
    </w:p>
    <w:p w14:paraId="0F06FFB1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6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1A8BDD27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lastRenderedPageBreak/>
        <w:t>3.4.2. Для исполнения административной процедуры из числа государственных гражданских служащих отдела назначается ответственный исполнитель.</w:t>
      </w:r>
    </w:p>
    <w:p w14:paraId="02AFEF52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7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327CE193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При поступлении Заявления, подписанного квалифицированной электронной подписью, комитет проводит процедуру проверки действительности квалифицированной электронной подписи в порядке, установленном </w:t>
      </w:r>
      <w:hyperlink w:anchor="Par9" w:history="1">
        <w:r w:rsidRPr="00D9402B">
          <w:rPr>
            <w:rFonts w:ascii="Times New Roman" w:hAnsi="Times New Roman" w:cs="Times New Roman"/>
            <w:sz w:val="26"/>
            <w:szCs w:val="26"/>
          </w:rPr>
          <w:t>подпунктом 3.2.4.1 пункта 3.2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7BE69480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8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08.12.2021 N 102н)</w:t>
      </w:r>
    </w:p>
    <w:p w14:paraId="57DBEA02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3.4.3. Ответственный исполнитель в течение 6 дней со дня поступления заявления осуществляет проверку соответствия заявления о выдаче дубликата факту наличия у целителя разрешения на занятие народной медициной на территории Волгоградской области (диплома целителя).</w:t>
      </w:r>
    </w:p>
    <w:p w14:paraId="2AAD4424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3.4.3 в ред. </w:t>
      </w:r>
      <w:hyperlink r:id="rId39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541BE4C1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3.4.4. По результатам проверки ответственный исполнитель осуществляет подготовку проекта приказа о выдаче дубликата разрешения на занятие народной медициной на территории Волгоградской области или об отказе в выдаче дубликата разрешения на занятие народной медициной на территории Волгоградской области.</w:t>
      </w:r>
    </w:p>
    <w:p w14:paraId="4D23AB7C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3.4.4 в ред. </w:t>
      </w:r>
      <w:hyperlink r:id="rId40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6C76990C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3.4.5. Приказ о выдаче дубликата разрешения на занятие народной медициной на территории Волгоградской области или об отказе в выдаче дубликата разрешения на занятие народной медициной на территории Волгоградской области подписывается председателем комитета.</w:t>
      </w:r>
    </w:p>
    <w:p w14:paraId="1CDA5BDF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3.4.5 в ред. </w:t>
      </w:r>
      <w:hyperlink r:id="rId41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00032CE4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3.4.6. Критерием принятия решения в рамках административной процедуры "Выдача дубликата разрешения на занятие народной медициной на территории Волгоградской области" является выявленное ответственным исполнителем соответствие Заявления о выдаче дубликата факту наличия у целителя разрешения на занятие народной медициной на территории Волгоградской области (диплома целителя).</w:t>
      </w:r>
    </w:p>
    <w:p w14:paraId="14DDE71F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3.4.7. Результатом административной процедуры является принятие одного из следующих решений: оформление дубликата разрешения на занятие народной медициной либо отказ в выдаче дубликата разрешения на занятие народной медициной на территории Волгоградской области с последующей выдачей (направлением) уведомления заявителю.</w:t>
      </w:r>
    </w:p>
    <w:p w14:paraId="1FF83DE6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2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116B533F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3.4.8. Выдача документа, являющего результатом государственной услуги, осуществляется в соответствии с </w:t>
      </w:r>
      <w:hyperlink w:anchor="Par28" w:history="1">
        <w:r w:rsidRPr="00D9402B">
          <w:rPr>
            <w:rFonts w:ascii="Times New Roman" w:hAnsi="Times New Roman" w:cs="Times New Roman"/>
            <w:sz w:val="26"/>
            <w:szCs w:val="26"/>
          </w:rPr>
          <w:t>пунктом 3.2.10 пункта 3.2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5D6559EF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Способом фиксации административной процедуры является выдача (направление) заявителю дубликата разрешения на занятие народной медициной на территории Волгоградской области либо уведомления об отказе в выдаче дубликата разрешения на занятие народной медициной на территории Волгоградской области.</w:t>
      </w:r>
    </w:p>
    <w:p w14:paraId="1438174E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3.4.8 в ред. </w:t>
      </w:r>
      <w:hyperlink r:id="rId43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46E2D5AA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lastRenderedPageBreak/>
        <w:t>3.5. Административная процедура "Принятие решения о переоформлении либо об отказе в переоформлении разрешения на занятие народной медициной на территории Волгоградской области".</w:t>
      </w:r>
    </w:p>
    <w:p w14:paraId="072BBBCB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3.5.1. Основанием для начала административной процедуры является поступление в Отдел комитета Заявления и Документов для переоформления разрешения на занятие народной медициной на территории Волгоградской области в соответствии с </w:t>
      </w:r>
      <w:hyperlink r:id="rId44" w:history="1">
        <w:r w:rsidRPr="00D9402B">
          <w:rPr>
            <w:rFonts w:ascii="Times New Roman" w:hAnsi="Times New Roman" w:cs="Times New Roman"/>
            <w:sz w:val="26"/>
            <w:szCs w:val="26"/>
          </w:rPr>
          <w:t>п. 2.6.3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33D016D7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5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51090381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3.5.2. Должностными лицами, ответственными за выполнение административной процедуры, являются сотрудники Отдела. Заявление и Документы, поступившие в Отдел, в день поступления принимаются по описи секретарем, копия которой с отметкой о дате приема указанных Заявления и Документов направляется (вручается) секретарем Комиссии комитета заявителю.</w:t>
      </w:r>
    </w:p>
    <w:p w14:paraId="61D85E0D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6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449D1208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При поступлении Заявления, подписанного квалифицированной электронной подписью, комитет проводит процедуру проверки действительности квалифицированной электронной подписи в порядке, установленном </w:t>
      </w:r>
      <w:hyperlink w:anchor="Par9" w:history="1">
        <w:r w:rsidRPr="00D9402B">
          <w:rPr>
            <w:rFonts w:ascii="Times New Roman" w:hAnsi="Times New Roman" w:cs="Times New Roman"/>
            <w:sz w:val="26"/>
            <w:szCs w:val="26"/>
          </w:rPr>
          <w:t>подпунктом 3.2.4.1 пункта 3.2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58C999AB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47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08.12.2021 N 102н)</w:t>
      </w:r>
    </w:p>
    <w:p w14:paraId="49190A04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3.5.3. Для исполнения административной процедуры из числа государственных гражданских служащих отдела назначается ответственный исполнитель.</w:t>
      </w:r>
    </w:p>
    <w:p w14:paraId="60A20D93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3.5.3 в ред. </w:t>
      </w:r>
      <w:hyperlink r:id="rId48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43EF9D3D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3.5.4. Ответственный исполнитель в течение 5 рабочих дней, со дня поступления заявления и документов, осуществляет проверку комплектности и соответствия поступивших Заявления и Документов требованиям законодательства Российской Федерации, а также настоящего административного регламента.</w:t>
      </w:r>
    </w:p>
    <w:p w14:paraId="5A700905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9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1716F92F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3.5.5. В случае если при рассмотрении Заявления и Документов выявлены основания, предусмотренные </w:t>
      </w:r>
      <w:hyperlink r:id="rId50" w:history="1">
        <w:r w:rsidRPr="00D9402B">
          <w:rPr>
            <w:rFonts w:ascii="Times New Roman" w:hAnsi="Times New Roman" w:cs="Times New Roman"/>
            <w:sz w:val="26"/>
            <w:szCs w:val="26"/>
          </w:rPr>
          <w:t>п. 2.8.1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производится приостановление рассмотрения Заявления и Документов в соответствии с </w:t>
      </w:r>
      <w:hyperlink r:id="rId51" w:history="1">
        <w:r w:rsidRPr="00D9402B">
          <w:rPr>
            <w:rFonts w:ascii="Times New Roman" w:hAnsi="Times New Roman" w:cs="Times New Roman"/>
            <w:sz w:val="26"/>
            <w:szCs w:val="26"/>
          </w:rPr>
          <w:t>п. 2.8.1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676236EB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2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3DE1D413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3.5.6. В случае если при рассмотрении Заявления и Документов не выявлены основания, предусмотренные </w:t>
      </w:r>
      <w:hyperlink r:id="rId53" w:history="1">
        <w:r w:rsidRPr="00D9402B">
          <w:rPr>
            <w:rFonts w:ascii="Times New Roman" w:hAnsi="Times New Roman" w:cs="Times New Roman"/>
            <w:sz w:val="26"/>
            <w:szCs w:val="26"/>
          </w:rPr>
          <w:t>п. 2.8.1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ответственный исполнитель информирует секретаря Комиссии о готовности заявителя к участию в заседании Комиссии.</w:t>
      </w:r>
    </w:p>
    <w:p w14:paraId="1B91BCAA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Перечень оснований для отказа Комиссии в выдаче переоформления разрешения на занятие народной медициной на территории Волгоградской области установлен согласно </w:t>
      </w:r>
      <w:hyperlink r:id="rId54" w:history="1">
        <w:r w:rsidRPr="00D9402B">
          <w:rPr>
            <w:rFonts w:ascii="Times New Roman" w:hAnsi="Times New Roman" w:cs="Times New Roman"/>
            <w:sz w:val="26"/>
            <w:szCs w:val="26"/>
          </w:rPr>
          <w:t>п. 2.8.2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40FF7E7B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В срок, установленный </w:t>
      </w:r>
      <w:hyperlink r:id="rId55" w:history="1">
        <w:r w:rsidRPr="00D9402B">
          <w:rPr>
            <w:rFonts w:ascii="Times New Roman" w:hAnsi="Times New Roman" w:cs="Times New Roman"/>
            <w:sz w:val="26"/>
            <w:szCs w:val="26"/>
          </w:rPr>
          <w:t>п. 2.4.3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Комиссия принимает решение о переоформлении либо об отказе в переоформлении разрешения на занятие народной медициной на территории Волгоградской области.</w:t>
      </w:r>
    </w:p>
    <w:p w14:paraId="24A3FB6B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Проект приказа о переоформлении либо об отказе в переоформлении разрешения на занятие народной медициной на территории Волгоградской области готовит ответственный исполнитель.</w:t>
      </w:r>
    </w:p>
    <w:p w14:paraId="41F0FD54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lastRenderedPageBreak/>
        <w:t>Указанный приказ подписывается председателем комитета в порядке, установленном правовыми актами, регламентирующими делопроизводство в комитете.</w:t>
      </w:r>
    </w:p>
    <w:p w14:paraId="553367F7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6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30285083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3.5.7. Критериями принятия решения в рамках административной процедуры "Принятие решения о переоформлении либо об отказе в переоформлении разрешения на занятие народной медициной на территории Волгоградской области" являются наличие полного комплекта документов, отсутствие в Заявлении и (или) Документах, представленных заявителем, недостоверной или искаженной информации, а также сведений, противоречащих законодательству Российской Федерации и </w:t>
      </w:r>
      <w:hyperlink r:id="rId57" w:history="1">
        <w:r w:rsidRPr="00D9402B">
          <w:rPr>
            <w:rFonts w:ascii="Times New Roman" w:hAnsi="Times New Roman" w:cs="Times New Roman"/>
            <w:sz w:val="26"/>
            <w:szCs w:val="26"/>
          </w:rPr>
          <w:t>п. 2.6.3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15A58D01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3.5.8. Результатом административной процедуры является принятие Комиссией одного из следующих решений:</w:t>
      </w:r>
    </w:p>
    <w:p w14:paraId="0B1F29EC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- переоформить разрешение на занятие народной медициной на территории Волгоградской области;</w:t>
      </w:r>
    </w:p>
    <w:p w14:paraId="4597EBF2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- отказать в переоформлении разрешения на занятие народной медициной на территории Волгоградской области.</w:t>
      </w:r>
    </w:p>
    <w:p w14:paraId="70437901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3.5.9. Выдача документа, являющегося результатом государственной услуги, осуществляется в соответствии с </w:t>
      </w:r>
      <w:hyperlink w:anchor="Par28" w:history="1">
        <w:r w:rsidRPr="00D9402B">
          <w:rPr>
            <w:rFonts w:ascii="Times New Roman" w:hAnsi="Times New Roman" w:cs="Times New Roman"/>
            <w:sz w:val="26"/>
            <w:szCs w:val="26"/>
          </w:rPr>
          <w:t>пунктом 3.2.10 пункта 3.2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67861040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Способом фиксации административной процедуры является выдача (направление) заявителю дубликата разрешения на занятие народной медициной на территории Волгоградской области либо уведомления об отказе в выдаче дубликата разрешения на занятие народной медициной на территории Волгоградской области.</w:t>
      </w:r>
    </w:p>
    <w:p w14:paraId="1D2A4EE1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3.5.9 в ред. </w:t>
      </w:r>
      <w:hyperlink r:id="rId58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7B20C93A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3.6. Административная процедура "Принятие решения о лишении разрешения на занятие народной медициной на территории Волгоградской области".</w:t>
      </w:r>
    </w:p>
    <w:p w14:paraId="33D4BED1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3.6.1. Основанием для начала административной процедуры является поступление в Отдел комитета заявления о лишении разрешения на занятие народной медициной на территории Волгоградской области и (или) оснований, указанных в </w:t>
      </w:r>
      <w:hyperlink r:id="rId59" w:history="1">
        <w:r w:rsidRPr="00D9402B">
          <w:rPr>
            <w:rFonts w:ascii="Times New Roman" w:hAnsi="Times New Roman" w:cs="Times New Roman"/>
            <w:sz w:val="26"/>
            <w:szCs w:val="26"/>
          </w:rPr>
          <w:t>п. 2.8.3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03A91E70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0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0A015F3F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3.6.2. Должностными лицами, ответственными за выполнение административной процедуры, являются сотрудники Отдела.</w:t>
      </w:r>
    </w:p>
    <w:p w14:paraId="71AF9BF8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3.6.3. Для исполнения административной процедуры из числа государственных гражданских служащих отдела назначается ответственный исполнитель.</w:t>
      </w:r>
    </w:p>
    <w:p w14:paraId="78FF801D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3.6.3 в ред. </w:t>
      </w:r>
      <w:hyperlink r:id="rId61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7CE2BEA9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3.6.4. В течение пяти рабочих дней со дня поступления в комитет заявления целителя и (или) документов и информации, указанной в </w:t>
      </w:r>
      <w:hyperlink r:id="rId62" w:history="1">
        <w:r w:rsidRPr="00D9402B">
          <w:rPr>
            <w:rFonts w:ascii="Times New Roman" w:hAnsi="Times New Roman" w:cs="Times New Roman"/>
            <w:sz w:val="26"/>
            <w:szCs w:val="26"/>
          </w:rPr>
          <w:t>подпункте 2.8.3 пункта 2.8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ответственный исполнитель комитета готовит проект приказа о лишении разрешения на занятие народной медицины на территории Волгоградской области.</w:t>
      </w:r>
    </w:p>
    <w:p w14:paraId="21B9496A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3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5C423043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Перечень оснований для лишения разрешения на занятие народной медициной на территории Волгоградской области установлен согласно </w:t>
      </w:r>
      <w:hyperlink r:id="rId64" w:history="1">
        <w:r w:rsidRPr="00D9402B">
          <w:rPr>
            <w:rFonts w:ascii="Times New Roman" w:hAnsi="Times New Roman" w:cs="Times New Roman"/>
            <w:sz w:val="26"/>
            <w:szCs w:val="26"/>
          </w:rPr>
          <w:t>п. 2.8.3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7242627D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lastRenderedPageBreak/>
        <w:t xml:space="preserve">(в ред. </w:t>
      </w:r>
      <w:hyperlink r:id="rId65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77C941AE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В срок, установленный </w:t>
      </w:r>
      <w:hyperlink r:id="rId66" w:history="1">
        <w:r w:rsidRPr="00D9402B">
          <w:rPr>
            <w:rFonts w:ascii="Times New Roman" w:hAnsi="Times New Roman" w:cs="Times New Roman"/>
            <w:sz w:val="26"/>
            <w:szCs w:val="26"/>
          </w:rPr>
          <w:t>п. 2.4.4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Комиссия принимает решение о лишении разрешения на занятие народной медициной на территории Волгоградской области.</w:t>
      </w:r>
    </w:p>
    <w:p w14:paraId="24F3B8B4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Абзац исключен. - </w:t>
      </w:r>
      <w:hyperlink r:id="rId67" w:history="1">
        <w:r w:rsidRPr="00D9402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223н.</w:t>
      </w:r>
    </w:p>
    <w:p w14:paraId="287EFE00" w14:textId="0F0A9B4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Указанный приказ подписывается председателем комитета в порядке, установленном правовыми актами, регламентирующими делопроизводство в комитете.</w:t>
      </w:r>
    </w:p>
    <w:p w14:paraId="2AE316A0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8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26.05.2015 N 1682)</w:t>
      </w:r>
    </w:p>
    <w:p w14:paraId="64E7BCAF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3.6.5. Критериями принятия решения в рамках административной процедуры "Принятие решения о лишении разрешения на занятие народной медициной на территории Волгоградской области" являются наличие Заявления о лишении разрешения на занятие народной медициной на территории Волгоградской области и (или) сведений, предусмотренных </w:t>
      </w:r>
      <w:hyperlink r:id="rId69" w:history="1">
        <w:r w:rsidRPr="00D9402B">
          <w:rPr>
            <w:rFonts w:ascii="Times New Roman" w:hAnsi="Times New Roman" w:cs="Times New Roman"/>
            <w:sz w:val="26"/>
            <w:szCs w:val="26"/>
          </w:rPr>
          <w:t>п. 2.8.3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293E6722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3.6.6. Результатом административной процедуры является принятие Комиссией следующего решения:</w:t>
      </w:r>
    </w:p>
    <w:p w14:paraId="5A0749DC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- лишение разрешения на занятие народной медициной на территории Волгоградской области.</w:t>
      </w:r>
    </w:p>
    <w:p w14:paraId="64A953D6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 xml:space="preserve">3.6.7. Выдача документа, являющегося результатом государственной услуги, осуществляется в соответствии с </w:t>
      </w:r>
      <w:hyperlink w:anchor="Par28" w:history="1">
        <w:r w:rsidRPr="00D9402B">
          <w:rPr>
            <w:rFonts w:ascii="Times New Roman" w:hAnsi="Times New Roman" w:cs="Times New Roman"/>
            <w:sz w:val="26"/>
            <w:szCs w:val="26"/>
          </w:rPr>
          <w:t>пунктом 3.2.10 пункта 3.2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14:paraId="4F022D8E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Способом фиксации административной процедуры является выдача (направление) заявителю уведомления о лишении разрешения на занятие народной медициной на территории Волгоградской области.</w:t>
      </w:r>
    </w:p>
    <w:p w14:paraId="219A813F" w14:textId="77777777" w:rsidR="00D9402B" w:rsidRPr="00D9402B" w:rsidRDefault="00D9402B" w:rsidP="00D9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40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9402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D9402B">
        <w:rPr>
          <w:rFonts w:ascii="Times New Roman" w:hAnsi="Times New Roman" w:cs="Times New Roman"/>
          <w:sz w:val="26"/>
          <w:szCs w:val="26"/>
        </w:rPr>
        <w:t xml:space="preserve">. 3.6.7 в ред. </w:t>
      </w:r>
      <w:hyperlink r:id="rId70" w:history="1">
        <w:r w:rsidRPr="00D9402B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9402B">
        <w:rPr>
          <w:rFonts w:ascii="Times New Roman" w:hAnsi="Times New Roman" w:cs="Times New Roman"/>
          <w:sz w:val="26"/>
          <w:szCs w:val="26"/>
        </w:rPr>
        <w:t xml:space="preserve"> комитета здравоохранения Волгоградской обл. от 28.11.2022 N 223н)</w:t>
      </w:r>
    </w:p>
    <w:p w14:paraId="74E3D18D" w14:textId="0859D711" w:rsidR="001E5A3B" w:rsidRPr="00D9402B" w:rsidRDefault="001E5A3B" w:rsidP="00D9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1E5A3B" w:rsidRPr="00D9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4C"/>
    <w:rsid w:val="0012164C"/>
    <w:rsid w:val="001A6452"/>
    <w:rsid w:val="001E5A3B"/>
    <w:rsid w:val="003C01CA"/>
    <w:rsid w:val="005C4BE5"/>
    <w:rsid w:val="00885025"/>
    <w:rsid w:val="00A46D4B"/>
    <w:rsid w:val="00D9402B"/>
    <w:rsid w:val="00E4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01DD"/>
  <w15:chartTrackingRefBased/>
  <w15:docId w15:val="{243CF391-C96A-494E-9FD5-9E6A9EBE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2577FA6B0BEC1F08AEDEA255D7F064BF0D700BFD5F529F5C22DB6ACB9B5BF1DA38954AEA72FD30BA6037BA5C1E286168408C16F3A49A9E1E95CF0DtAk9L" TargetMode="External"/><Relationship Id="rId18" Type="http://schemas.openxmlformats.org/officeDocument/2006/relationships/hyperlink" Target="consultantplus://offline/ref=2723A5C144B2D4DF227D333257FF3563075B0CDA046DC2265C75A5D42858A84707220A989AE00AFAF1CBE85199784D39C2722D0FDB492DC2F38DF06Ek4K2H" TargetMode="External"/><Relationship Id="rId26" Type="http://schemas.openxmlformats.org/officeDocument/2006/relationships/hyperlink" Target="consultantplus://offline/ref=2723A5C144B2D4DF227D333257FF3563075B0CDA046DC2275F7FA5D42858A84707220A989AE00AFAF1CBE8539E784D39C2722D0FDB492DC2F38DF06Ek4K2H" TargetMode="External"/><Relationship Id="rId39" Type="http://schemas.openxmlformats.org/officeDocument/2006/relationships/hyperlink" Target="consultantplus://offline/ref=2723A5C144B2D4DF227D333257FF3563075B0CDA046DC2265C75A5D42858A84707220A989AE00AFAF1CBE85399784D39C2722D0FDB492DC2F38DF06Ek4K2H" TargetMode="External"/><Relationship Id="rId21" Type="http://schemas.openxmlformats.org/officeDocument/2006/relationships/hyperlink" Target="consultantplus://offline/ref=2723A5C144B2D4DF227D333257FF3563075B0CDA046BC2215C72A5D42858A84707220A989AE00AFAF1CBE8549B784D39C2722D0FDB492DC2F38DF06Ek4K2H" TargetMode="External"/><Relationship Id="rId34" Type="http://schemas.openxmlformats.org/officeDocument/2006/relationships/hyperlink" Target="consultantplus://offline/ref=2723A5C144B2D4DF227D333257FF3563075B0CDA046DC2265C75A5D42858A84707220A989AE00AFAF1CBE8539D784D39C2722D0FDB492DC2F38DF06Ek4K2H" TargetMode="External"/><Relationship Id="rId42" Type="http://schemas.openxmlformats.org/officeDocument/2006/relationships/hyperlink" Target="consultantplus://offline/ref=2723A5C144B2D4DF227D333257FF3563075B0CDA046DC2265C75A5D42858A84707220A989AE00AFAF1CBE85395784D39C2722D0FDB492DC2F38DF06Ek4K2H" TargetMode="External"/><Relationship Id="rId47" Type="http://schemas.openxmlformats.org/officeDocument/2006/relationships/hyperlink" Target="consultantplus://offline/ref=2723A5C144B2D4DF227D333257FF3563075B0CDA046BC2215C72A5D42858A84707220A989AE00AFAF1CBE8579C784D39C2722D0FDB492DC2F38DF06Ek4K2H" TargetMode="External"/><Relationship Id="rId50" Type="http://schemas.openxmlformats.org/officeDocument/2006/relationships/hyperlink" Target="consultantplus://offline/ref=2723A5C144B2D4DF227D333257FF3563075B0CDA046DC2275F7FA5D42858A84707220A989AE00AFAF1CBE95598784D39C2722D0FDB492DC2F38DF06Ek4K2H" TargetMode="External"/><Relationship Id="rId55" Type="http://schemas.openxmlformats.org/officeDocument/2006/relationships/hyperlink" Target="consultantplus://offline/ref=2723A5C144B2D4DF227D333257FF3563075B0CDA046DC2275F7FA5D42858A84707220A989AE00AFAF1CBE8539B784D39C2722D0FDB492DC2F38DF06Ek4K2H" TargetMode="External"/><Relationship Id="rId63" Type="http://schemas.openxmlformats.org/officeDocument/2006/relationships/hyperlink" Target="consultantplus://offline/ref=2723A5C144B2D4DF227D333257FF3563075B0CDA046DC2265C75A5D42858A84707220A989AE00AFAF1CBE85D9E784D39C2722D0FDB492DC2F38DF06Ek4K2H" TargetMode="External"/><Relationship Id="rId68" Type="http://schemas.openxmlformats.org/officeDocument/2006/relationships/hyperlink" Target="consultantplus://offline/ref=2723A5C144B2D4DF227D333257FF3563075B0CDA0769CF245B74A5D42858A84707220A989AE00AFAF1CBE8549C784D39C2722D0FDB492DC2F38DF06Ek4K2H" TargetMode="External"/><Relationship Id="rId7" Type="http://schemas.openxmlformats.org/officeDocument/2006/relationships/hyperlink" Target="consultantplus://offline/ref=9FC414DBC1DDAF51CD0079DD77706B48A91FC7B0438CD58D560D415309096FFBD64B9BED2402147170FBC9A984E9BE6C887924336E5573FF878C04A9JCB4H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23A5C144B2D4DF227D333257FF3563075B0CDA046DC2265C75A5D42858A84707220A989AE00AFAF1CBE8519C784D39C2722D0FDB492DC2F38DF06Ek4K2H" TargetMode="External"/><Relationship Id="rId29" Type="http://schemas.openxmlformats.org/officeDocument/2006/relationships/hyperlink" Target="consultantplus://offline/ref=2723A5C144B2D4DF227D333257FF3563075B0CDA046DC2265C75A5D42858A84707220A989AE00AFAF1CBE8519A784D39C2722D0FDB492DC2F38DF06Ek4K2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C414DBC1DDAF51CD0079DD77706B48A91FC7B0438CD08D520C415309096FFBD64B9BED2402147170FBC9A989E9BE6C887924336E5573FF878C04A9JCB4H" TargetMode="External"/><Relationship Id="rId11" Type="http://schemas.openxmlformats.org/officeDocument/2006/relationships/hyperlink" Target="consultantplus://offline/ref=232577FA6B0BEC1F08AEDEA255D7F064BF0D700BFD5F529F5C22DB6ACB9B5BF1DA38954AEA72FD30BA6037BA5C1E286168408C16F3A49A9E1E95CF0DtAk9L" TargetMode="External"/><Relationship Id="rId24" Type="http://schemas.openxmlformats.org/officeDocument/2006/relationships/hyperlink" Target="consultantplus://offline/ref=2723A5C144B2D4DF227D333257FF3563075B0CDA046DC2265C75A5D42858A84707220A989AE00AFAF1CBE85198784D39C2722D0FDB492DC2F38DF06Ek4K2H" TargetMode="External"/><Relationship Id="rId32" Type="http://schemas.openxmlformats.org/officeDocument/2006/relationships/hyperlink" Target="consultantplus://offline/ref=2723A5C144B2D4DF227D333257FF3563075B0CDA046DC2275F7FA5D42858A84707220A989AE00AFAF1CBE85D9E784D39C2722D0FDB492DC2F38DF06Ek4K2H" TargetMode="External"/><Relationship Id="rId37" Type="http://schemas.openxmlformats.org/officeDocument/2006/relationships/hyperlink" Target="consultantplus://offline/ref=2723A5C144B2D4DF227D333257FF3563075B0CDA046DC2265C75A5D42858A84707220A989AE00AFAF1CBE8539F784D39C2722D0FDB492DC2F38DF06Ek4K2H" TargetMode="External"/><Relationship Id="rId40" Type="http://schemas.openxmlformats.org/officeDocument/2006/relationships/hyperlink" Target="consultantplus://offline/ref=2723A5C144B2D4DF227D333257FF3563075B0CDA046DC2265C75A5D42858A84707220A989AE00AFAF1CBE8539B784D39C2722D0FDB492DC2F38DF06Ek4K2H" TargetMode="External"/><Relationship Id="rId45" Type="http://schemas.openxmlformats.org/officeDocument/2006/relationships/hyperlink" Target="consultantplus://offline/ref=2723A5C144B2D4DF227D333257FF3563075B0CDA0769CF245B74A5D42858A84707220A989AE00AFAF1CBE8549C784D39C2722D0FDB492DC2F38DF06Ek4K2H" TargetMode="External"/><Relationship Id="rId53" Type="http://schemas.openxmlformats.org/officeDocument/2006/relationships/hyperlink" Target="consultantplus://offline/ref=2723A5C144B2D4DF227D333257FF3563075B0CDA046DC2275F7FA5D42858A84707220A989AE00AFAF1CBE95598784D39C2722D0FDB492DC2F38DF06Ek4K2H" TargetMode="External"/><Relationship Id="rId58" Type="http://schemas.openxmlformats.org/officeDocument/2006/relationships/hyperlink" Target="consultantplus://offline/ref=2723A5C144B2D4DF227D333257FF3563075B0CDA046DC2265C75A5D42858A84707220A989AE00AFAF1CBE8529A784D39C2722D0FDB492DC2F38DF06Ek4K2H" TargetMode="External"/><Relationship Id="rId66" Type="http://schemas.openxmlformats.org/officeDocument/2006/relationships/hyperlink" Target="consultantplus://offline/ref=2723A5C144B2D4DF227D333257FF3563075B0CDA046DC2275F7FA5D42858A84707220A989AE00AFAF1CBE8539A784D39C2722D0FDB492DC2F38DF06Ek4K2H" TargetMode="External"/><Relationship Id="rId5" Type="http://schemas.openxmlformats.org/officeDocument/2006/relationships/hyperlink" Target="consultantplus://offline/ref=9FC414DBC1DDAF51CD0079DD77706B48A91FC7B04088DD8F550D415309096FFBD64B9BED2402147170FBC9A983E9BE6C887924336E5573FF878C04A9JCB4H" TargetMode="External"/><Relationship Id="rId15" Type="http://schemas.openxmlformats.org/officeDocument/2006/relationships/hyperlink" Target="consultantplus://offline/ref=2723A5C144B2D4DF227D333257FF3563075B0CDA0769CF245B74A5D42858A84707220A989AE00AFAF1CBE8549C784D39C2722D0FDB492DC2F38DF06Ek4K2H" TargetMode="External"/><Relationship Id="rId23" Type="http://schemas.openxmlformats.org/officeDocument/2006/relationships/hyperlink" Target="consultantplus://offline/ref=2723A5C144B2D4DF227D333257FF3563075B0CDA046DC2275F7FA5D42858A84707220A989AE00AFAF1CBEF549C784D39C2722D0FDB492DC2F38DF06Ek4K2H" TargetMode="External"/><Relationship Id="rId28" Type="http://schemas.openxmlformats.org/officeDocument/2006/relationships/hyperlink" Target="consultantplus://offline/ref=2723A5C144B2D4DF227D333257FF3563075B0CDA046DC2275F7FA5D42858A84707220A989AE00AFAF1CBE85399784D39C2722D0FDB492DC2F38DF06Ek4K2H" TargetMode="External"/><Relationship Id="rId36" Type="http://schemas.openxmlformats.org/officeDocument/2006/relationships/hyperlink" Target="consultantplus://offline/ref=2723A5C144B2D4DF227D333257FF3563075B0CDA0769CF245B74A5D42858A84707220A989AE00AFAF1CBE8549C784D39C2722D0FDB492DC2F38DF06Ek4K2H" TargetMode="External"/><Relationship Id="rId49" Type="http://schemas.openxmlformats.org/officeDocument/2006/relationships/hyperlink" Target="consultantplus://offline/ref=2723A5C144B2D4DF227D333257FF3563075B0CDA046DC2265C75A5D42858A84707220A989AE00AFAF1CBE85298784D39C2722D0FDB492DC2F38DF06Ek4K2H" TargetMode="External"/><Relationship Id="rId57" Type="http://schemas.openxmlformats.org/officeDocument/2006/relationships/hyperlink" Target="consultantplus://offline/ref=2723A5C144B2D4DF227D333257FF3563075B0CDA046DC2275F7FA5D42858A84707220A989AE00AFAF1CBE85C9B784D39C2722D0FDB492DC2F38DF06Ek4K2H" TargetMode="External"/><Relationship Id="rId61" Type="http://schemas.openxmlformats.org/officeDocument/2006/relationships/hyperlink" Target="consultantplus://offline/ref=2723A5C144B2D4DF227D333257FF3563075B0CDA046DC2265C75A5D42858A84707220A989AE00AFAF1CBE85D9C784D39C2722D0FDB492DC2F38DF06Ek4K2H" TargetMode="External"/><Relationship Id="rId10" Type="http://schemas.openxmlformats.org/officeDocument/2006/relationships/hyperlink" Target="consultantplus://offline/ref=232577FA6B0BEC1F08AEDEA255D7F064BF0D700BFD5F529F5C22DB6ACB9B5BF1DA38954AEA72FD30BA6037BA5C1E286168408C16F3A49A9E1E95CF0DtAk9L" TargetMode="External"/><Relationship Id="rId19" Type="http://schemas.openxmlformats.org/officeDocument/2006/relationships/hyperlink" Target="consultantplus://offline/ref=2723A5C144B2D4DF227D2D3F41936A66035356D0066ACC720622A3837708AE1247620CCDD9A407F3F9C0BC04D926146A8F39210FCC552CC2kEKFH" TargetMode="External"/><Relationship Id="rId31" Type="http://schemas.openxmlformats.org/officeDocument/2006/relationships/hyperlink" Target="consultantplus://offline/ref=2723A5C144B2D4DF227D333257FF3563075B0CDA046DC2275F7FA5D42858A84707220A989AE00AFAF1CBE85D9E784D39C2722D0FDB492DC2F38DF06Ek4K2H" TargetMode="External"/><Relationship Id="rId44" Type="http://schemas.openxmlformats.org/officeDocument/2006/relationships/hyperlink" Target="consultantplus://offline/ref=2723A5C144B2D4DF227D333257FF3563075B0CDA046DC2275F7FA5D42858A84707220A989AE00AFAF1CBE85C9B784D39C2722D0FDB492DC2F38DF06Ek4K2H" TargetMode="External"/><Relationship Id="rId52" Type="http://schemas.openxmlformats.org/officeDocument/2006/relationships/hyperlink" Target="consultantplus://offline/ref=2723A5C144B2D4DF227D333257FF3563075B0CDA046DC2265C75A5D42858A84707220A989AE00AFAF1CBE8529B784D39C2722D0FDB492DC2F38DF06Ek4K2H" TargetMode="External"/><Relationship Id="rId60" Type="http://schemas.openxmlformats.org/officeDocument/2006/relationships/hyperlink" Target="consultantplus://offline/ref=2723A5C144B2D4DF227D333257FF3563075B0CDA0769CF245B74A5D42858A84707220A989AE00AFAF1CBE8549C784D39C2722D0FDB492DC2F38DF06Ek4K2H" TargetMode="External"/><Relationship Id="rId65" Type="http://schemas.openxmlformats.org/officeDocument/2006/relationships/hyperlink" Target="consultantplus://offline/ref=2723A5C144B2D4DF227D333257FF3563075B0CDA046DC2265C75A5D42858A84707220A989AE00AFAF1CBE85D98784D39C2722D0FDB492DC2F38DF06Ek4K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C414DBC1DDAF51CD0079DD77706B48A91FC7B0438CD08C5106415309096FFBD64B9BED2402147170FBC9A083E9BE6C887924336E5573FF878C04A9JCB4H" TargetMode="External"/><Relationship Id="rId14" Type="http://schemas.openxmlformats.org/officeDocument/2006/relationships/hyperlink" Target="consultantplus://offline/ref=2723A5C144B2D4DF227D333257FF3563075B0CDA046DC2275F7FA5D42858A84707220A989AE00AFAF1CBE85D9E784D39C2722D0FDB492DC2F38DF06Ek4K2H" TargetMode="External"/><Relationship Id="rId22" Type="http://schemas.openxmlformats.org/officeDocument/2006/relationships/hyperlink" Target="consultantplus://offline/ref=2723A5C144B2D4DF227D333257FF3563075B0CDA046DC2275F7FA5D42858A84707220A989AE00AFAF1CBEF549C784D39C2722D0FDB492DC2F38DF06Ek4K2H" TargetMode="External"/><Relationship Id="rId27" Type="http://schemas.openxmlformats.org/officeDocument/2006/relationships/hyperlink" Target="consultantplus://offline/ref=2723A5C144B2D4DF227D333257FF3563075B0CDA046DC2275F7FA5D42858A84707220A989AE00AFAF1CBE95594784D39C2722D0FDB492DC2F38DF06Ek4K2H" TargetMode="External"/><Relationship Id="rId30" Type="http://schemas.openxmlformats.org/officeDocument/2006/relationships/hyperlink" Target="consultantplus://offline/ref=2723A5C144B2D4DF227D333257FF3563075B0CDA046DC2265C75A5D42858A84707220A989AE00AFAF1CBE85194784D39C2722D0FDB492DC2F38DF06Ek4K2H" TargetMode="External"/><Relationship Id="rId35" Type="http://schemas.openxmlformats.org/officeDocument/2006/relationships/hyperlink" Target="consultantplus://offline/ref=2723A5C144B2D4DF227D333257FF3563075B0CDA046DC2275F7FA5D42858A84707220A989AE00AFAF1CBE85C98784D39C2722D0FDB492DC2F38DF06Ek4K2H" TargetMode="External"/><Relationship Id="rId43" Type="http://schemas.openxmlformats.org/officeDocument/2006/relationships/hyperlink" Target="consultantplus://offline/ref=2723A5C144B2D4DF227D333257FF3563075B0CDA046DC2265C75A5D42858A84707220A989AE00AFAF1CBE85394784D39C2722D0FDB492DC2F38DF06Ek4K2H" TargetMode="External"/><Relationship Id="rId48" Type="http://schemas.openxmlformats.org/officeDocument/2006/relationships/hyperlink" Target="consultantplus://offline/ref=2723A5C144B2D4DF227D333257FF3563075B0CDA046DC2265C75A5D42858A84707220A989AE00AFAF1CBE8529E784D39C2722D0FDB492DC2F38DF06Ek4K2H" TargetMode="External"/><Relationship Id="rId56" Type="http://schemas.openxmlformats.org/officeDocument/2006/relationships/hyperlink" Target="consultantplus://offline/ref=2723A5C144B2D4DF227D333257FF3563075B0CDA0769CF245B74A5D42858A84707220A989AE00AFAF1CBE8549C784D39C2722D0FDB492DC2F38DF06Ek4K2H" TargetMode="External"/><Relationship Id="rId64" Type="http://schemas.openxmlformats.org/officeDocument/2006/relationships/hyperlink" Target="consultantplus://offline/ref=2723A5C144B2D4DF227D333257FF3563075B0CDA046DC2275F7FA5D42858A84707220A989AE00AFAF1CBE95499784D39C2722D0FDB492DC2F38DF06Ek4K2H" TargetMode="External"/><Relationship Id="rId69" Type="http://schemas.openxmlformats.org/officeDocument/2006/relationships/hyperlink" Target="consultantplus://offline/ref=2723A5C144B2D4DF227D333257FF3563075B0CDA046DC2275F7FA5D42858A84707220A989AE00AFAF1CBE95499784D39C2722D0FDB492DC2F38DF06Ek4K2H" TargetMode="External"/><Relationship Id="rId8" Type="http://schemas.openxmlformats.org/officeDocument/2006/relationships/hyperlink" Target="consultantplus://offline/ref=9FC414DBC1DDAF51CD0079DD77706B48A91FC7B0438CD08D520C415309096FFBD64B9BED2402147170FBC9A988E9BE6C887924336E5573FF878C04A9JCB4H" TargetMode="External"/><Relationship Id="rId51" Type="http://schemas.openxmlformats.org/officeDocument/2006/relationships/hyperlink" Target="consultantplus://offline/ref=2723A5C144B2D4DF227D333257FF3563075B0CDA046DC2275F7FA5D42858A84707220A989AE00AFAF1CBE95598784D39C2722D0FDB492DC2F38DF06Ek4K2H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32577FA6B0BEC1F08AEDEA255D7F064BF0D700BFD5F529F5C22DB6ACB9B5BF1DA38954AEA72FD30BA6037BA5F1E286168408C16F3A49A9E1E95CF0DtAk9L" TargetMode="External"/><Relationship Id="rId17" Type="http://schemas.openxmlformats.org/officeDocument/2006/relationships/hyperlink" Target="consultantplus://offline/ref=2723A5C144B2D4DF227D333257FF3563075B0CDA046DC2265C75A5D42858A84707220A989AE00AFAF1CBE8519E784D39C2722D0FDB492DC2F38DF06Ek4K2H" TargetMode="External"/><Relationship Id="rId25" Type="http://schemas.openxmlformats.org/officeDocument/2006/relationships/hyperlink" Target="consultantplus://offline/ref=2723A5C144B2D4DF227D333257FF3563075B0CDA046DC7265874A5D42858A84707220A989AE00AFAF1CBE8569F784D39C2722D0FDB492DC2F38DF06Ek4K2H" TargetMode="External"/><Relationship Id="rId33" Type="http://schemas.openxmlformats.org/officeDocument/2006/relationships/hyperlink" Target="consultantplus://offline/ref=2723A5C144B2D4DF227D333257FF3563075B0CDA046DC2265C75A5D42858A84707220A989AE00AFAF1CBE8509D784D39C2722D0FDB492DC2F38DF06Ek4K2H" TargetMode="External"/><Relationship Id="rId38" Type="http://schemas.openxmlformats.org/officeDocument/2006/relationships/hyperlink" Target="consultantplus://offline/ref=2723A5C144B2D4DF227D333257FF3563075B0CDA046BC2215C72A5D42858A84707220A989AE00AFAF1CBE85494784D39C2722D0FDB492DC2F38DF06Ek4K2H" TargetMode="External"/><Relationship Id="rId46" Type="http://schemas.openxmlformats.org/officeDocument/2006/relationships/hyperlink" Target="consultantplus://offline/ref=2723A5C144B2D4DF227D333257FF3563075B0CDA0769CF245B74A5D42858A84707220A989AE00AFAF1CBE8549C784D39C2722D0FDB492DC2F38DF06Ek4K2H" TargetMode="External"/><Relationship Id="rId59" Type="http://schemas.openxmlformats.org/officeDocument/2006/relationships/hyperlink" Target="consultantplus://offline/ref=2723A5C144B2D4DF227D333257FF3563075B0CDA046DC2275F7FA5D42858A84707220A989AE00AFAF1CBE95499784D39C2722D0FDB492DC2F38DF06Ek4K2H" TargetMode="External"/><Relationship Id="rId67" Type="http://schemas.openxmlformats.org/officeDocument/2006/relationships/hyperlink" Target="consultantplus://offline/ref=2723A5C144B2D4DF227D333257FF3563075B0CDA046DC2265C75A5D42858A84707220A989AE00AFAF1CBE85D9B784D39C2722D0FDB492DC2F38DF06Ek4K2H" TargetMode="External"/><Relationship Id="rId20" Type="http://schemas.openxmlformats.org/officeDocument/2006/relationships/hyperlink" Target="consultantplus://offline/ref=2723A5C144B2D4DF227D2D3F41936A66035356D0066ACC720622A3837708AE1247620CCDD9A407F3F9C0BC04D926146A8F39210FCC552CC2kEKFH" TargetMode="External"/><Relationship Id="rId41" Type="http://schemas.openxmlformats.org/officeDocument/2006/relationships/hyperlink" Target="consultantplus://offline/ref=2723A5C144B2D4DF227D333257FF3563075B0CDA046DC2265C75A5D42858A84707220A989AE00AFAF1CBE8539A784D39C2722D0FDB492DC2F38DF06Ek4K2H" TargetMode="External"/><Relationship Id="rId54" Type="http://schemas.openxmlformats.org/officeDocument/2006/relationships/hyperlink" Target="consultantplus://offline/ref=2723A5C144B2D4DF227D333257FF3563075B0CDA046DC2275F7FA5D42858A84707220A989AE00AFAF1CBE95594784D39C2722D0FDB492DC2F38DF06Ek4K2H" TargetMode="External"/><Relationship Id="rId62" Type="http://schemas.openxmlformats.org/officeDocument/2006/relationships/hyperlink" Target="consultantplus://offline/ref=2723A5C144B2D4DF227D333257FF3563075B0CDA046DC2275F7FA5D42858A84707220A989AE00AFAF1CBE95499784D39C2722D0FDB492DC2F38DF06Ek4K2H" TargetMode="External"/><Relationship Id="rId70" Type="http://schemas.openxmlformats.org/officeDocument/2006/relationships/hyperlink" Target="consultantplus://offline/ref=2723A5C144B2D4DF227D333257FF3563075B0CDA046DC2265C75A5D42858A84707220A989AE00AFAF1CBE85D95784D39C2722D0FDB492DC2F38DF06Ek4K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526A7-0140-4BB3-8254-AFE558F3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5467</Words>
  <Characters>31168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Косенькова Алла Сергеевна</dc:creator>
  <cp:keywords/>
  <dc:description/>
  <cp:lastModifiedBy>Косенькова Алла Сергеевна</cp:lastModifiedBy>
  <cp:revision>6</cp:revision>
  <dcterms:created xsi:type="dcterms:W3CDTF">2022-09-21T11:40:00Z</dcterms:created>
  <dcterms:modified xsi:type="dcterms:W3CDTF">2022-12-29T07:12:00Z</dcterms:modified>
</cp:coreProperties>
</file>