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A5136D" w:rsidTr="00A5136D">
        <w:tc>
          <w:tcPr>
            <w:tcW w:w="3934" w:type="dxa"/>
          </w:tcPr>
          <w:p w:rsidR="00A5136D" w:rsidRDefault="00A5136D" w:rsidP="00A5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36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0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B54A6" w:rsidRDefault="003B54A6" w:rsidP="00A5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письму министерства здравоохранения волгоградской области</w:t>
            </w:r>
          </w:p>
          <w:p w:rsidR="00A5136D" w:rsidRDefault="003B54A6" w:rsidP="005F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A6">
              <w:rPr>
                <w:rFonts w:ascii="Times New Roman" w:hAnsi="Times New Roman" w:cs="Times New Roman"/>
                <w:sz w:val="24"/>
                <w:szCs w:val="24"/>
              </w:rPr>
              <w:t>от 15.08.2013 № 10-06-702</w:t>
            </w:r>
          </w:p>
        </w:tc>
      </w:tr>
    </w:tbl>
    <w:p w:rsidR="00A5136D" w:rsidRDefault="00A5136D" w:rsidP="00A5136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36D" w:rsidRDefault="00A5136D" w:rsidP="00A5136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136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(работ), планируемых оказывать (выполнять) государственными учреждениями в 201</w:t>
      </w:r>
      <w:r w:rsidR="005F0B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приказом Комитета по здравоохранению Администрации Волгоградской области от 21.10 2011 №2231 "Об утверждении ведомственного перечня государственных услуг (работ), оказываемых (выполняемых) государственными учреждениями, находящимися в ведении Комитета по здравоохранению Администрации Волгоградской области, в соответствии с основными видами деятельности"</w:t>
      </w:r>
      <w:proofErr w:type="gramEnd"/>
    </w:p>
    <w:p w:rsidR="00A5136D" w:rsidRDefault="00A5136D" w:rsidP="00A5136D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17"/>
        <w:gridCol w:w="1686"/>
        <w:gridCol w:w="1671"/>
        <w:gridCol w:w="1597"/>
      </w:tblGrid>
      <w:tr w:rsidR="003F1CBC" w:rsidTr="003F1CBC">
        <w:trPr>
          <w:trHeight w:val="581"/>
        </w:trPr>
        <w:tc>
          <w:tcPr>
            <w:tcW w:w="4617" w:type="dxa"/>
            <w:vMerge w:val="restart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услуги (работы)</w:t>
            </w:r>
            <w:r w:rsidR="0068368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686" w:type="dxa"/>
            <w:vMerge w:val="restart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3268" w:type="dxa"/>
            <w:gridSpan w:val="2"/>
          </w:tcPr>
          <w:p w:rsidR="003F1CBC" w:rsidRDefault="003F1CBC" w:rsidP="003F1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услуг  (работ)</w:t>
            </w:r>
          </w:p>
        </w:tc>
      </w:tr>
      <w:tr w:rsidR="003F1CBC" w:rsidTr="003F1CBC">
        <w:tc>
          <w:tcPr>
            <w:tcW w:w="4617" w:type="dxa"/>
            <w:vMerge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Merge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5F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уточненный план 201</w:t>
            </w:r>
            <w:r w:rsidR="005F0B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97" w:type="dxa"/>
          </w:tcPr>
          <w:p w:rsidR="003F1CBC" w:rsidRDefault="003F1CBC" w:rsidP="005F0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201</w:t>
            </w:r>
            <w:r w:rsidR="005F0B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CBC" w:rsidTr="003F1CBC">
        <w:tc>
          <w:tcPr>
            <w:tcW w:w="461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3F1CBC" w:rsidRDefault="003F1CBC" w:rsidP="00A513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CBC" w:rsidRPr="005F0B76" w:rsidRDefault="00683687" w:rsidP="00683687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B76">
        <w:rPr>
          <w:rFonts w:ascii="Times New Roman" w:hAnsi="Times New Roman" w:cs="Times New Roman"/>
          <w:sz w:val="28"/>
          <w:szCs w:val="28"/>
        </w:rPr>
        <w:t>* могут указываться наименования услуг, которые не предусмотрены в приказе Комитета по здравоохранению Администрации Волгоградской области от 21.10 2011 №2231</w:t>
      </w:r>
      <w:r w:rsidR="005F0B76">
        <w:rPr>
          <w:rFonts w:ascii="Times New Roman" w:hAnsi="Times New Roman" w:cs="Times New Roman"/>
          <w:sz w:val="28"/>
          <w:szCs w:val="28"/>
        </w:rPr>
        <w:t xml:space="preserve"> </w:t>
      </w:r>
      <w:r w:rsidR="005F0B76" w:rsidRPr="005F0B76">
        <w:rPr>
          <w:rFonts w:ascii="Times New Roman" w:hAnsi="Times New Roman" w:cs="Times New Roman"/>
          <w:b/>
          <w:sz w:val="28"/>
          <w:szCs w:val="28"/>
        </w:rPr>
        <w:t>(не  предусмотренные услуги выделить жирным шрифтом)</w:t>
      </w: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                  _______________     ______________________</w:t>
      </w:r>
    </w:p>
    <w:p w:rsidR="003F1CBC" w:rsidRDefault="003F1CBC" w:rsidP="003F1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_______________     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F1CBC" w:rsidRDefault="003F1CBC" w:rsidP="003F1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58C9">
        <w:rPr>
          <w:rFonts w:ascii="Times New Roman" w:hAnsi="Times New Roman" w:cs="Times New Roman"/>
          <w:sz w:val="28"/>
          <w:szCs w:val="28"/>
        </w:rPr>
        <w:t>экономической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 _______________     ______________________</w:t>
      </w:r>
    </w:p>
    <w:p w:rsidR="003F1CBC" w:rsidRDefault="003F1CBC" w:rsidP="003F1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6F59E4">
        <w:rPr>
          <w:rFonts w:ascii="Times New Roman" w:hAnsi="Times New Roman" w:cs="Times New Roman"/>
          <w:sz w:val="20"/>
          <w:szCs w:val="20"/>
        </w:rPr>
        <w:t>(Ф.И.О.)</w:t>
      </w:r>
    </w:p>
    <w:p w:rsidR="003F1CBC" w:rsidRDefault="003F1CBC" w:rsidP="003F1C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Ф.И.О. и тел. исполнителя</w:t>
      </w: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1CBC" w:rsidRDefault="003F1CBC" w:rsidP="003F1C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1CBC" w:rsidRPr="00FB58C9" w:rsidRDefault="003F1CBC" w:rsidP="003F1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85193" w:rsidRPr="00A5136D" w:rsidRDefault="00E85193" w:rsidP="00A513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5193" w:rsidRPr="00A5136D" w:rsidSect="00E8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754D"/>
    <w:multiLevelType w:val="hybridMultilevel"/>
    <w:tmpl w:val="30A0C038"/>
    <w:lvl w:ilvl="0" w:tplc="689CBD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6D"/>
    <w:rsid w:val="000C7720"/>
    <w:rsid w:val="001C485D"/>
    <w:rsid w:val="001F3502"/>
    <w:rsid w:val="003B54A6"/>
    <w:rsid w:val="003F1CBC"/>
    <w:rsid w:val="005F0B76"/>
    <w:rsid w:val="00683687"/>
    <w:rsid w:val="00846289"/>
    <w:rsid w:val="00884EB1"/>
    <w:rsid w:val="0098698D"/>
    <w:rsid w:val="00A5136D"/>
    <w:rsid w:val="00A6126A"/>
    <w:rsid w:val="00B61C81"/>
    <w:rsid w:val="00C362ED"/>
    <w:rsid w:val="00DB4EFD"/>
    <w:rsid w:val="00E110B1"/>
    <w:rsid w:val="00E85193"/>
    <w:rsid w:val="00FB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Мерзлякова</dc:creator>
  <cp:keywords/>
  <dc:description/>
  <cp:lastModifiedBy>Savrasova</cp:lastModifiedBy>
  <cp:revision>6</cp:revision>
  <cp:lastPrinted>2013-07-26T07:09:00Z</cp:lastPrinted>
  <dcterms:created xsi:type="dcterms:W3CDTF">2012-11-20T13:52:00Z</dcterms:created>
  <dcterms:modified xsi:type="dcterms:W3CDTF">2013-08-15T14:13:00Z</dcterms:modified>
</cp:coreProperties>
</file>