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E" w:rsidRDefault="006D404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404E" w:rsidRDefault="006D404E">
      <w:pPr>
        <w:pStyle w:val="ConsPlusNormal"/>
        <w:jc w:val="both"/>
        <w:outlineLvl w:val="0"/>
      </w:pPr>
    </w:p>
    <w:p w:rsidR="006D404E" w:rsidRDefault="006D404E">
      <w:pPr>
        <w:pStyle w:val="ConsPlusTitle"/>
        <w:jc w:val="center"/>
      </w:pPr>
      <w:r>
        <w:t>ГУБЕРНАТОР ВОЛГОГРАДСКОЙ ОБЛАСТИ</w:t>
      </w:r>
    </w:p>
    <w:p w:rsidR="006D404E" w:rsidRDefault="006D404E">
      <w:pPr>
        <w:pStyle w:val="ConsPlusTitle"/>
        <w:jc w:val="center"/>
      </w:pPr>
    </w:p>
    <w:p w:rsidR="006D404E" w:rsidRDefault="006D404E">
      <w:pPr>
        <w:pStyle w:val="ConsPlusTitle"/>
        <w:jc w:val="center"/>
      </w:pPr>
      <w:r>
        <w:t>ПОСТАНОВЛЕНИЕ</w:t>
      </w:r>
    </w:p>
    <w:p w:rsidR="006D404E" w:rsidRDefault="006D404E">
      <w:pPr>
        <w:pStyle w:val="ConsPlusTitle"/>
        <w:jc w:val="center"/>
      </w:pPr>
      <w:r>
        <w:t>от 14 июня 2016 г. N 387</w:t>
      </w:r>
    </w:p>
    <w:p w:rsidR="006D404E" w:rsidRDefault="006D404E">
      <w:pPr>
        <w:pStyle w:val="ConsPlusTitle"/>
        <w:jc w:val="center"/>
      </w:pPr>
    </w:p>
    <w:p w:rsidR="006D404E" w:rsidRDefault="006D404E">
      <w:pPr>
        <w:pStyle w:val="ConsPlusTitle"/>
        <w:jc w:val="center"/>
      </w:pPr>
      <w:r>
        <w:t>О ВНЕСЕНИИ ИЗМЕНЕНИЙ В ПОСТАНОВЛЕНИЕ ГУБЕРНАТОРА</w:t>
      </w:r>
    </w:p>
    <w:p w:rsidR="006D404E" w:rsidRDefault="006D404E">
      <w:pPr>
        <w:pStyle w:val="ConsPlusTitle"/>
        <w:jc w:val="center"/>
      </w:pPr>
      <w:r>
        <w:t>ВОЛГОГРАДСКОЙ ОБЛАСТИ ОТ 24 НОЯБРЯ 2014 Г. N 152</w:t>
      </w:r>
    </w:p>
    <w:p w:rsidR="006D404E" w:rsidRDefault="006D404E">
      <w:pPr>
        <w:pStyle w:val="ConsPlusTitle"/>
        <w:jc w:val="center"/>
      </w:pPr>
      <w:r>
        <w:t>"ОБ УТВЕРЖДЕНИИ ПОЛОЖЕНИЯ О КОМИТЕТЕ ЗДРАВООХРАНЕНИЯ</w:t>
      </w:r>
    </w:p>
    <w:p w:rsidR="006D404E" w:rsidRDefault="006D404E">
      <w:pPr>
        <w:pStyle w:val="ConsPlusTitle"/>
        <w:jc w:val="center"/>
      </w:pPr>
      <w:r>
        <w:t>ВОЛГОГРАДСКОЙ ОБЛАСТИ"</w:t>
      </w:r>
    </w:p>
    <w:p w:rsidR="006D404E" w:rsidRDefault="006D404E">
      <w:pPr>
        <w:pStyle w:val="ConsPlusNormal"/>
        <w:jc w:val="both"/>
      </w:pPr>
    </w:p>
    <w:p w:rsidR="006D404E" w:rsidRDefault="006D404E">
      <w:pPr>
        <w:pStyle w:val="ConsPlusNormal"/>
        <w:ind w:firstLine="540"/>
        <w:jc w:val="both"/>
      </w:pPr>
      <w:r>
        <w:t>Постановляю:</w:t>
      </w:r>
    </w:p>
    <w:p w:rsidR="006D404E" w:rsidRDefault="006D404E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комитете здравоохранения Волгоградской области, утвержденное постановлением Губернатора Волгоградской области от 24 ноября 2014 г. N 152 "Об утверждении Положения о комитете здравоохранения Волгоградской области", следующие изменения:</w:t>
      </w:r>
    </w:p>
    <w:p w:rsidR="006D404E" w:rsidRDefault="006D404E">
      <w:pPr>
        <w:pStyle w:val="ConsPlusNormal"/>
        <w:ind w:firstLine="540"/>
        <w:jc w:val="both"/>
      </w:pPr>
      <w:r>
        <w:t xml:space="preserve">1) дополнить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новым подпунктом 2.1.43 следующего содержания:</w:t>
      </w:r>
    </w:p>
    <w:p w:rsidR="006D404E" w:rsidRDefault="006D404E">
      <w:pPr>
        <w:pStyle w:val="ConsPlusNormal"/>
        <w:ind w:firstLine="540"/>
        <w:jc w:val="both"/>
      </w:pPr>
      <w:r>
        <w:t>"2.1.43.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Комитету организациях</w:t>
      </w:r>
      <w:proofErr w:type="gramStart"/>
      <w:r>
        <w:t>.";</w:t>
      </w:r>
      <w:proofErr w:type="gramEnd"/>
    </w:p>
    <w:p w:rsidR="006D404E" w:rsidRDefault="006D404E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подпункты 2.1.43</w:t>
        </w:r>
      </w:hyperlink>
      <w:r>
        <w:t xml:space="preserve">, </w:t>
      </w:r>
      <w:hyperlink r:id="rId8" w:history="1">
        <w:r>
          <w:rPr>
            <w:color w:val="0000FF"/>
          </w:rPr>
          <w:t>2.1.44</w:t>
        </w:r>
      </w:hyperlink>
      <w:r>
        <w:t xml:space="preserve"> считать соответственно подпунктами 2.1.44, 2.1.45.</w:t>
      </w:r>
    </w:p>
    <w:p w:rsidR="006D404E" w:rsidRDefault="006D404E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D404E" w:rsidRDefault="006D404E">
      <w:pPr>
        <w:pStyle w:val="ConsPlusNormal"/>
        <w:jc w:val="both"/>
      </w:pPr>
    </w:p>
    <w:p w:rsidR="006D404E" w:rsidRDefault="006D404E">
      <w:pPr>
        <w:pStyle w:val="ConsPlusNormal"/>
        <w:jc w:val="right"/>
      </w:pPr>
      <w:r>
        <w:t>И.о. Губернатора</w:t>
      </w:r>
    </w:p>
    <w:p w:rsidR="006D404E" w:rsidRDefault="006D404E">
      <w:pPr>
        <w:pStyle w:val="ConsPlusNormal"/>
        <w:jc w:val="right"/>
      </w:pPr>
      <w:r>
        <w:t>Волгоградской области</w:t>
      </w:r>
    </w:p>
    <w:p w:rsidR="006D404E" w:rsidRDefault="006D404E">
      <w:pPr>
        <w:pStyle w:val="ConsPlusNormal"/>
        <w:jc w:val="right"/>
      </w:pPr>
      <w:r>
        <w:t>В.В.ЛИХАЧЕВ</w:t>
      </w:r>
    </w:p>
    <w:p w:rsidR="006D404E" w:rsidRDefault="006D404E">
      <w:pPr>
        <w:pStyle w:val="ConsPlusNormal"/>
        <w:jc w:val="both"/>
      </w:pPr>
    </w:p>
    <w:p w:rsidR="006D404E" w:rsidRDefault="006D404E">
      <w:pPr>
        <w:pStyle w:val="ConsPlusNormal"/>
        <w:jc w:val="both"/>
      </w:pPr>
    </w:p>
    <w:p w:rsidR="006D404E" w:rsidRDefault="006D4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0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404E"/>
    <w:rsid w:val="000E7335"/>
    <w:rsid w:val="002C7B3D"/>
    <w:rsid w:val="00531BEA"/>
    <w:rsid w:val="006D404E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06E0B6C754BFE145709F7DE6C2B09479433CE7E1418A0E07617F5CADEA3B13BA1DF7A6C85DAD26000AAE6a0s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F06E0B6C754BFE145709F7DE6C2B09479433CE7E1418A0E07617F5CADEA3B13BA1DF7A6C85DAD26000AAE6a0s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06E0B6C754BFE145709F7DE6C2B09479433CE7E1418A0E07617F5CADEA3B13BA1DF7A6C85DAD26000ABE3a0s1M" TargetMode="External"/><Relationship Id="rId5" Type="http://schemas.openxmlformats.org/officeDocument/2006/relationships/hyperlink" Target="consultantplus://offline/ref=4BF06E0B6C754BFE145709F7DE6C2B09479433CE7E1418A0E07617F5CADEA3B13BA1DF7A6C85DAD26000ABE3a0s1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2016-12-22T12:44:00Z</dcterms:created>
  <dcterms:modified xsi:type="dcterms:W3CDTF">2016-12-22T12:44:00Z</dcterms:modified>
</cp:coreProperties>
</file>