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D7" w:rsidRDefault="00B431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31D7" w:rsidRDefault="00B431D7">
      <w:pPr>
        <w:pStyle w:val="ConsPlusNormal"/>
        <w:jc w:val="both"/>
        <w:outlineLvl w:val="0"/>
      </w:pPr>
    </w:p>
    <w:p w:rsidR="00B431D7" w:rsidRDefault="00B431D7">
      <w:pPr>
        <w:pStyle w:val="ConsPlusNormal"/>
        <w:outlineLvl w:val="0"/>
      </w:pPr>
      <w:r>
        <w:t>Зарегистрировано в Минюсте России 5 апреля 2013 г. N 28018</w:t>
      </w:r>
    </w:p>
    <w:p w:rsidR="00B431D7" w:rsidRDefault="00B43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1D7" w:rsidRDefault="00B431D7">
      <w:pPr>
        <w:pStyle w:val="ConsPlusNormal"/>
      </w:pPr>
    </w:p>
    <w:p w:rsidR="00B431D7" w:rsidRDefault="00B431D7">
      <w:pPr>
        <w:pStyle w:val="ConsPlusTitle"/>
        <w:jc w:val="center"/>
      </w:pPr>
      <w:r>
        <w:t>МИНИСТЕРСТВО ЗДРАВООХРАНЕНИЯ РОССИЙСКОЙ ФЕДЕРАЦИИ</w:t>
      </w:r>
    </w:p>
    <w:p w:rsidR="00B431D7" w:rsidRDefault="00B431D7">
      <w:pPr>
        <w:pStyle w:val="ConsPlusTitle"/>
        <w:jc w:val="center"/>
      </w:pPr>
    </w:p>
    <w:p w:rsidR="00B431D7" w:rsidRDefault="00B431D7">
      <w:pPr>
        <w:pStyle w:val="ConsPlusTitle"/>
        <w:jc w:val="center"/>
      </w:pPr>
      <w:r>
        <w:t>ПРИКАЗ</w:t>
      </w:r>
    </w:p>
    <w:p w:rsidR="00B431D7" w:rsidRDefault="00B431D7">
      <w:pPr>
        <w:pStyle w:val="ConsPlusTitle"/>
        <w:jc w:val="center"/>
      </w:pPr>
      <w:r>
        <w:t>от 15 ноября 2012 г. N 930н</w:t>
      </w:r>
    </w:p>
    <w:p w:rsidR="00B431D7" w:rsidRDefault="00B431D7">
      <w:pPr>
        <w:pStyle w:val="ConsPlusTitle"/>
        <w:jc w:val="center"/>
      </w:pPr>
    </w:p>
    <w:p w:rsidR="00B431D7" w:rsidRDefault="00B431D7">
      <w:pPr>
        <w:pStyle w:val="ConsPlusTitle"/>
        <w:jc w:val="center"/>
      </w:pPr>
      <w:r>
        <w:t>ОБ УТВЕРЖДЕНИИ ПОРЯДКА</w:t>
      </w:r>
    </w:p>
    <w:p w:rsidR="00B431D7" w:rsidRDefault="00B431D7">
      <w:pPr>
        <w:pStyle w:val="ConsPlusTitle"/>
        <w:jc w:val="center"/>
      </w:pPr>
      <w:r>
        <w:t>ОКАЗАНИЯ МЕДИЦИНСКОЙ ПОМОЩИ НАСЕЛЕНИЮ</w:t>
      </w:r>
    </w:p>
    <w:p w:rsidR="00B431D7" w:rsidRDefault="00B431D7">
      <w:pPr>
        <w:pStyle w:val="ConsPlusTitle"/>
        <w:jc w:val="center"/>
      </w:pPr>
      <w:r>
        <w:t>ПО ПРОФИЛЮ "ГЕМАТОЛОГИЯ"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</w:pPr>
      <w:r>
        <w:t>Министр</w:t>
      </w:r>
    </w:p>
    <w:p w:rsidR="00B431D7" w:rsidRDefault="00B431D7">
      <w:pPr>
        <w:pStyle w:val="ConsPlusNormal"/>
        <w:jc w:val="right"/>
      </w:pPr>
      <w:r>
        <w:t>В.И.СКВОРЦОВА</w:t>
      </w:r>
    </w:p>
    <w:p w:rsidR="00B431D7" w:rsidRDefault="00B431D7">
      <w:pPr>
        <w:pStyle w:val="ConsPlusNormal"/>
        <w:jc w:val="right"/>
      </w:pPr>
    </w:p>
    <w:p w:rsidR="00B431D7" w:rsidRDefault="00B431D7">
      <w:pPr>
        <w:pStyle w:val="ConsPlusNormal"/>
        <w:jc w:val="right"/>
      </w:pPr>
    </w:p>
    <w:p w:rsidR="00B431D7" w:rsidRDefault="00B431D7">
      <w:pPr>
        <w:pStyle w:val="ConsPlusNormal"/>
        <w:jc w:val="right"/>
      </w:pPr>
    </w:p>
    <w:p w:rsidR="00B431D7" w:rsidRDefault="00B431D7">
      <w:pPr>
        <w:pStyle w:val="ConsPlusNormal"/>
        <w:jc w:val="right"/>
      </w:pPr>
    </w:p>
    <w:p w:rsidR="00B431D7" w:rsidRDefault="00B431D7">
      <w:pPr>
        <w:pStyle w:val="ConsPlusNormal"/>
        <w:jc w:val="right"/>
      </w:pPr>
    </w:p>
    <w:p w:rsidR="00B431D7" w:rsidRDefault="00B431D7">
      <w:pPr>
        <w:pStyle w:val="ConsPlusNormal"/>
        <w:jc w:val="right"/>
        <w:outlineLvl w:val="0"/>
      </w:pPr>
      <w:r>
        <w:t>Утвержден</w:t>
      </w:r>
    </w:p>
    <w:p w:rsidR="00B431D7" w:rsidRDefault="00B431D7">
      <w:pPr>
        <w:pStyle w:val="ConsPlusNormal"/>
        <w:jc w:val="right"/>
      </w:pPr>
      <w:r>
        <w:t>приказом 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Title"/>
        <w:jc w:val="center"/>
      </w:pPr>
      <w:bookmarkStart w:id="0" w:name="P28"/>
      <w:bookmarkEnd w:id="0"/>
      <w:r>
        <w:t>ПОРЯДОК</w:t>
      </w:r>
    </w:p>
    <w:p w:rsidR="00B431D7" w:rsidRDefault="00B431D7">
      <w:pPr>
        <w:pStyle w:val="ConsPlusTitle"/>
        <w:jc w:val="center"/>
      </w:pPr>
      <w:r>
        <w:t>ОКАЗАНИЯ МЕДИЦИНСКОЙ ПОМОЩИ НАСЕЛЕНИЮ</w:t>
      </w:r>
    </w:p>
    <w:p w:rsidR="00B431D7" w:rsidRDefault="00B431D7">
      <w:pPr>
        <w:pStyle w:val="ConsPlusTitle"/>
        <w:jc w:val="center"/>
      </w:pPr>
      <w:r>
        <w:t>ПО ПРОФИЛЮ "ГЕМАТОЛОГИЯ"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</w:t>
      </w:r>
      <w:hyperlink r:id="rId6" w:history="1">
        <w:r>
          <w:rPr>
            <w:color w:val="0000FF"/>
          </w:rPr>
          <w:t>МКБ-10</w:t>
        </w:r>
      </w:hyperlink>
      <w:r>
        <w:t xml:space="preserve"> &lt;*&gt;: C81 - C96, D45 - D47, D50 - D89, E75.2, E80.0, E80.2, E83.0, E83.1, M31.1.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4. Медицинская помощь может оказываться в следующих условиях: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5. Медицинская помощь оказывается на основе стандартов медицинской помощи.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7. Первичная медико-санитарная помощь включает: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оказывается врачом-гематологом, а при заболеваниях по кодам C81 - C85 </w:t>
      </w:r>
      <w:hyperlink r:id="rId7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заболеваниях по кодам D80 - D89 </w:t>
      </w:r>
      <w:hyperlink r:id="rId8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9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 xml:space="preserve">8.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C81 - C85 </w:t>
      </w:r>
      <w:hyperlink r:id="rId11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заболеваниях по кодам D80 - D89 </w:t>
      </w:r>
      <w:hyperlink r:id="rId12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13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</w:t>
      </w:r>
      <w:r>
        <w:lastRenderedPageBreak/>
        <w:t>(зарегистрирован Министерством юстиции Российской Федерации 16 марта 2011 г., регистрационный N 20144).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 xml:space="preserve">19. При наличии медицинских показаний больным в медицинских организациях оказывается </w:t>
      </w:r>
      <w:hyperlink r:id="rId18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42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1" w:name="P87"/>
      <w:bookmarkEnd w:id="1"/>
      <w:r>
        <w:t>ПРАВИЛА</w:t>
      </w:r>
    </w:p>
    <w:p w:rsidR="00B431D7" w:rsidRDefault="00B431D7">
      <w:pPr>
        <w:pStyle w:val="ConsPlusNormal"/>
        <w:jc w:val="center"/>
      </w:pPr>
      <w:r>
        <w:t>ОРГАНИЗАЦИИ ДЕЯТЕЛЬНОСТИ КАБИНЕТА ГЕМАТОЛОГИИ (ГЕМАТОЛОГИИ</w:t>
      </w:r>
    </w:p>
    <w:p w:rsidR="00B431D7" w:rsidRDefault="00B431D7">
      <w:pPr>
        <w:pStyle w:val="ConsPlusNormal"/>
        <w:jc w:val="center"/>
      </w:pPr>
      <w:r>
        <w:t>И ХИМИОТЕРАПИИ)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</w:t>
      </w:r>
      <w:hyperlink r:id="rId19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3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медицинских манипуляций;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 xml:space="preserve">6. Оснащение Кабинета осуществляется в соответствии со стандартом оснащения, предусмотренным </w:t>
      </w:r>
      <w:hyperlink w:anchor="P18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271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эксфузии крови в условиях дневного стационара;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анализ эффективности диагностики и проводимого лечения;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пропаганда донорства крови (ее компонентов) и костного мозга;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2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2" w:name="P135"/>
      <w:bookmarkEnd w:id="2"/>
      <w:r>
        <w:t>РЕКОМЕНДУЕМЫЕ ШТАТНЫЕ НОРМАТИВЫ</w:t>
      </w:r>
    </w:p>
    <w:p w:rsidR="00B431D7" w:rsidRDefault="00B431D7">
      <w:pPr>
        <w:pStyle w:val="ConsPlusNormal"/>
        <w:jc w:val="center"/>
      </w:pPr>
      <w:r>
        <w:t>КАБИНЕТА ГЕМАТОЛОГИИ (ГЕМАТОЛОГИИ И ХИМИОТЕРАПИИ)</w:t>
      </w:r>
    </w:p>
    <w:p w:rsidR="00B431D7" w:rsidRDefault="00B431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840"/>
        <w:gridCol w:w="4560"/>
      </w:tblGrid>
      <w:tr w:rsidR="00B431D7">
        <w:trPr>
          <w:trHeight w:val="225"/>
        </w:trPr>
        <w:tc>
          <w:tcPr>
            <w:tcW w:w="8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N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Врач-гематолог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200 тыс. взрослого населения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1 на 1 врача-гематолога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5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1 на кабинет гематологии и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    химиотерапии;  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ind w:firstLine="540"/>
        <w:jc w:val="both"/>
      </w:pPr>
      <w:r>
        <w:t>Примечания: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3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3" w:name="P189"/>
      <w:bookmarkEnd w:id="3"/>
      <w:r>
        <w:t>СТАНДАРТ</w:t>
      </w:r>
    </w:p>
    <w:p w:rsidR="00B431D7" w:rsidRDefault="00B431D7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240"/>
        <w:gridCol w:w="204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2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Весы медицинские напольные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Микроскоп бинокулярный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Рабочее место врача-гематолога с персональным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Рабочее место медицинской сестры с персональным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Дезар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Контейнер для транспортировки биоматериалов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лекарственных средств и препаратов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Манипуляционный столик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12.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Малый операционный стол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бытовой с морозильной камерой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Кушетка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Контейнер для транспортировки биоматериалов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лекарственных средств и 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Мешок Амбу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фармацевтический на 2 - 14 градусов   </w:t>
            </w:r>
          </w:p>
          <w:p w:rsidR="00B431D7" w:rsidRDefault="00B431D7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  <w:p w:rsidR="00B431D7" w:rsidRDefault="00B431D7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Манипуляционный столик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Дезар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ind w:firstLine="540"/>
        <w:jc w:val="both"/>
      </w:pPr>
      <w:r>
        <w:t>--------------------------------</w:t>
      </w:r>
    </w:p>
    <w:p w:rsidR="00B431D7" w:rsidRDefault="00B431D7">
      <w:pPr>
        <w:pStyle w:val="ConsPlusNormal"/>
        <w:spacing w:before="220"/>
        <w:ind w:firstLine="540"/>
        <w:jc w:val="both"/>
      </w:pPr>
      <w:bookmarkStart w:id="4" w:name="P257"/>
      <w:bookmarkEnd w:id="4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4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5" w:name="P271"/>
      <w:bookmarkEnd w:id="5"/>
      <w:r>
        <w:t>СТАНДАРТ</w:t>
      </w:r>
    </w:p>
    <w:p w:rsidR="00B431D7" w:rsidRDefault="00B431D7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B431D7" w:rsidRDefault="00B431D7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B431D7" w:rsidRDefault="00B431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240"/>
        <w:gridCol w:w="204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2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анализатор мочи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биохимический анализатор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гематологический анализатор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4.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коагулометр с полным меню тестов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для клоттинговых, хромогенных и иммунологических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исследований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Вытяжной шкаф для разведения химиопрепаратов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фармацевтический (на 2 - 14 градусов)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2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5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r>
        <w:t>ПРАВИЛА</w:t>
      </w:r>
    </w:p>
    <w:p w:rsidR="00B431D7" w:rsidRDefault="00B431D7">
      <w:pPr>
        <w:pStyle w:val="ConsPlusNormal"/>
        <w:jc w:val="center"/>
      </w:pPr>
      <w:r>
        <w:t>ОРГАНИЗАЦИИ ДЕЯТЕЛЬНОСТИ КЛИНИКО-ДИАГНОСТИЧЕСКОГО ОТДЕЛЕНИЯ</w:t>
      </w:r>
    </w:p>
    <w:p w:rsidR="00B431D7" w:rsidRDefault="00B431D7">
      <w:pPr>
        <w:pStyle w:val="ConsPlusNormal"/>
        <w:jc w:val="center"/>
      </w:pPr>
      <w:r>
        <w:t>ГЕМАТОЛОГИИ (ГЕМАТОЛОГИИ И ХИМИОТЕРАПИИ)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</w:t>
      </w:r>
      <w:hyperlink r:id="rId21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5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52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</w:t>
      </w:r>
      <w:r>
        <w:lastRenderedPageBreak/>
        <w:t>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регистратуру;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врача-гематолога;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процедурный кабинет для медицинских манипуляций;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врача-методиста;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туалет для медицинских работников;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туалеты для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временного хранения медицинских отходов;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сложных случаях, а также с целью уточнения и верификации диагноза;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выполнение специализированных манипуляций для диагностики и мониторинга эффективности лечения (пункция костного мозга, трепанобиопсия костного мозга);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эксфузии крови в условиях дневного стационара;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диспансерное наблюдение больных и анализ его эффективности;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пропаганда донорства крови (ее компонентов) и костного мозга;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на санаторно-курортное лечение;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6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6" w:name="P376"/>
      <w:bookmarkEnd w:id="6"/>
      <w:r>
        <w:t>РЕКОМЕНДУЕМЫЕ ШТАТНЫЕ НОРМАТИВЫ</w:t>
      </w:r>
    </w:p>
    <w:p w:rsidR="00B431D7" w:rsidRDefault="00B431D7">
      <w:pPr>
        <w:pStyle w:val="ConsPlusNormal"/>
        <w:jc w:val="center"/>
      </w:pPr>
      <w:r>
        <w:t>КЛИНИКО-ДИАГНОСТИЧЕСКОГО ОТДЕЛЕНИЯ ГЕМАТОЛОГИИ</w:t>
      </w:r>
    </w:p>
    <w:p w:rsidR="00B431D7" w:rsidRDefault="00B431D7">
      <w:pPr>
        <w:pStyle w:val="ConsPlusNormal"/>
        <w:jc w:val="center"/>
      </w:pPr>
      <w:r>
        <w:t>(ГЕМАТОЛОГИИ И ХИМИОТЕРАПИИ)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520"/>
        <w:gridCol w:w="5880"/>
      </w:tblGrid>
      <w:tr w:rsidR="00B431D7">
        <w:trPr>
          <w:trHeight w:val="225"/>
        </w:trPr>
        <w:tc>
          <w:tcPr>
            <w:tcW w:w="8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N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52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588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гематолог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Врач-гематолог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должность на 200 000 прикрепленного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взрослого населения;                 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1 на 10 койко-мест (при оказании     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клинико-диагностическим отделением гематологии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1 должность врача-гематолога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 в 1 смену;                         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>Старшая медицинская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сестра 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2;                                   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2 (при оказании клинико-диагностическим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отделением гематологии (гематологии и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химиотерапии) медицинской помощи по профилю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"гематология" в условиях дневного стационара)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B431D7" w:rsidRDefault="00B431D7">
            <w:pPr>
              <w:pStyle w:val="ConsPlusNonformat"/>
              <w:jc w:val="both"/>
            </w:pPr>
            <w:r>
              <w:t>палатная (постовая)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>Младшая медицинская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сестра по уходу за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ind w:firstLine="540"/>
        <w:jc w:val="both"/>
      </w:pPr>
      <w:r>
        <w:t>Примечания: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7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7" w:name="P445"/>
      <w:bookmarkEnd w:id="7"/>
      <w:r>
        <w:t>СТАНДАРТ</w:t>
      </w:r>
    </w:p>
    <w:p w:rsidR="00B431D7" w:rsidRDefault="00B431D7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B431D7" w:rsidRDefault="00B431D7">
      <w:pPr>
        <w:pStyle w:val="ConsPlusNormal"/>
        <w:jc w:val="center"/>
      </w:pPr>
      <w:r>
        <w:t>(ГЕМАТОЛОГИИ И ХИМИОТЕРАПИИ)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360"/>
        <w:gridCol w:w="2040"/>
      </w:tblGrid>
      <w:tr w:rsidR="00B431D7">
        <w:trPr>
          <w:trHeight w:val="225"/>
        </w:trPr>
        <w:tc>
          <w:tcPr>
            <w:tcW w:w="840" w:type="dxa"/>
          </w:tcPr>
          <w:p w:rsidR="00B431D7" w:rsidRDefault="00B431D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3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0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Весы медицинские напольные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Рабочее место врача с персональным компьютером и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интернетом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Дезар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помещений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Контейнер для транспортировки биоматериалов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бытовой с морозильной камерой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фармацевтический (на 2 - 14 градусов)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лабораторная (1,5 - 3 тыс. об./мин.)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с охлаждением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Электрокардиограф (12-канальный с автоматическим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анализом кривой)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Манипуляционный столик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Функциональная кровать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18.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Малый операционный стол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плазмы, крови и кровезамещающих растворов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Терморегулятор для подогрева инфузионных растворов </w:t>
            </w:r>
          </w:p>
          <w:p w:rsidR="00B431D7" w:rsidRDefault="00B431D7">
            <w:pPr>
              <w:pStyle w:val="ConsPlusNonformat"/>
              <w:jc w:val="both"/>
            </w:pP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ind w:firstLine="540"/>
        <w:jc w:val="both"/>
      </w:pPr>
      <w:r>
        <w:t>--------------------------------</w:t>
      </w:r>
    </w:p>
    <w:p w:rsidR="00B431D7" w:rsidRDefault="00B431D7">
      <w:pPr>
        <w:pStyle w:val="ConsPlusNormal"/>
        <w:spacing w:before="220"/>
        <w:ind w:firstLine="540"/>
        <w:jc w:val="both"/>
      </w:pPr>
      <w:bookmarkStart w:id="8" w:name="P509"/>
      <w:bookmarkEnd w:id="8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8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center"/>
      </w:pPr>
      <w:bookmarkStart w:id="9" w:name="P523"/>
      <w:bookmarkEnd w:id="9"/>
      <w:r>
        <w:t>СТАНДАРТ</w:t>
      </w:r>
    </w:p>
    <w:p w:rsidR="00B431D7" w:rsidRDefault="00B431D7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B431D7" w:rsidRDefault="00B431D7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B431D7" w:rsidRDefault="00B431D7">
      <w:pPr>
        <w:pStyle w:val="ConsPlusNormal"/>
        <w:jc w:val="center"/>
      </w:pPr>
      <w:r>
        <w:t>(ГЕМАТОЛОГИИ И ХИМИОТЕРАПИИ)</w:t>
      </w:r>
    </w:p>
    <w:p w:rsidR="00B431D7" w:rsidRDefault="00B431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480"/>
        <w:gridCol w:w="180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48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 Наименование оборудования              </w:t>
            </w:r>
          </w:p>
        </w:tc>
        <w:tc>
          <w:tcPr>
            <w:tcW w:w="180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4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анализатор мочи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4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биохимический анализатор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4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гематологический анализатор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4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Автоматический коагулометр с полным меню тестов для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клоттинговых, хромогенных и иммунологических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9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lastRenderedPageBreak/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r>
        <w:t>ПРАВИЛА</w:t>
      </w:r>
    </w:p>
    <w:p w:rsidR="00B431D7" w:rsidRDefault="00B431D7">
      <w:pPr>
        <w:pStyle w:val="ConsPlusNormal"/>
        <w:jc w:val="center"/>
      </w:pPr>
      <w:r>
        <w:t>ОРГАНИЗАЦИИ ДЕЯТЕЛЬНОСТИ ДНЕВНОГО СТАЦИОНАРА ГЕМАТОЛОГИИ</w:t>
      </w:r>
    </w:p>
    <w:p w:rsidR="00B431D7" w:rsidRDefault="00B431D7">
      <w:pPr>
        <w:pStyle w:val="ConsPlusNormal"/>
        <w:jc w:val="center"/>
      </w:pPr>
      <w:r>
        <w:t>(ГЕМАТОЛОГИИ И ХИМИОТЕРАПИИ)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608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кабинеты врачей-гематологов.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6. В Дневном стационаре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палаты;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санузел для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64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8. Основными функциями Дневного стационара являются: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 больным в состоянии соматической компенсации;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пропаганда донорства крови (ее компонентов) и костного мозга;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10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10" w:name="P608"/>
      <w:bookmarkEnd w:id="10"/>
      <w:r>
        <w:t>РЕКОМЕНДУЕМЫЕ ШТАТНЫЕ НОРМАТИВЫ</w:t>
      </w:r>
    </w:p>
    <w:p w:rsidR="00B431D7" w:rsidRDefault="00B431D7">
      <w:pPr>
        <w:pStyle w:val="ConsPlusNormal"/>
        <w:jc w:val="center"/>
      </w:pPr>
      <w:r>
        <w:t>ДНЕВНОГО СТАЦИОНАРА ГЕМАТОЛОГИИ (ГЕМАТОЛОГИИ</w:t>
      </w:r>
    </w:p>
    <w:p w:rsidR="00B431D7" w:rsidRDefault="00B431D7">
      <w:pPr>
        <w:pStyle w:val="ConsPlusNormal"/>
        <w:jc w:val="center"/>
      </w:pPr>
      <w:r>
        <w:t>И ХИМИОТЕРАПИИ)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B431D7">
        <w:trPr>
          <w:trHeight w:val="225"/>
        </w:trPr>
        <w:tc>
          <w:tcPr>
            <w:tcW w:w="8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N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6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7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Заведующий отделением - врач-гематолог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20 койко-мест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палатная (постовая)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B431D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11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center"/>
      </w:pPr>
      <w:bookmarkStart w:id="11" w:name="P646"/>
      <w:bookmarkEnd w:id="11"/>
      <w:r>
        <w:t>СТАНДАРТ</w:t>
      </w:r>
    </w:p>
    <w:p w:rsidR="00B431D7" w:rsidRDefault="00B431D7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B431D7" w:rsidRDefault="00B431D7">
      <w:pPr>
        <w:pStyle w:val="ConsPlusNormal"/>
        <w:jc w:val="center"/>
      </w:pPr>
      <w:r>
        <w:t>И ХИМИОТЕРАПИИ)</w:t>
      </w:r>
    </w:p>
    <w:p w:rsidR="00B431D7" w:rsidRDefault="00B431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280"/>
        <w:gridCol w:w="300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28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300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Количество, шт.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Весы напольные электронные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Кислородная подводка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  4.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Функциональная кровать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15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Донорское кресло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5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Кресло-каталка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Инструментальный стол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лекарственных препаратов,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растворов, расходников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Вытяжной шкаф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Каталка медицинская многофункциональная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для перемещения больных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Шприцевой инфузионный насос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Перистальтический объемнометрический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инфузионный насос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Микроскоп бинокулярный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Прикроватный монитор пациента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Насос перфузионный шприцевой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Рабочее место врача с персональным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компьютером и интернетом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по числу врачей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Терморегулятор для подогрева инфузионных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растворов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фармацевтический (на 2 - 14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градусов)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лабораторная (1,5 - 3 тыс.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об./мин.)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Электрокардиограф (12-канальный с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автоматическим анализом кривой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Стойки для капельниц на колесах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20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Стол многофункциональный манипуляционный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Дезар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в зависимости от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объема помещения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Стойка для инфузоматов (перфузоров)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2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Тележка грузовая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12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lastRenderedPageBreak/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r>
        <w:t>ПРАВИЛА</w:t>
      </w:r>
    </w:p>
    <w:p w:rsidR="00B431D7" w:rsidRDefault="00B431D7">
      <w:pPr>
        <w:pStyle w:val="ConsPlusNormal"/>
        <w:jc w:val="center"/>
      </w:pPr>
      <w:r>
        <w:t>ОРГАНИЗАЦИИ ДЕЯТЕЛЬНОСТИ ОТДЕЛЕНИЯ ГЕМАТОЛОГИИ (ГЕМАТОЛОГИИ</w:t>
      </w:r>
    </w:p>
    <w:p w:rsidR="00B431D7" w:rsidRDefault="00B431D7">
      <w:pPr>
        <w:pStyle w:val="ConsPlusNormal"/>
        <w:jc w:val="center"/>
      </w:pPr>
      <w:r>
        <w:t>И ХИМИОТЕРАПИИ)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</w:t>
      </w:r>
      <w:hyperlink r:id="rId2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04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86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блок интенсивной терапии;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процедурную;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перевязочную.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помещение для осмотра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хранения растворов;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кабинет врача-методиста;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раздевалку;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наблюдение за больными и их лечение с использованием высокодозной химиотерапии, трансплантации аутологичного костного мозга, иммуно-,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своевременная интенсивная терапия осложнений, возникших в процессе лечения;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ведение медицинских гематологических регистров, предусматривающее сбор данных, введение данных, контроль за своевременностью их внесения, полнотой и качеством данных;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пропаганда донорства крови (ее компонентов) и костного мозга;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13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12" w:name="P804"/>
      <w:bookmarkEnd w:id="12"/>
      <w:r>
        <w:t>РЕКОМЕНДУЕМЫЕ ШТАТНЫЕ НОРМАТИВЫ</w:t>
      </w:r>
    </w:p>
    <w:p w:rsidR="00B431D7" w:rsidRDefault="00B431D7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B431D7" w:rsidRDefault="00B431D7">
      <w:pPr>
        <w:pStyle w:val="ConsPlusNormal"/>
        <w:jc w:val="center"/>
      </w:pPr>
    </w:p>
    <w:p w:rsidR="00B431D7" w:rsidRDefault="00B431D7">
      <w:pPr>
        <w:pStyle w:val="ConsPlusNormal"/>
        <w:ind w:firstLine="540"/>
        <w:jc w:val="both"/>
      </w:pPr>
      <w:r>
        <w:t>--------------------------------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B431D7" w:rsidRDefault="00B431D7">
      <w:pPr>
        <w:pStyle w:val="ConsPlusNormal"/>
        <w:jc w:val="center"/>
      </w:pPr>
    </w:p>
    <w:p w:rsidR="00B431D7" w:rsidRDefault="00B431D7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B431D7" w:rsidRDefault="00B431D7">
      <w:pPr>
        <w:pStyle w:val="ConsPlusCell"/>
        <w:jc w:val="both"/>
      </w:pPr>
      <w:r>
        <w:t>│  N  │     Наименование     │           Количество должностей            │</w:t>
      </w:r>
    </w:p>
    <w:p w:rsidR="00B431D7" w:rsidRDefault="00B431D7">
      <w:pPr>
        <w:pStyle w:val="ConsPlusCell"/>
        <w:jc w:val="both"/>
      </w:pPr>
      <w:r>
        <w:t>│ п/п │      должности       │                                     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1.  │Заведующий отделением │1 на 30 коек                                │</w:t>
      </w:r>
    </w:p>
    <w:p w:rsidR="00B431D7" w:rsidRDefault="00B431D7">
      <w:pPr>
        <w:pStyle w:val="ConsPlusCell"/>
        <w:jc w:val="both"/>
      </w:pPr>
      <w:r>
        <w:t>│     │- врач-гематолог      │                                     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2.  │Врач-гематолог        │1 на 10 коек;                               │</w:t>
      </w:r>
    </w:p>
    <w:p w:rsidR="00B431D7" w:rsidRDefault="00B431D7">
      <w:pPr>
        <w:pStyle w:val="ConsPlusCell"/>
        <w:jc w:val="both"/>
      </w:pPr>
      <w:r>
        <w:t>│     │                      │4,75 (для обеспечения круглосуточной        │</w:t>
      </w:r>
    </w:p>
    <w:p w:rsidR="00B431D7" w:rsidRDefault="00B431D7">
      <w:pPr>
        <w:pStyle w:val="ConsPlusCell"/>
        <w:jc w:val="both"/>
      </w:pPr>
      <w:r>
        <w:t>│     │                      │работы)                                     │</w:t>
      </w:r>
    </w:p>
    <w:p w:rsidR="00B431D7" w:rsidRDefault="00B431D7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3.  │Врач-трансфузиолог    │1;                                          │</w:t>
      </w:r>
    </w:p>
    <w:p w:rsidR="00B431D7" w:rsidRDefault="00B431D7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B431D7" w:rsidRDefault="00B431D7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4.  │Врач-анестезиолог-    │5,14 на блок интенсивной терапии (для       │</w:t>
      </w:r>
    </w:p>
    <w:p w:rsidR="00B431D7" w:rsidRDefault="00B431D7">
      <w:pPr>
        <w:pStyle w:val="ConsPlusCell"/>
        <w:jc w:val="both"/>
      </w:pPr>
      <w:r>
        <w:t>│     │реаниматолог          │обеспечения круглосуточной работы)   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5.  │Медицинская сестра    │1 на 10 коек;                               │</w:t>
      </w:r>
    </w:p>
    <w:p w:rsidR="00B431D7" w:rsidRDefault="00B431D7">
      <w:pPr>
        <w:pStyle w:val="ConsPlusCell"/>
        <w:jc w:val="both"/>
      </w:pPr>
      <w:r>
        <w:t>│     │палатная (постовая)   │4,75 на 10 коек (для обеспечения            │</w:t>
      </w:r>
    </w:p>
    <w:p w:rsidR="00B431D7" w:rsidRDefault="00B431D7">
      <w:pPr>
        <w:pStyle w:val="ConsPlusCell"/>
        <w:jc w:val="both"/>
      </w:pPr>
      <w:r>
        <w:t>│     │                      │круглосуточной работы);                     │</w:t>
      </w:r>
    </w:p>
    <w:p w:rsidR="00B431D7" w:rsidRDefault="00B431D7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B431D7" w:rsidRDefault="00B431D7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6.  │Медицинская сестра    │1 на 10 коек;                               │</w:t>
      </w:r>
    </w:p>
    <w:p w:rsidR="00B431D7" w:rsidRDefault="00B431D7">
      <w:pPr>
        <w:pStyle w:val="ConsPlusCell"/>
        <w:jc w:val="both"/>
      </w:pPr>
      <w:r>
        <w:t>│     │процедурной           │1 на 6 коек блока интенсивной терапии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7.  │Старшая медицинская   │1                                           │</w:t>
      </w:r>
    </w:p>
    <w:p w:rsidR="00B431D7" w:rsidRDefault="00B431D7">
      <w:pPr>
        <w:pStyle w:val="ConsPlusCell"/>
        <w:jc w:val="both"/>
      </w:pPr>
      <w:r>
        <w:t>│     │сестра                │                                     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8.  │Медицинская сестра    │1                                           │</w:t>
      </w:r>
    </w:p>
    <w:p w:rsidR="00B431D7" w:rsidRDefault="00B431D7">
      <w:pPr>
        <w:pStyle w:val="ConsPlusCell"/>
        <w:jc w:val="both"/>
      </w:pPr>
      <w:r>
        <w:t>│     │перевязочной          │                                     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9.  │Младшая медицинская   │4,75 на 10 коек (для обеспечения            │</w:t>
      </w:r>
    </w:p>
    <w:p w:rsidR="00B431D7" w:rsidRDefault="00B431D7">
      <w:pPr>
        <w:pStyle w:val="ConsPlusCell"/>
        <w:jc w:val="both"/>
      </w:pPr>
      <w:r>
        <w:t>│     │сестра по уходу за    │круглосуточной работы);                     │</w:t>
      </w:r>
    </w:p>
    <w:p w:rsidR="00B431D7" w:rsidRDefault="00B431D7">
      <w:pPr>
        <w:pStyle w:val="ConsPlusCell"/>
        <w:jc w:val="both"/>
      </w:pPr>
      <w:r>
        <w:t>│     │больными              │4,75 на 6 коек блока интенсивной терапии    │</w:t>
      </w:r>
    </w:p>
    <w:p w:rsidR="00B431D7" w:rsidRDefault="00B431D7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B431D7" w:rsidRDefault="00B431D7">
      <w:pPr>
        <w:pStyle w:val="ConsPlusCell"/>
        <w:jc w:val="both"/>
      </w:pPr>
      <w:r>
        <w:lastRenderedPageBreak/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10. │Сестра-хозяйка        │1                                           │</w:t>
      </w:r>
    </w:p>
    <w:p w:rsidR="00B431D7" w:rsidRDefault="00B431D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B431D7" w:rsidRDefault="00B431D7">
      <w:pPr>
        <w:pStyle w:val="ConsPlusCell"/>
        <w:jc w:val="both"/>
      </w:pPr>
      <w:r>
        <w:t>│ 11. │Санитар               │6                                           │</w:t>
      </w:r>
    </w:p>
    <w:p w:rsidR="00B431D7" w:rsidRDefault="00B431D7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14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13" w:name="P866"/>
      <w:bookmarkEnd w:id="13"/>
      <w:r>
        <w:t>СТАНДАРТ</w:t>
      </w:r>
    </w:p>
    <w:p w:rsidR="00B431D7" w:rsidRDefault="00B431D7">
      <w:pPr>
        <w:pStyle w:val="ConsPlusNormal"/>
        <w:jc w:val="center"/>
      </w:pPr>
      <w:r>
        <w:t>ОСНАЩЕНИЯ ОТДЕЛЕНИЯ ГЕМАТОЛОГИИ (ГЕМАТОЛОГИИ</w:t>
      </w:r>
    </w:p>
    <w:p w:rsidR="00B431D7" w:rsidRDefault="00B431D7">
      <w:pPr>
        <w:pStyle w:val="ConsPlusNormal"/>
        <w:jc w:val="center"/>
      </w:pPr>
      <w:r>
        <w:t>И ХИМИОТЕРАПИИ)</w:t>
      </w:r>
    </w:p>
    <w:p w:rsidR="00B431D7" w:rsidRDefault="00B431D7">
      <w:pPr>
        <w:pStyle w:val="ConsPlusNormal"/>
        <w:jc w:val="center"/>
      </w:pPr>
    </w:p>
    <w:p w:rsidR="00B431D7" w:rsidRDefault="00B431D7">
      <w:pPr>
        <w:pStyle w:val="ConsPlusNormal"/>
        <w:jc w:val="center"/>
        <w:outlineLvl w:val="2"/>
      </w:pPr>
      <w:r>
        <w:t>1. Стандарт оснащения отделения гематологии</w:t>
      </w:r>
    </w:p>
    <w:p w:rsidR="00B431D7" w:rsidRDefault="00B431D7">
      <w:pPr>
        <w:pStyle w:val="ConsPlusNormal"/>
        <w:jc w:val="center"/>
      </w:pPr>
      <w:r>
        <w:t>(гематологии и химиотерапии) (за исключением блока</w:t>
      </w:r>
    </w:p>
    <w:p w:rsidR="00B431D7" w:rsidRDefault="00B431D7">
      <w:pPr>
        <w:pStyle w:val="ConsPlusNormal"/>
        <w:jc w:val="center"/>
      </w:pPr>
      <w:r>
        <w:t>интенсивной терапии) &lt;*&gt;</w:t>
      </w:r>
    </w:p>
    <w:p w:rsidR="00B431D7" w:rsidRDefault="00B431D7">
      <w:pPr>
        <w:pStyle w:val="ConsPlusNormal"/>
        <w:jc w:val="center"/>
      </w:pPr>
    </w:p>
    <w:p w:rsidR="00B431D7" w:rsidRDefault="00B431D7">
      <w:pPr>
        <w:pStyle w:val="ConsPlusNormal"/>
        <w:ind w:firstLine="540"/>
        <w:jc w:val="both"/>
      </w:pPr>
      <w:r>
        <w:t>--------------------------------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760"/>
        <w:gridCol w:w="252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7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52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Весы медицинские напольные (электронные)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>по количеству палат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Вытяжной шкаф для разведения химиопрепаратов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Инкубатор для хранения тромбоцитов с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перемешивателем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Контейнер для транспортировки биоматериалов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Микроскоп бинокулярный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Шприцевой инфузионный насос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Перистальтический объемнометрический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инфузионный насос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Низкотемпературный холодильник (до -40 C)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Низкотемпературный холодильник (до -80 C)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Рабочее место врача с персональным  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компьютером и интернетом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Ростомер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Терморегулятор для подогрева инфузионных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растворов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Термостат лабораторный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14.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бытовой с морозильной камерой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Холодильник фармацевтический (на 2 - 14 C)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лабораторная (1,5 - 3 тыс.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об./мин.)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Центрифуга с охлаждением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Стол для инструментария и перевязочного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материала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8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Бактерицидная лампа или дезар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по количеству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Штативы для длительных вливаний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Стол многофункциональный манипуляционный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инструментария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лекарственных средств и препаратов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Передвижная бактерицидная лампа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Кислородная подводка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Консоль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Стойки для капельниц на колесах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Функциональная кровать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Инструментальный столик для проведения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процедур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Кушетка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Тумба прикроватная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Кресло-каталка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Каталка для перемещения больных с подъемным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механизмом и съемными носилками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Тележка грузовая межкорпусная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Каталка медицинская 2 - 3-секционная 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(функциональная) для перевозки больных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Монитор с функциями определения температуры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тела, частоты дыхания, пульсоксиметрией,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электрокардиографией, неинвазивным измерением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артериального давления, газов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Передвижной рентгеновский аппарат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Портативный электрокардиограф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Бестеневая лампа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Медицинская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по потребности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Мешки АМБУ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Кардиомониторы переносные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Стойка для инфузоматов/перфузоров с мобильной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инфузионной станцией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46.   </w:t>
            </w:r>
          </w:p>
        </w:tc>
        <w:tc>
          <w:tcPr>
            <w:tcW w:w="57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Станция инфузионная с интегрированным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электропитанием для 4-х насосов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  <w:outlineLvl w:val="2"/>
      </w:pPr>
      <w:r>
        <w:t>2. Стандарт оснащения блока интенсивной терапии отделения</w:t>
      </w:r>
    </w:p>
    <w:p w:rsidR="00B431D7" w:rsidRDefault="00B431D7">
      <w:pPr>
        <w:pStyle w:val="ConsPlusNormal"/>
        <w:jc w:val="center"/>
      </w:pPr>
      <w:r>
        <w:t>гематологии (гематологии и химиотерапии)</w:t>
      </w:r>
    </w:p>
    <w:p w:rsidR="00B431D7" w:rsidRDefault="00B431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640"/>
        <w:gridCol w:w="264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6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6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Прикроватный монитор с автоматическим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включением сигнала тревоги, регистрирующий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электрокардиограмму, артериальное давление,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частоту сердечных сокращений, частоту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дыхания, насыщение гемоглобина кислородом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Портативный электрокардиограф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Консоль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Кровать функциональная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Насос шприцевой инфузионный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2 на каждую койку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Насос перистальтический объемнометрический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инфузионный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3 на каждую койку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>Переносной набор для оказания реанимационного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пособия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Отсасыватель вакуумный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Матрас противопролежневый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разведения химиопрепаратов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>Стойка для инфузоматов/перфузоров с мобильной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инфузионной станцией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Станция инфузионная с интегрированным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электропитанием для 4-х насосов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15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r>
        <w:t>ПРАВИЛА</w:t>
      </w:r>
    </w:p>
    <w:p w:rsidR="00B431D7" w:rsidRDefault="00B431D7">
      <w:pPr>
        <w:pStyle w:val="ConsPlusNormal"/>
        <w:jc w:val="center"/>
      </w:pPr>
      <w:r>
        <w:t>ОРГАНИЗАЦИИ ДЕЯТЕЛЬНОСТИ ЦЕНТРА</w:t>
      </w:r>
    </w:p>
    <w:p w:rsidR="00B431D7" w:rsidRDefault="00B431D7">
      <w:pPr>
        <w:pStyle w:val="ConsPlusNormal"/>
        <w:jc w:val="center"/>
      </w:pPr>
      <w:r>
        <w:t>МЕДИЦИНСКОГО ГЕМАТОЛОГИЧЕСКОГО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дневной стационар гематологии (гематологии и химиотерапии);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отделение гематологии (гематологии и химиотерапии).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2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090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6. Основными функциями Центра являются: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lastRenderedPageBreak/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участие в организации и совершенствовании системы оказания медицинской помощи по профилю "гематология";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внедрение стандартов медицинской помощи;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16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14" w:name="P1090"/>
      <w:bookmarkEnd w:id="14"/>
      <w:r>
        <w:t>РЕКОМЕНДУЕМЫЕ ШТАТНЫЕ НОРМАТИВЫ</w:t>
      </w:r>
    </w:p>
    <w:p w:rsidR="00B431D7" w:rsidRDefault="00B431D7">
      <w:pPr>
        <w:pStyle w:val="ConsPlusNormal"/>
        <w:jc w:val="center"/>
      </w:pPr>
      <w:r>
        <w:t>ЦЕНТРА МЕДИЦИНСКОГО ГЕМАТОЛОГИЧЕСКОГО</w:t>
      </w:r>
    </w:p>
    <w:p w:rsidR="00B431D7" w:rsidRDefault="00B431D7">
      <w:pPr>
        <w:pStyle w:val="ConsPlusNormal"/>
        <w:jc w:val="center"/>
      </w:pPr>
      <w:r>
        <w:t>(ЗА ИСКЛЮЧЕНИЕМ КЛИНИКО-ДИАГНОСТИЧЕСКОГО ОТДЕЛЕНИЯ</w:t>
      </w:r>
    </w:p>
    <w:p w:rsidR="00B431D7" w:rsidRDefault="00B431D7">
      <w:pPr>
        <w:pStyle w:val="ConsPlusNormal"/>
        <w:jc w:val="center"/>
      </w:pPr>
      <w:r>
        <w:t>ГЕМАТОЛОГИИ (ГЕМАТОЛОГИИ И ХИМИОТЕРАПИИ), ДНЕВНОГО</w:t>
      </w:r>
    </w:p>
    <w:p w:rsidR="00B431D7" w:rsidRDefault="00B431D7">
      <w:pPr>
        <w:pStyle w:val="ConsPlusNormal"/>
        <w:jc w:val="center"/>
      </w:pPr>
      <w:r>
        <w:t>СТАЦИОНАРА ГЕМАТОЛОГИИ (ГЕМАТОЛОГИИ И ХИМИОТЕРАПИИ),</w:t>
      </w:r>
    </w:p>
    <w:p w:rsidR="00B431D7" w:rsidRDefault="00B431D7">
      <w:pPr>
        <w:pStyle w:val="ConsPlusNormal"/>
        <w:jc w:val="center"/>
      </w:pPr>
      <w:r>
        <w:t>ОТДЕЛЕНИЯ ГЕМАТОЛОГИИ (ГЕМАТОЛОГИИ И ХИМИОТЕРАПИИ))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160"/>
        <w:gridCol w:w="3120"/>
      </w:tblGrid>
      <w:tr w:rsidR="00B431D7">
        <w:trPr>
          <w:trHeight w:val="225"/>
        </w:trPr>
        <w:tc>
          <w:tcPr>
            <w:tcW w:w="960" w:type="dxa"/>
          </w:tcPr>
          <w:p w:rsidR="00B431D7" w:rsidRDefault="00B431D7">
            <w:pPr>
              <w:pStyle w:val="ConsPlusNonformat"/>
              <w:jc w:val="both"/>
            </w:pPr>
            <w:r>
              <w:lastRenderedPageBreak/>
              <w:t xml:space="preserve">N п/п </w:t>
            </w:r>
          </w:p>
        </w:tc>
        <w:tc>
          <w:tcPr>
            <w:tcW w:w="516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12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1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Руководитель Центра - врач-гематолог     </w:t>
            </w:r>
          </w:p>
        </w:tc>
        <w:tc>
          <w:tcPr>
            <w:tcW w:w="3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B431D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16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Главная медицинская сестра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17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r>
        <w:t>ПРАВИЛА</w:t>
      </w:r>
    </w:p>
    <w:p w:rsidR="00B431D7" w:rsidRDefault="00B431D7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B431D7" w:rsidRDefault="00B431D7">
      <w:pPr>
        <w:pStyle w:val="ConsPlusNormal"/>
        <w:jc w:val="center"/>
      </w:pPr>
      <w:r>
        <w:t>С ЗАБОЛЕВАНИЯМИ КРОВИ"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142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5. Основными функциями Кабинета являются: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проведение первичных и повторных циклов обучения;</w:t>
      </w:r>
    </w:p>
    <w:p w:rsidR="00B431D7" w:rsidRDefault="00B431D7">
      <w:pPr>
        <w:pStyle w:val="ConsPlusNormal"/>
        <w:spacing w:before="220"/>
        <w:ind w:firstLine="540"/>
        <w:jc w:val="both"/>
      </w:pPr>
      <w:r>
        <w:t>индивидуальная консультативная работа.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right"/>
        <w:outlineLvl w:val="1"/>
      </w:pPr>
      <w:r>
        <w:t>Приложение N 18</w:t>
      </w:r>
    </w:p>
    <w:p w:rsidR="00B431D7" w:rsidRDefault="00B431D7">
      <w:pPr>
        <w:pStyle w:val="ConsPlusNormal"/>
        <w:jc w:val="right"/>
      </w:pPr>
      <w:r>
        <w:t>к Порядку оказания медицинской</w:t>
      </w:r>
    </w:p>
    <w:p w:rsidR="00B431D7" w:rsidRDefault="00B431D7">
      <w:pPr>
        <w:pStyle w:val="ConsPlusNormal"/>
        <w:jc w:val="right"/>
      </w:pPr>
      <w:r>
        <w:t>помощи населению по профилю</w:t>
      </w:r>
    </w:p>
    <w:p w:rsidR="00B431D7" w:rsidRDefault="00B431D7">
      <w:pPr>
        <w:pStyle w:val="ConsPlusNormal"/>
        <w:jc w:val="right"/>
      </w:pPr>
      <w:r>
        <w:t>"гематология", утвержденному приказом</w:t>
      </w:r>
    </w:p>
    <w:p w:rsidR="00B431D7" w:rsidRDefault="00B431D7">
      <w:pPr>
        <w:pStyle w:val="ConsPlusNormal"/>
        <w:jc w:val="right"/>
      </w:pPr>
      <w:r>
        <w:t>Министерства здравоохранения</w:t>
      </w:r>
    </w:p>
    <w:p w:rsidR="00B431D7" w:rsidRDefault="00B431D7">
      <w:pPr>
        <w:pStyle w:val="ConsPlusNormal"/>
        <w:jc w:val="right"/>
      </w:pPr>
      <w:r>
        <w:lastRenderedPageBreak/>
        <w:t>Российской Федерации</w:t>
      </w:r>
    </w:p>
    <w:p w:rsidR="00B431D7" w:rsidRDefault="00B431D7">
      <w:pPr>
        <w:pStyle w:val="ConsPlusNormal"/>
        <w:jc w:val="right"/>
      </w:pPr>
      <w:r>
        <w:t>от 15 ноября 2012 г. N 930н</w:t>
      </w:r>
    </w:p>
    <w:p w:rsidR="00B431D7" w:rsidRDefault="00B431D7">
      <w:pPr>
        <w:pStyle w:val="ConsPlusNormal"/>
        <w:ind w:firstLine="540"/>
        <w:jc w:val="both"/>
      </w:pPr>
    </w:p>
    <w:p w:rsidR="00B431D7" w:rsidRDefault="00B431D7">
      <w:pPr>
        <w:pStyle w:val="ConsPlusNormal"/>
        <w:jc w:val="center"/>
      </w:pPr>
      <w:bookmarkStart w:id="15" w:name="P1142"/>
      <w:bookmarkEnd w:id="15"/>
      <w:r>
        <w:t>СТАНДАРТ</w:t>
      </w:r>
    </w:p>
    <w:p w:rsidR="00B431D7" w:rsidRDefault="00B431D7">
      <w:pPr>
        <w:pStyle w:val="ConsPlusNormal"/>
        <w:jc w:val="center"/>
      </w:pPr>
      <w:r>
        <w:t>ОСНАЩЕНИЯ КАБИНЕТА "ШКОЛА ДЛЯ БОЛЬНЫХ</w:t>
      </w:r>
    </w:p>
    <w:p w:rsidR="00B431D7" w:rsidRDefault="00B431D7">
      <w:pPr>
        <w:pStyle w:val="ConsPlusNormal"/>
        <w:jc w:val="center"/>
      </w:pPr>
      <w:r>
        <w:t>С ЗАБОЛЕВАНИЯМИ КРОВИ"</w:t>
      </w:r>
    </w:p>
    <w:p w:rsidR="00B431D7" w:rsidRDefault="00B431D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120"/>
        <w:gridCol w:w="2040"/>
      </w:tblGrid>
      <w:tr w:rsidR="00B431D7">
        <w:trPr>
          <w:trHeight w:val="225"/>
        </w:trPr>
        <w:tc>
          <w:tcPr>
            <w:tcW w:w="108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12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040" w:type="dxa"/>
          </w:tcPr>
          <w:p w:rsidR="00B431D7" w:rsidRDefault="00B431D7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Мебель и наборы мебели медицинской общего        </w:t>
            </w:r>
          </w:p>
          <w:p w:rsidR="00B431D7" w:rsidRDefault="00B431D7">
            <w:pPr>
              <w:pStyle w:val="ConsPlusNonformat"/>
              <w:jc w:val="both"/>
            </w:pPr>
            <w:r>
              <w:t xml:space="preserve">назначения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 для одежды и белья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Шкаф-витрина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Телевизор с DVD-плеером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B431D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612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 </w:t>
            </w:r>
          </w:p>
        </w:tc>
        <w:tc>
          <w:tcPr>
            <w:tcW w:w="2040" w:type="dxa"/>
            <w:tcBorders>
              <w:top w:val="nil"/>
            </w:tcBorders>
          </w:tcPr>
          <w:p w:rsidR="00B431D7" w:rsidRDefault="00B431D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jc w:val="both"/>
      </w:pPr>
    </w:p>
    <w:p w:rsidR="00B431D7" w:rsidRDefault="00B43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0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431D7"/>
    <w:rsid w:val="002C7B3D"/>
    <w:rsid w:val="00531BEA"/>
    <w:rsid w:val="0069379A"/>
    <w:rsid w:val="009655BB"/>
    <w:rsid w:val="009E26A8"/>
    <w:rsid w:val="00A9579B"/>
    <w:rsid w:val="00B431D7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431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6A90664C81BA6FBECC7ABA5F5125EB8738751C8EF7E7002B903z8o3I" TargetMode="External"/><Relationship Id="rId13" Type="http://schemas.openxmlformats.org/officeDocument/2006/relationships/hyperlink" Target="consultantplus://offline/ref=7686A90664C81BA6FBECC7ABA5F5125EB8738751C8EF7E7002B903z8o3I" TargetMode="External"/><Relationship Id="rId18" Type="http://schemas.openxmlformats.org/officeDocument/2006/relationships/hyperlink" Target="consultantplus://offline/ref=7686A90664C81BA6FBECC6AFB6F5125EB87D8753CBB1297253EC0D867481CF0FA462AB74A9806EBDzBo0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86A90664C81BA6FBECC6AFB6F5125EB8788657C6BD297253EC0D867481CF0FA462AB74A9806EBCzBo9I" TargetMode="External"/><Relationship Id="rId7" Type="http://schemas.openxmlformats.org/officeDocument/2006/relationships/hyperlink" Target="consultantplus://offline/ref=7686A90664C81BA6FBECC7ABA5F5125EB8738751C8EF7E7002B903z8o3I" TargetMode="External"/><Relationship Id="rId12" Type="http://schemas.openxmlformats.org/officeDocument/2006/relationships/hyperlink" Target="consultantplus://offline/ref=7686A90664C81BA6FBECC7ABA5F5125EB8738751C8EF7E7002B903z8o3I" TargetMode="External"/><Relationship Id="rId17" Type="http://schemas.openxmlformats.org/officeDocument/2006/relationships/hyperlink" Target="consultantplus://offline/ref=7686A90664C81BA6FBECC6AFB6F5125EB8788B59C7B1297253EC0D867481CF0FA462AB74A9806EBDzBo0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86A90664C81BA6FBECC6AFB6F5125EB8728B59C6B0297253EC0D867481CF0FA462AB74A9806EBDzBo2I" TargetMode="External"/><Relationship Id="rId20" Type="http://schemas.openxmlformats.org/officeDocument/2006/relationships/hyperlink" Target="consultantplus://offline/ref=7686A90664C81BA6FBECC6AFB6F5125EBB7B8B58C5BA297253EC0D8674z8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6A90664C81BA6FBECC7ABA5F5125EB8738751C8EF7E7002B903z8o3I" TargetMode="External"/><Relationship Id="rId11" Type="http://schemas.openxmlformats.org/officeDocument/2006/relationships/hyperlink" Target="consultantplus://offline/ref=7686A90664C81BA6FBECC7ABA5F5125EB8738751C8EF7E7002B903z8o3I" TargetMode="External"/><Relationship Id="rId24" Type="http://schemas.openxmlformats.org/officeDocument/2006/relationships/hyperlink" Target="consultantplus://offline/ref=7686A90664C81BA6FBECC6AFB6F5125EB8788657C6BD297253EC0D867481CF0FA462AB74A9806EBCzBo9I" TargetMode="External"/><Relationship Id="rId5" Type="http://schemas.openxmlformats.org/officeDocument/2006/relationships/hyperlink" Target="consultantplus://offline/ref=7686A90664C81BA6FBECC6AFB6F5125EBB7B8851C7B1297253EC0D867481CF0FA462AB74A9806DB5zBo8I" TargetMode="External"/><Relationship Id="rId15" Type="http://schemas.openxmlformats.org/officeDocument/2006/relationships/hyperlink" Target="consultantplus://offline/ref=7686A90664C81BA6FBECC6AFB6F5125EB87A8E56C3BF297253EC0D867481CF0FA462AB74A9806EBFzBo5I" TargetMode="External"/><Relationship Id="rId23" Type="http://schemas.openxmlformats.org/officeDocument/2006/relationships/hyperlink" Target="consultantplus://offline/ref=7686A90664C81BA6FBECC6AFB6F5125EB8788657C6BD297253EC0D867481CF0FA462AB74A9806EBCzBo9I" TargetMode="External"/><Relationship Id="rId10" Type="http://schemas.openxmlformats.org/officeDocument/2006/relationships/hyperlink" Target="consultantplus://offline/ref=7686A90664C81BA6FBECC6AFB6F5125EB8788953C7B9297253EC0D8674z8o1I" TargetMode="External"/><Relationship Id="rId19" Type="http://schemas.openxmlformats.org/officeDocument/2006/relationships/hyperlink" Target="consultantplus://offline/ref=7686A90664C81BA6FBECC6AFB6F5125EB8788657C6BD297253EC0D867481CF0FA462AB74A9806EBCzBo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86A90664C81BA6FBECC7ABA5F5125EB8738751C8EF7E7002B903z8o3I" TargetMode="External"/><Relationship Id="rId14" Type="http://schemas.openxmlformats.org/officeDocument/2006/relationships/hyperlink" Target="consultantplus://offline/ref=7686A90664C81BA6FBECC6AFB6F5125EB87B8B58C0BC297253EC0D867481CF0FA462AB74A9806EBDzBo0I" TargetMode="External"/><Relationship Id="rId22" Type="http://schemas.openxmlformats.org/officeDocument/2006/relationships/hyperlink" Target="consultantplus://offline/ref=7686A90664C81BA6FBECC6AFB6F5125EB8788657C6BD297253EC0D867481CF0FA462AB74A9806EBCzB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10943</Words>
  <Characters>62379</Characters>
  <Application>Microsoft Office Word</Application>
  <DocSecurity>0</DocSecurity>
  <Lines>519</Lines>
  <Paragraphs>146</Paragraphs>
  <ScaleCrop>false</ScaleCrop>
  <Company/>
  <LinksUpToDate>false</LinksUpToDate>
  <CharactersWithSpaces>73176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2017-07-28T08:40:00Z</dcterms:created>
  <dcterms:modified xsi:type="dcterms:W3CDTF">2017-07-28T08:41:00Z</dcterms:modified>
</cp:coreProperties>
</file>