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16" w:rsidRDefault="00343516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Положение </w:t>
      </w:r>
    </w:p>
    <w:p w:rsidR="00343516" w:rsidRDefault="0034351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конкурсе журналистских работ «Ребенок должен жить в семье» </w:t>
      </w:r>
    </w:p>
    <w:p w:rsidR="00343516" w:rsidRDefault="0034351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Фонда поддержки детей, находящихся в трудной жизненной ситуации,</w:t>
      </w:r>
    </w:p>
    <w:p w:rsidR="00343516" w:rsidRDefault="00343516">
      <w:pPr>
        <w:spacing w:after="200" w:line="276" w:lineRule="auto"/>
        <w:rPr>
          <w:rFonts w:ascii="Times New Roman" w:hAnsi="Times New Roman"/>
          <w:sz w:val="32"/>
        </w:rPr>
      </w:pPr>
    </w:p>
    <w:p w:rsidR="00343516" w:rsidRDefault="00343516">
      <w:pPr>
        <w:numPr>
          <w:ilvl w:val="0"/>
          <w:numId w:val="1"/>
        </w:numPr>
        <w:spacing w:after="120" w:line="276" w:lineRule="auto"/>
        <w:ind w:left="720" w:hanging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Общие положения</w:t>
      </w:r>
    </w:p>
    <w:p w:rsidR="00343516" w:rsidRDefault="00343516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положение о конкурсе журналистских работ «Ребенок должен жить в семье» (далее - положение) устанавливает порядок проведения конкурса журналистских материалов, посвященных проблемам семейного устройства детей-сирот и детей, оставшихся без попечения родителей, и жестокого обращения с детьми (далее – конкурс).</w:t>
      </w:r>
    </w:p>
    <w:p w:rsidR="00343516" w:rsidRDefault="00343516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Инициаторы и организаторы конкурса: Фонд поддержки детей, находящихся в трудной жизненной ситуации, ФГУП РАМИ «РИА Новости» и Агентство социальной информации (далее – организаторы конкурса). </w:t>
      </w:r>
    </w:p>
    <w:p w:rsidR="00343516" w:rsidRDefault="00343516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Проводится два тура конкурса:</w:t>
      </w:r>
    </w:p>
    <w:p w:rsidR="00343516" w:rsidRDefault="00343516">
      <w:pPr>
        <w:numPr>
          <w:ilvl w:val="0"/>
          <w:numId w:val="1"/>
        </w:numPr>
        <w:spacing w:after="120" w:line="276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тур – в нем принимают участие материалы, размещенные в федеральных СМИ;</w:t>
      </w:r>
    </w:p>
    <w:p w:rsidR="00343516" w:rsidRDefault="00343516">
      <w:pPr>
        <w:numPr>
          <w:ilvl w:val="0"/>
          <w:numId w:val="1"/>
        </w:numPr>
        <w:spacing w:after="120" w:line="276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региональный тур – в нем принимают участие материалы, размещенные в региональных и муниципальных СМИ, а также в региональных вкладках федеральных СМИ. </w:t>
      </w:r>
    </w:p>
    <w:p w:rsidR="00343516" w:rsidRDefault="00343516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конкурса оцениваются статьи, аудио- и видеосюжеты, фоторепортажи (далее - материалы) по тематике конкурса, созданные журналистами и размещенные в средствах массовой информации в период с 1 декабря 2012 г. по 15 апреля 2013 г.</w:t>
      </w:r>
    </w:p>
    <w:p w:rsidR="00343516" w:rsidRDefault="00343516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конкурса оцениваются лучшие работы в следующих номинациях:</w:t>
      </w:r>
    </w:p>
    <w:p w:rsidR="00343516" w:rsidRDefault="00343516">
      <w:pPr>
        <w:numPr>
          <w:ilvl w:val="0"/>
          <w:numId w:val="1"/>
        </w:numPr>
        <w:spacing w:line="276" w:lineRule="auto"/>
        <w:ind w:left="108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федеральные СМИ:</w:t>
      </w:r>
    </w:p>
    <w:p w:rsidR="00343516" w:rsidRDefault="00343516">
      <w:pPr>
        <w:spacing w:line="276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лучшая публикация,</w:t>
      </w:r>
    </w:p>
    <w:p w:rsidR="00343516" w:rsidRDefault="00343516">
      <w:pPr>
        <w:spacing w:line="276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лучший ТВ-сюжет,</w:t>
      </w:r>
    </w:p>
    <w:p w:rsidR="00343516" w:rsidRDefault="00343516">
      <w:pPr>
        <w:spacing w:line="276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лучший радиосюжет,</w:t>
      </w:r>
    </w:p>
    <w:p w:rsidR="00343516" w:rsidRDefault="00343516">
      <w:pPr>
        <w:spacing w:line="276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лучший фоторепортаж;</w:t>
      </w:r>
    </w:p>
    <w:p w:rsidR="00343516" w:rsidRDefault="00343516">
      <w:pPr>
        <w:numPr>
          <w:ilvl w:val="0"/>
          <w:numId w:val="2"/>
        </w:numPr>
        <w:spacing w:line="276" w:lineRule="auto"/>
        <w:ind w:left="108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региональные и муниципальные СМИ:</w:t>
      </w:r>
    </w:p>
    <w:p w:rsidR="00343516" w:rsidRDefault="00343516">
      <w:pPr>
        <w:spacing w:line="276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лучшая публикация,</w:t>
      </w:r>
    </w:p>
    <w:p w:rsidR="00343516" w:rsidRDefault="00343516">
      <w:pPr>
        <w:spacing w:line="276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лучший ТВ-сюжет,</w:t>
      </w:r>
    </w:p>
    <w:p w:rsidR="00343516" w:rsidRDefault="00343516">
      <w:pPr>
        <w:spacing w:line="276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лучший радиосюжет,</w:t>
      </w:r>
    </w:p>
    <w:p w:rsidR="00343516" w:rsidRDefault="00343516">
      <w:pPr>
        <w:spacing w:after="120" w:line="276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-лучший фоторепортаж.</w:t>
      </w:r>
    </w:p>
    <w:p w:rsidR="00343516" w:rsidRDefault="00343516">
      <w:pPr>
        <w:spacing w:after="120" w:line="276" w:lineRule="auto"/>
        <w:jc w:val="both"/>
        <w:rPr>
          <w:rFonts w:ascii="Times New Roman" w:hAnsi="Times New Roman"/>
          <w:sz w:val="28"/>
        </w:rPr>
      </w:pPr>
    </w:p>
    <w:p w:rsidR="00343516" w:rsidRDefault="00343516">
      <w:pPr>
        <w:numPr>
          <w:ilvl w:val="0"/>
          <w:numId w:val="3"/>
        </w:numPr>
        <w:spacing w:after="120" w:line="276" w:lineRule="auto"/>
        <w:ind w:left="720" w:hanging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Цели и задачи конкурса</w:t>
      </w:r>
    </w:p>
    <w:p w:rsidR="00343516" w:rsidRDefault="00343516">
      <w:pPr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Цели конкурса:</w:t>
      </w:r>
    </w:p>
    <w:p w:rsidR="00343516" w:rsidRDefault="00343516">
      <w:pPr>
        <w:numPr>
          <w:ilvl w:val="0"/>
          <w:numId w:val="3"/>
        </w:numPr>
        <w:spacing w:after="120" w:line="276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в обществе ценности семьи, ребенка, ответственного родительства; позитивного восприятия института устройства детей-сирот и детей, оставшихся без попечения родителей, на воспитание в семью; трансляция лучшего опыта семейного устройства детей широкой общественности через СМИ;</w:t>
      </w:r>
    </w:p>
    <w:p w:rsidR="00343516" w:rsidRDefault="00343516">
      <w:pPr>
        <w:numPr>
          <w:ilvl w:val="0"/>
          <w:numId w:val="3"/>
        </w:numPr>
        <w:spacing w:after="120" w:line="276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информированности российского общества о проблемах детского неблагополучия и путях их решения, привлечения внимания общественности к этой проблематике; пропаганда ценностей семьи, ребенка, ответственного родительства, недопущения жестокого обращения с детьми;</w:t>
      </w:r>
    </w:p>
    <w:p w:rsidR="00343516" w:rsidRDefault="00343516">
      <w:pPr>
        <w:numPr>
          <w:ilvl w:val="0"/>
          <w:numId w:val="3"/>
        </w:numPr>
        <w:spacing w:after="120" w:line="276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популяризация лучших практик работы с семьями и детьми, находящимися в трудной жизненной ситуации.</w:t>
      </w:r>
    </w:p>
    <w:p w:rsidR="00343516" w:rsidRDefault="00343516">
      <w:pPr>
        <w:spacing w:after="120" w:line="276" w:lineRule="auto"/>
        <w:ind w:left="360"/>
        <w:jc w:val="both"/>
        <w:rPr>
          <w:rFonts w:ascii="Times New Roman" w:hAnsi="Times New Roman"/>
          <w:sz w:val="28"/>
        </w:rPr>
      </w:pPr>
    </w:p>
    <w:p w:rsidR="00343516" w:rsidRDefault="00343516">
      <w:pPr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 конкурса:</w:t>
      </w:r>
    </w:p>
    <w:p w:rsidR="00343516" w:rsidRDefault="00343516">
      <w:pPr>
        <w:numPr>
          <w:ilvl w:val="0"/>
          <w:numId w:val="4"/>
        </w:numPr>
        <w:spacing w:after="120" w:line="276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стимулирование увеличения количества публикаций, освещающих проблемы детей, семей, ответственного родительства, недопущения жестокого обращения с детьми в конструктивном ключе;</w:t>
      </w:r>
    </w:p>
    <w:p w:rsidR="00343516" w:rsidRDefault="00343516">
      <w:pPr>
        <w:numPr>
          <w:ilvl w:val="0"/>
          <w:numId w:val="4"/>
        </w:numPr>
        <w:spacing w:after="120" w:line="276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активизация позиции СМИ по вопросам пропаганды семейных ценностей, ответственного родительства, формирования позитивного образа института семейного устройства детей-сирот и детей, оставшихся без попечения родителей;</w:t>
      </w:r>
    </w:p>
    <w:p w:rsidR="00343516" w:rsidRDefault="00343516">
      <w:pPr>
        <w:numPr>
          <w:ilvl w:val="0"/>
          <w:numId w:val="4"/>
        </w:numPr>
        <w:spacing w:after="120" w:line="276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доступа представителей СМИ к передовым практикам, методикам помощи детям и семьям в трудной жизненной ситуации.</w:t>
      </w:r>
    </w:p>
    <w:p w:rsidR="00343516" w:rsidRDefault="00343516">
      <w:pPr>
        <w:spacing w:after="120" w:line="276" w:lineRule="auto"/>
        <w:ind w:left="360"/>
        <w:jc w:val="both"/>
        <w:rPr>
          <w:rFonts w:ascii="Times New Roman" w:hAnsi="Times New Roman"/>
          <w:sz w:val="28"/>
        </w:rPr>
      </w:pPr>
    </w:p>
    <w:p w:rsidR="00343516" w:rsidRDefault="00343516">
      <w:pPr>
        <w:numPr>
          <w:ilvl w:val="0"/>
          <w:numId w:val="5"/>
        </w:numPr>
        <w:spacing w:after="120" w:line="276" w:lineRule="auto"/>
        <w:ind w:left="720" w:hanging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Порядок организации и проведения конкурса</w:t>
      </w:r>
    </w:p>
    <w:p w:rsidR="00343516" w:rsidRDefault="00343516">
      <w:pPr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Информационное сообщение об объявлении конкурса размещается на сайтах организаторов конкурса.</w:t>
      </w:r>
    </w:p>
    <w:p w:rsidR="00343516" w:rsidRDefault="00343516">
      <w:pPr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Правила организации  регионального тура конкурса и участия в нем указаны в разделе 5 положения. Правила организации  федерального тура конкурса и участия в нем указаны в разделе 6 положения.</w:t>
      </w:r>
    </w:p>
    <w:p w:rsidR="00343516" w:rsidRDefault="00343516">
      <w:pPr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Авторы материалов, названных победителями конкурса, награждаются дипломами и призами, ценными подарками, предоставляемыми привлекаемыми к проведению конкурса спонсорами.</w:t>
      </w:r>
    </w:p>
    <w:p w:rsidR="00343516" w:rsidRDefault="00343516">
      <w:pPr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Победители конкурса определяются не позднее 25 мая 2013 г.</w:t>
      </w:r>
    </w:p>
    <w:p w:rsidR="00343516" w:rsidRDefault="00343516">
      <w:pPr>
        <w:spacing w:after="120" w:line="276" w:lineRule="auto"/>
        <w:jc w:val="both"/>
        <w:rPr>
          <w:rFonts w:ascii="Times New Roman" w:hAnsi="Times New Roman"/>
          <w:sz w:val="28"/>
        </w:rPr>
      </w:pPr>
    </w:p>
    <w:p w:rsidR="00343516" w:rsidRDefault="00343516">
      <w:pPr>
        <w:numPr>
          <w:ilvl w:val="0"/>
          <w:numId w:val="6"/>
        </w:numPr>
        <w:spacing w:after="120" w:line="276" w:lineRule="auto"/>
        <w:ind w:left="720" w:hanging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Общие правила участия в конкурсе</w:t>
      </w:r>
    </w:p>
    <w:p w:rsidR="00343516" w:rsidRDefault="00343516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конкурсе могут принимать участие журналистские материалы, отвечающие следующим требованиям:</w:t>
      </w:r>
    </w:p>
    <w:p w:rsidR="00343516" w:rsidRDefault="00343516">
      <w:pPr>
        <w:numPr>
          <w:ilvl w:val="0"/>
          <w:numId w:val="6"/>
        </w:numPr>
        <w:spacing w:after="120" w:line="276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материалы должны быть размещены в СМИ в период с 1 декабря 2012 г. по 15 апреля 2013 г. (за исключением материалов, размещенных в СМИ на правах рекламы) и иметь соответствующее подтверждение размещения;</w:t>
      </w:r>
    </w:p>
    <w:p w:rsidR="00343516" w:rsidRDefault="00343516">
      <w:pPr>
        <w:numPr>
          <w:ilvl w:val="0"/>
          <w:numId w:val="6"/>
        </w:numPr>
        <w:spacing w:after="120" w:line="276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тематика материалов: проблема жестокого обращения с детьми; семейное устройство детей-сирот и детей, оставшихся без попечения родителей, соответствующие критериям раздела 7 положения;</w:t>
      </w:r>
    </w:p>
    <w:p w:rsidR="00343516" w:rsidRDefault="00343516">
      <w:pPr>
        <w:numPr>
          <w:ilvl w:val="0"/>
          <w:numId w:val="6"/>
        </w:numPr>
        <w:spacing w:after="120" w:line="276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материалы должны быть на русском языке;</w:t>
      </w:r>
    </w:p>
    <w:p w:rsidR="00343516" w:rsidRDefault="00343516">
      <w:pPr>
        <w:numPr>
          <w:ilvl w:val="0"/>
          <w:numId w:val="6"/>
        </w:numPr>
        <w:spacing w:after="120" w:line="276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жанр статьи не регламентируется;</w:t>
      </w:r>
    </w:p>
    <w:p w:rsidR="00343516" w:rsidRDefault="00343516">
      <w:pPr>
        <w:numPr>
          <w:ilvl w:val="0"/>
          <w:numId w:val="6"/>
        </w:numPr>
        <w:spacing w:after="120" w:line="276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печатный материал должен быть объемом не менее 3500 печатных знаков с пробелами; </w:t>
      </w:r>
    </w:p>
    <w:p w:rsidR="00343516" w:rsidRDefault="00343516">
      <w:pPr>
        <w:numPr>
          <w:ilvl w:val="0"/>
          <w:numId w:val="6"/>
        </w:numPr>
        <w:spacing w:after="120" w:line="276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видео- и аудиоматериалы должны сопровождаться текстовой расшифровкой сюжета.</w:t>
      </w:r>
    </w:p>
    <w:p w:rsidR="00343516" w:rsidRDefault="00343516">
      <w:pPr>
        <w:numPr>
          <w:ilvl w:val="0"/>
          <w:numId w:val="6"/>
        </w:numPr>
        <w:spacing w:after="120" w:line="276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новостные видеоматериалы должны быть хронометражем не более 5 минут;</w:t>
      </w:r>
    </w:p>
    <w:p w:rsidR="00343516" w:rsidRDefault="00343516">
      <w:pPr>
        <w:numPr>
          <w:ilvl w:val="0"/>
          <w:numId w:val="6"/>
        </w:numPr>
        <w:spacing w:after="120" w:line="276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аналитические сюжеты (авторские репортажи и т.п.) должны быть хронометражем не более 15 минут и состоять только из 1 сюжета;</w:t>
      </w:r>
    </w:p>
    <w:p w:rsidR="00343516" w:rsidRDefault="00343516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автор (журналист) может представить не более 1 материала для каждой из проблем, указанных в пункте 1.1 положения.</w:t>
      </w:r>
    </w:p>
    <w:p w:rsidR="00343516" w:rsidRDefault="00343516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участия в конкурсе на каждый материал подается заявка в соответствии с приложением 1 к положению.</w:t>
      </w:r>
    </w:p>
    <w:p w:rsidR="00343516" w:rsidRDefault="00343516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Заявки, оформленные не в соответствии с требованиями положения и формой заявки, а также некомплектные заявки к участию в конкурсе не допускаются.</w:t>
      </w:r>
    </w:p>
    <w:p w:rsidR="00343516" w:rsidRDefault="00343516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Предоставляемые на конкурс материалы не рецензируются, не оплачиваются и не возвращаются.</w:t>
      </w:r>
    </w:p>
    <w:p w:rsidR="00343516" w:rsidRDefault="00343516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Рекламные материалы для участия в конкурсе не принимаются.</w:t>
      </w:r>
    </w:p>
    <w:p w:rsidR="00343516" w:rsidRDefault="00343516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Организаторы конкурса имеют право публикации, а также иного вида распространения и тиражирования материалов, поступивших на конкурс, в т.ч. размещения в сети Интернет, без выплаты вознаграждения, с обязательной ссылкой на авторство и принадлежность к СМИ.</w:t>
      </w:r>
    </w:p>
    <w:p w:rsidR="00343516" w:rsidRDefault="00343516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Подведение итогов конкурса осуществляется только на основании материалов, представленных участниками конкурса.</w:t>
      </w:r>
    </w:p>
    <w:p w:rsidR="00343516" w:rsidRDefault="00343516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 о конкурсе публикуется на официальном сайте Фонда поддержки детей (</w:t>
      </w:r>
      <w:hyperlink r:id="rId5">
        <w:r>
          <w:rPr>
            <w:rFonts w:ascii="Times New Roman" w:hAnsi="Times New Roman"/>
            <w:color w:val="0000FF"/>
            <w:sz w:val="28"/>
            <w:u w:val="single"/>
          </w:rPr>
          <w:t>www</w:t>
        </w:r>
        <w:r>
          <w:rPr>
            <w:rFonts w:ascii="Times New Roman" w:hAnsi="Times New Roman"/>
            <w:vanish/>
            <w:color w:val="0000FF"/>
            <w:sz w:val="28"/>
            <w:u w:val="single"/>
          </w:rPr>
          <w:t>HYPERLINK "http://www.fond-detyam.ru/"</w:t>
        </w:r>
        <w:r>
          <w:rPr>
            <w:rFonts w:ascii="Times New Roman" w:hAnsi="Times New Roman"/>
            <w:color w:val="0000FF"/>
            <w:sz w:val="28"/>
            <w:u w:val="single"/>
          </w:rPr>
          <w:t>.</w:t>
        </w:r>
        <w:r>
          <w:rPr>
            <w:rFonts w:ascii="Times New Roman" w:hAnsi="Times New Roman"/>
            <w:vanish/>
            <w:color w:val="0000FF"/>
            <w:sz w:val="28"/>
            <w:u w:val="single"/>
          </w:rPr>
          <w:t>HYPERLINK "http://www.fond-detyam.ru/"</w:t>
        </w:r>
        <w:r>
          <w:rPr>
            <w:rFonts w:ascii="Times New Roman" w:hAnsi="Times New Roman"/>
            <w:color w:val="0000FF"/>
            <w:sz w:val="28"/>
            <w:u w:val="single"/>
          </w:rPr>
          <w:t>fond</w:t>
        </w:r>
        <w:r>
          <w:rPr>
            <w:rFonts w:ascii="Times New Roman" w:hAnsi="Times New Roman"/>
            <w:vanish/>
            <w:color w:val="0000FF"/>
            <w:sz w:val="28"/>
            <w:u w:val="single"/>
          </w:rPr>
          <w:t>HYPERLINK "http://www.fond-detyam.ru/"</w:t>
        </w:r>
        <w:r>
          <w:rPr>
            <w:rFonts w:ascii="Times New Roman" w:hAnsi="Times New Roman"/>
            <w:color w:val="0000FF"/>
            <w:sz w:val="28"/>
            <w:u w:val="single"/>
          </w:rPr>
          <w:t>-</w:t>
        </w:r>
        <w:r>
          <w:rPr>
            <w:rFonts w:ascii="Times New Roman" w:hAnsi="Times New Roman"/>
            <w:vanish/>
            <w:color w:val="0000FF"/>
            <w:sz w:val="28"/>
            <w:u w:val="single"/>
          </w:rPr>
          <w:t>HYPERLINK "http://www.fond-detyam.ru/"</w:t>
        </w:r>
        <w:r>
          <w:rPr>
            <w:rFonts w:ascii="Times New Roman" w:hAnsi="Times New Roman"/>
            <w:color w:val="0000FF"/>
            <w:sz w:val="28"/>
            <w:u w:val="single"/>
          </w:rPr>
          <w:t>detyam</w:t>
        </w:r>
        <w:r>
          <w:rPr>
            <w:rFonts w:ascii="Times New Roman" w:hAnsi="Times New Roman"/>
            <w:vanish/>
            <w:color w:val="0000FF"/>
            <w:sz w:val="28"/>
            <w:u w:val="single"/>
          </w:rPr>
          <w:t>HYPERLINK "http://www.fond-detyam.ru/"</w:t>
        </w:r>
        <w:r>
          <w:rPr>
            <w:rFonts w:ascii="Times New Roman" w:hAnsi="Times New Roman"/>
            <w:color w:val="0000FF"/>
            <w:sz w:val="28"/>
            <w:u w:val="single"/>
          </w:rPr>
          <w:t>.</w:t>
        </w:r>
        <w:r>
          <w:rPr>
            <w:rFonts w:ascii="Times New Roman" w:hAnsi="Times New Roman"/>
            <w:vanish/>
            <w:color w:val="0000FF"/>
            <w:sz w:val="28"/>
            <w:u w:val="single"/>
          </w:rPr>
          <w:t>HYPERLINK "http://www.fond-detyam.ru/"</w:t>
        </w:r>
        <w:r>
          <w:rPr>
            <w:rFonts w:ascii="Times New Roman" w:hAnsi="Times New Roman"/>
            <w:color w:val="0000FF"/>
            <w:sz w:val="28"/>
            <w:u w:val="single"/>
          </w:rPr>
          <w:t>ru</w:t>
        </w:r>
      </w:hyperlink>
      <w:r>
        <w:rPr>
          <w:rFonts w:ascii="Times New Roman" w:hAnsi="Times New Roman"/>
          <w:sz w:val="28"/>
        </w:rPr>
        <w:t>) и сайтах соорганизаторов конкурса.</w:t>
      </w:r>
    </w:p>
    <w:p w:rsidR="00343516" w:rsidRDefault="00343516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Организаторы конкурса имеют право вносить изменения в Положение, но не позднее, чем за десять дней до окончания срока приема заявок. В этом случае текст изменений публикуется на официальном сайте Фонда поддержки детей (</w:t>
      </w:r>
      <w:hyperlink r:id="rId6">
        <w:r>
          <w:rPr>
            <w:rFonts w:ascii="Times New Roman" w:hAnsi="Times New Roman"/>
            <w:color w:val="0000FF"/>
            <w:sz w:val="28"/>
            <w:u w:val="single"/>
          </w:rPr>
          <w:t>www</w:t>
        </w:r>
        <w:r>
          <w:rPr>
            <w:rFonts w:ascii="Times New Roman" w:hAnsi="Times New Roman"/>
            <w:vanish/>
            <w:color w:val="0000FF"/>
            <w:sz w:val="28"/>
            <w:u w:val="single"/>
          </w:rPr>
          <w:t>HYPERLINK "http://www.fond-detyam.ru/"</w:t>
        </w:r>
        <w:r>
          <w:rPr>
            <w:rFonts w:ascii="Times New Roman" w:hAnsi="Times New Roman"/>
            <w:color w:val="0000FF"/>
            <w:sz w:val="28"/>
            <w:u w:val="single"/>
          </w:rPr>
          <w:t>.</w:t>
        </w:r>
        <w:r>
          <w:rPr>
            <w:rFonts w:ascii="Times New Roman" w:hAnsi="Times New Roman"/>
            <w:vanish/>
            <w:color w:val="0000FF"/>
            <w:sz w:val="28"/>
            <w:u w:val="single"/>
          </w:rPr>
          <w:t>HYPERLINK "http://www.fond-detyam.ru/"</w:t>
        </w:r>
        <w:r>
          <w:rPr>
            <w:rFonts w:ascii="Times New Roman" w:hAnsi="Times New Roman"/>
            <w:color w:val="0000FF"/>
            <w:sz w:val="28"/>
            <w:u w:val="single"/>
          </w:rPr>
          <w:t>fond</w:t>
        </w:r>
        <w:r>
          <w:rPr>
            <w:rFonts w:ascii="Times New Roman" w:hAnsi="Times New Roman"/>
            <w:vanish/>
            <w:color w:val="0000FF"/>
            <w:sz w:val="28"/>
            <w:u w:val="single"/>
          </w:rPr>
          <w:t>HYPERLINK "http://www.fond-detyam.ru/"</w:t>
        </w:r>
        <w:r>
          <w:rPr>
            <w:rFonts w:ascii="Times New Roman" w:hAnsi="Times New Roman"/>
            <w:color w:val="0000FF"/>
            <w:sz w:val="28"/>
            <w:u w:val="single"/>
          </w:rPr>
          <w:t>-</w:t>
        </w:r>
        <w:r>
          <w:rPr>
            <w:rFonts w:ascii="Times New Roman" w:hAnsi="Times New Roman"/>
            <w:vanish/>
            <w:color w:val="0000FF"/>
            <w:sz w:val="28"/>
            <w:u w:val="single"/>
          </w:rPr>
          <w:t>HYPERLINK "http://www.fond-detyam.ru/"</w:t>
        </w:r>
        <w:r>
          <w:rPr>
            <w:rFonts w:ascii="Times New Roman" w:hAnsi="Times New Roman"/>
            <w:color w:val="0000FF"/>
            <w:sz w:val="28"/>
            <w:u w:val="single"/>
          </w:rPr>
          <w:t>detyam</w:t>
        </w:r>
        <w:r>
          <w:rPr>
            <w:rFonts w:ascii="Times New Roman" w:hAnsi="Times New Roman"/>
            <w:vanish/>
            <w:color w:val="0000FF"/>
            <w:sz w:val="28"/>
            <w:u w:val="single"/>
          </w:rPr>
          <w:t>HYPERLINK "http://www.fond-detyam.ru/"</w:t>
        </w:r>
        <w:r>
          <w:rPr>
            <w:rFonts w:ascii="Times New Roman" w:hAnsi="Times New Roman"/>
            <w:color w:val="0000FF"/>
            <w:sz w:val="28"/>
            <w:u w:val="single"/>
          </w:rPr>
          <w:t>.</w:t>
        </w:r>
        <w:r>
          <w:rPr>
            <w:rFonts w:ascii="Times New Roman" w:hAnsi="Times New Roman"/>
            <w:vanish/>
            <w:color w:val="0000FF"/>
            <w:sz w:val="28"/>
            <w:u w:val="single"/>
          </w:rPr>
          <w:t>HYPERLINK "http://www.fond-detyam.ru/"</w:t>
        </w:r>
        <w:r>
          <w:rPr>
            <w:rFonts w:ascii="Times New Roman" w:hAnsi="Times New Roman"/>
            <w:color w:val="0000FF"/>
            <w:sz w:val="28"/>
            <w:u w:val="single"/>
          </w:rPr>
          <w:t>ru</w:t>
        </w:r>
      </w:hyperlink>
      <w:r>
        <w:rPr>
          <w:rFonts w:ascii="Times New Roman" w:hAnsi="Times New Roman"/>
          <w:sz w:val="28"/>
        </w:rPr>
        <w:t>)</w:t>
      </w:r>
    </w:p>
    <w:p w:rsidR="00343516" w:rsidRDefault="00343516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Организаторы конкурса определяют состав жюри конкурса (далее - жюри). </w:t>
      </w:r>
    </w:p>
    <w:p w:rsidR="00343516" w:rsidRDefault="00343516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Жюри рассматривает материалы, поступившие на конкурс, в соответствии с номинациями, указанными в пункте 1.5 положения.</w:t>
      </w:r>
    </w:p>
    <w:p w:rsidR="00343516" w:rsidRDefault="00343516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Жюри определяет лучший материал в каждой номинации: лучшую публикацию, лучший аудио- и видеосюжет, лучший фоторепортаж отдельно для материалов, опубликованных в федеральных, региональных или муниципальных СМИ. </w:t>
      </w:r>
    </w:p>
    <w:p w:rsidR="00343516" w:rsidRDefault="00343516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жюри выставляют каждому материалу оценку по 10-бальной шкале на основе критериев, указанных в пункте 7.1 положения.</w:t>
      </w:r>
    </w:p>
    <w:p w:rsidR="00343516" w:rsidRDefault="00343516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Лучшим в каждой из номинаций называется материал, набравший наибольшее количество баллов по результатам оценки всех членов жюри. Такие материалы становятся победителями конкурса.</w:t>
      </w:r>
    </w:p>
    <w:p w:rsidR="00343516" w:rsidRDefault="00343516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несколько материалов набрали максимальный балл, учитывается количество бюллетеней с наивысшей оценкой членов жюри.</w:t>
      </w:r>
    </w:p>
    <w:p w:rsidR="00343516" w:rsidRDefault="00343516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Жюри имеет право не утверждать лучший материал в любой из номинаций.</w:t>
      </w:r>
    </w:p>
    <w:p w:rsidR="00343516" w:rsidRDefault="00343516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Жюри имеет право отметить материалы, не вошедшие в число лучших, в специальных номинациях. Авторам таких материалов вручаются благодарственные письма.</w:t>
      </w:r>
    </w:p>
    <w:p w:rsidR="00343516" w:rsidRDefault="00343516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проведения конкурса определяются:</w:t>
      </w:r>
    </w:p>
    <w:p w:rsidR="00343516" w:rsidRDefault="00343516">
      <w:pPr>
        <w:numPr>
          <w:ilvl w:val="0"/>
          <w:numId w:val="6"/>
        </w:numPr>
        <w:spacing w:line="276" w:lineRule="auto"/>
        <w:ind w:left="108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лучшая публикация в федеральных СМИ (победитель),</w:t>
      </w:r>
    </w:p>
    <w:p w:rsidR="00343516" w:rsidRDefault="00343516">
      <w:pPr>
        <w:numPr>
          <w:ilvl w:val="0"/>
          <w:numId w:val="6"/>
        </w:numPr>
        <w:spacing w:line="276" w:lineRule="auto"/>
        <w:ind w:left="108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лучший ТВ-сюжет в федеральных СМИ (победитель),</w:t>
      </w:r>
    </w:p>
    <w:p w:rsidR="00343516" w:rsidRDefault="00343516">
      <w:pPr>
        <w:numPr>
          <w:ilvl w:val="0"/>
          <w:numId w:val="6"/>
        </w:numPr>
        <w:spacing w:line="276" w:lineRule="auto"/>
        <w:ind w:left="108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лучший радиосюжет в федеральных СМИ (победитель),</w:t>
      </w:r>
    </w:p>
    <w:p w:rsidR="00343516" w:rsidRDefault="00343516">
      <w:pPr>
        <w:numPr>
          <w:ilvl w:val="0"/>
          <w:numId w:val="6"/>
        </w:numPr>
        <w:spacing w:line="276" w:lineRule="auto"/>
        <w:ind w:left="108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лучший фоторепортаж в федеральных СМИ (победитель).</w:t>
      </w:r>
    </w:p>
    <w:p w:rsidR="00343516" w:rsidRDefault="00343516">
      <w:pPr>
        <w:numPr>
          <w:ilvl w:val="0"/>
          <w:numId w:val="6"/>
        </w:numPr>
        <w:spacing w:after="120" w:line="276" w:lineRule="auto"/>
        <w:ind w:left="108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лучшие публикации в региональных и муниципальных СМИ (1, 2, 3 места),</w:t>
      </w:r>
    </w:p>
    <w:p w:rsidR="00343516" w:rsidRDefault="00343516">
      <w:pPr>
        <w:numPr>
          <w:ilvl w:val="0"/>
          <w:numId w:val="6"/>
        </w:numPr>
        <w:spacing w:after="120" w:line="276" w:lineRule="auto"/>
        <w:ind w:left="108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лучший ТВ-сюжет в региональных и муниципальных СМИ (1, 2, 3 места),</w:t>
      </w:r>
    </w:p>
    <w:p w:rsidR="00343516" w:rsidRDefault="00343516">
      <w:pPr>
        <w:numPr>
          <w:ilvl w:val="0"/>
          <w:numId w:val="6"/>
        </w:numPr>
        <w:spacing w:after="120" w:line="276" w:lineRule="auto"/>
        <w:ind w:left="108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лучший радиосюжет в региональных и муниципальных СМИ (1, 2, 3 места),</w:t>
      </w:r>
    </w:p>
    <w:p w:rsidR="00343516" w:rsidRDefault="00343516">
      <w:pPr>
        <w:numPr>
          <w:ilvl w:val="0"/>
          <w:numId w:val="6"/>
        </w:numPr>
        <w:spacing w:after="120" w:line="276" w:lineRule="auto"/>
        <w:ind w:left="108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лучший фоторепортаж в региональных и муниципальных СМИ (победитель).</w:t>
      </w:r>
    </w:p>
    <w:p w:rsidR="00343516" w:rsidRDefault="00343516">
      <w:pPr>
        <w:spacing w:after="120" w:line="276" w:lineRule="auto"/>
        <w:jc w:val="both"/>
        <w:rPr>
          <w:rFonts w:ascii="Times New Roman" w:hAnsi="Times New Roman"/>
          <w:sz w:val="28"/>
        </w:rPr>
      </w:pPr>
    </w:p>
    <w:p w:rsidR="00343516" w:rsidRDefault="00343516">
      <w:pPr>
        <w:numPr>
          <w:ilvl w:val="0"/>
          <w:numId w:val="7"/>
        </w:numPr>
        <w:spacing w:after="120" w:line="276" w:lineRule="auto"/>
        <w:ind w:left="720" w:hanging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Правила проведения  регионального тура конкурса и участия в нем</w:t>
      </w:r>
    </w:p>
    <w:p w:rsidR="00343516" w:rsidRDefault="00343516">
      <w:pPr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каждом из субъектов Российской Федерации уполномоченным органом (органами) исполнительной власти субъекта Российской Федерации создается региональный организационный комитет, который принимает заявки на участие в конкурсе. Сообщение о начале приема заявок с указанием адреса электронной почты для приема заявок размещается на официальном сайте соответствующего органа исполнительной власти субъекта Российской Федерации.</w:t>
      </w:r>
    </w:p>
    <w:p w:rsidR="00343516" w:rsidRDefault="00343516">
      <w:pPr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Заявки с материалами, опубликованными в региональных и муниципальных СМИ, направляются в региональные организационные комитеты своего субъекта Российской Федерации.</w:t>
      </w:r>
    </w:p>
    <w:p w:rsidR="00343516" w:rsidRDefault="00343516">
      <w:pPr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региональный организационный комитет принимает к участию в конкурсе только материалы, вышедшие в СМИ своего субъекта Российской Федерации (то есть СМИ, выходящие на территории одного или нескольких субъектов Российской Федерации в рамках одного федерального округа и зарегистрированные на территории данного субъекта Российской Федерации, к таким СМИ относятся также региональные вкладки федеральных изданий).</w:t>
      </w:r>
    </w:p>
    <w:p w:rsidR="00343516" w:rsidRDefault="00343516">
      <w:pPr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проведения отбора журналистских работ региональный организационный комитет определяет самостоятельно. </w:t>
      </w:r>
    </w:p>
    <w:p w:rsidR="00343516" w:rsidRDefault="00343516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Каждый региональный организационный комитет отбирает не более 3 лучших материалов (победителей) в номинациях: </w:t>
      </w:r>
    </w:p>
    <w:p w:rsidR="00343516" w:rsidRDefault="00343516">
      <w:pPr>
        <w:spacing w:line="276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лучшая публикация,</w:t>
      </w:r>
    </w:p>
    <w:p w:rsidR="00343516" w:rsidRDefault="00343516">
      <w:pPr>
        <w:spacing w:line="276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лучший ТВ-сюжет,</w:t>
      </w:r>
    </w:p>
    <w:p w:rsidR="00343516" w:rsidRDefault="00343516">
      <w:pPr>
        <w:spacing w:line="276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лучший радиосюжет,</w:t>
      </w:r>
    </w:p>
    <w:p w:rsidR="00343516" w:rsidRDefault="00343516">
      <w:pPr>
        <w:spacing w:after="120" w:line="276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лучший фоторепортаж</w:t>
      </w:r>
    </w:p>
    <w:p w:rsidR="00343516" w:rsidRDefault="00343516">
      <w:p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направляет их заявки в адрес организаторов конкурса (</w:t>
      </w:r>
      <w:hyperlink r:id="rId7">
        <w:r>
          <w:rPr>
            <w:rFonts w:ascii="Times New Roman" w:hAnsi="Times New Roman"/>
            <w:color w:val="0000FF"/>
            <w:sz w:val="28"/>
            <w:u w:val="single"/>
          </w:rPr>
          <w:t>kcj-fond@mail.ru</w:t>
        </w:r>
      </w:hyperlink>
      <w:r>
        <w:rPr>
          <w:rFonts w:ascii="Times New Roman" w:hAnsi="Times New Roman"/>
          <w:sz w:val="28"/>
        </w:rPr>
        <w:t>) в срок не позднее 16 апреля 2013 г. с указанием в теме письма «Конкурс «Ребенок должен жить в семье». Организаторы конкурса сообщают о получении заявки в ответном письме. Датой приема заявки считается дата отправки письма-подтверждения организаторов о ее получении.</w:t>
      </w:r>
    </w:p>
    <w:p w:rsidR="00343516" w:rsidRDefault="00343516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по каким-либо причинам региональный организационный комитет в одном или нескольких субъектах Российской Федерации не будет создан, редакции средств массовой информации данного субъекта Российской Федерации имеют право направить по одному материалу в каждой номинации и по каждой из проблем, указанных в п.п. 1.1 и 4.1 положения вместе с заявкой непосредственно организаторам конкурса.</w:t>
      </w:r>
    </w:p>
    <w:p w:rsidR="00343516" w:rsidRDefault="00343516">
      <w:pPr>
        <w:spacing w:after="120" w:line="276" w:lineRule="auto"/>
        <w:jc w:val="both"/>
        <w:rPr>
          <w:rFonts w:ascii="Times New Roman" w:hAnsi="Times New Roman"/>
          <w:sz w:val="28"/>
        </w:rPr>
      </w:pPr>
    </w:p>
    <w:p w:rsidR="00343516" w:rsidRDefault="00343516">
      <w:pPr>
        <w:numPr>
          <w:ilvl w:val="0"/>
          <w:numId w:val="9"/>
        </w:numPr>
        <w:spacing w:after="120" w:line="276" w:lineRule="auto"/>
        <w:ind w:left="720" w:hanging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Правила проведения  федерального тура конкурса и участия в нем</w:t>
      </w:r>
    </w:p>
    <w:p w:rsidR="00343516" w:rsidRDefault="00343516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федеральном туре конкурса принимают участие материалы, размещенные в федеральных СМИ.</w:t>
      </w:r>
    </w:p>
    <w:p w:rsidR="00343516" w:rsidRDefault="00343516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Заявки с такими материалами направляются авторами материалов в адрес организаторов конкурса (</w:t>
      </w:r>
      <w:r>
        <w:rPr>
          <w:rFonts w:ascii="Times New Roman" w:hAnsi="Times New Roman"/>
          <w:i/>
          <w:sz w:val="28"/>
        </w:rPr>
        <w:t>kcj-fond@mail.ru</w:t>
      </w:r>
      <w:r>
        <w:rPr>
          <w:rFonts w:ascii="Times New Roman" w:hAnsi="Times New Roman"/>
          <w:sz w:val="28"/>
        </w:rPr>
        <w:t>) в срок не позднее 16 апреля 2013 года с указанием в теме письма «Конкурс «Ребенок должен жить в семье». Организаторы конкурса сообщают о получении заявки в ответном письме. Датой приема заявки считается дата отправки письма-подтверждения организаторов о ее получении.</w:t>
      </w:r>
    </w:p>
    <w:p w:rsidR="00343516" w:rsidRDefault="00343516">
      <w:pPr>
        <w:spacing w:after="120" w:line="276" w:lineRule="auto"/>
        <w:jc w:val="both"/>
        <w:rPr>
          <w:rFonts w:ascii="Times New Roman" w:hAnsi="Times New Roman"/>
          <w:sz w:val="32"/>
        </w:rPr>
      </w:pPr>
    </w:p>
    <w:p w:rsidR="00343516" w:rsidRDefault="00343516">
      <w:pPr>
        <w:numPr>
          <w:ilvl w:val="0"/>
          <w:numId w:val="10"/>
        </w:numPr>
        <w:spacing w:after="120"/>
        <w:ind w:left="720" w:hanging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Критерии оценки материалов</w:t>
      </w:r>
    </w:p>
    <w:p w:rsidR="00343516" w:rsidRDefault="00343516">
      <w:pPr>
        <w:numPr>
          <w:ilvl w:val="0"/>
          <w:numId w:val="10"/>
        </w:num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Конкурсные работы оцениваются по следующим критериям:</w:t>
      </w:r>
    </w:p>
    <w:p w:rsidR="00343516" w:rsidRDefault="00343516">
      <w:pPr>
        <w:numPr>
          <w:ilvl w:val="0"/>
          <w:numId w:val="10"/>
        </w:numPr>
        <w:spacing w:after="120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актуальность материала, соответствие заявленной теме;</w:t>
      </w:r>
    </w:p>
    <w:p w:rsidR="00343516" w:rsidRDefault="00343516">
      <w:pPr>
        <w:numPr>
          <w:ilvl w:val="0"/>
          <w:numId w:val="10"/>
        </w:numPr>
        <w:spacing w:after="120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информационная насыщенность материала, глубина освещения темы;</w:t>
      </w:r>
    </w:p>
    <w:p w:rsidR="00343516" w:rsidRDefault="00343516">
      <w:pPr>
        <w:numPr>
          <w:ilvl w:val="0"/>
          <w:numId w:val="10"/>
        </w:numPr>
        <w:spacing w:after="120"/>
        <w:ind w:left="720" w:hanging="360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8"/>
        </w:rPr>
        <w:t>стиль изложения и профессионализм подачи материала, сила воздействия на аудиторию;</w:t>
      </w:r>
    </w:p>
    <w:p w:rsidR="00343516" w:rsidRDefault="00343516">
      <w:pPr>
        <w:numPr>
          <w:ilvl w:val="0"/>
          <w:numId w:val="10"/>
        </w:numPr>
        <w:spacing w:after="120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освещения позитивного, передового опыта помощи детям и семьям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sz w:val="28"/>
        </w:rPr>
        <w:t>выявление лучшего опыта семейного устройства детей-сирот и детей, оказавшихся без попечения родителей;</w:t>
      </w:r>
    </w:p>
    <w:p w:rsidR="00343516" w:rsidRDefault="00343516">
      <w:pPr>
        <w:numPr>
          <w:ilvl w:val="0"/>
          <w:numId w:val="10"/>
        </w:numPr>
        <w:spacing w:after="120"/>
        <w:ind w:left="720" w:hanging="360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8"/>
        </w:rPr>
        <w:t>объективность подачи информации, избегание негативных оценочных суждений.</w:t>
      </w:r>
      <w:r>
        <w:rPr>
          <w:rFonts w:ascii="Times New Roman" w:hAnsi="Times New Roman"/>
          <w:b/>
          <w:sz w:val="32"/>
        </w:rPr>
        <w:t xml:space="preserve"> </w:t>
      </w:r>
    </w:p>
    <w:p w:rsidR="00343516" w:rsidRDefault="00343516">
      <w:pPr>
        <w:numPr>
          <w:ilvl w:val="0"/>
          <w:numId w:val="10"/>
        </w:numPr>
        <w:spacing w:after="120"/>
        <w:ind w:left="720" w:hanging="360"/>
        <w:jc w:val="both"/>
        <w:rPr>
          <w:rFonts w:ascii="Times New Roman" w:hAnsi="Times New Roman"/>
          <w:b/>
          <w:sz w:val="32"/>
        </w:rPr>
      </w:pPr>
    </w:p>
    <w:p w:rsidR="00343516" w:rsidRDefault="00343516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:rsidR="00343516" w:rsidRDefault="00343516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положению конкурса журналистских работ «Ребенок должен жить в семье»</w:t>
      </w:r>
    </w:p>
    <w:p w:rsidR="00343516" w:rsidRDefault="00343516">
      <w:pPr>
        <w:ind w:left="5103"/>
        <w:rPr>
          <w:rFonts w:ascii="Times New Roman" w:hAnsi="Times New Roman"/>
          <w:sz w:val="28"/>
        </w:rPr>
      </w:pPr>
    </w:p>
    <w:p w:rsidR="00343516" w:rsidRDefault="00343516">
      <w:pPr>
        <w:spacing w:after="200" w:line="276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Заявка на участие в конкурсе журналистских работ </w:t>
      </w:r>
    </w:p>
    <w:p w:rsidR="00343516" w:rsidRDefault="00343516">
      <w:pPr>
        <w:spacing w:after="200" w:line="276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«Ребенок должен жить в семье» Фонда поддержки детей, находящихся в трудной жизненной ситуации</w:t>
      </w:r>
    </w:p>
    <w:p w:rsidR="00343516" w:rsidRDefault="00343516">
      <w:pPr>
        <w:spacing w:after="200" w:line="276" w:lineRule="auto"/>
        <w:jc w:val="center"/>
        <w:rPr>
          <w:rFonts w:ascii="Times New Roman" w:hAnsi="Times New Roman"/>
          <w:sz w:val="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353"/>
        <w:gridCol w:w="4218"/>
      </w:tblGrid>
      <w:tr w:rsidR="00343516" w:rsidRPr="006B36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Pr="006B3671" w:rsidRDefault="00343516">
            <w:pPr>
              <w:jc w:val="both"/>
            </w:pPr>
            <w:r>
              <w:rPr>
                <w:rFonts w:ascii="Times New Roman" w:hAnsi="Times New Roman"/>
                <w:b/>
                <w:sz w:val="28"/>
              </w:rPr>
              <w:t>Номинация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Default="00343516">
            <w:pPr>
              <w:jc w:val="both"/>
              <w:rPr>
                <w:rFonts w:cs="Calibri"/>
              </w:rPr>
            </w:pPr>
          </w:p>
        </w:tc>
      </w:tr>
      <w:tr w:rsidR="00343516" w:rsidRPr="006B36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Pr="006B3671" w:rsidRDefault="00343516">
            <w:pPr>
              <w:jc w:val="both"/>
            </w:pPr>
            <w:r>
              <w:rPr>
                <w:rFonts w:ascii="Times New Roman" w:hAnsi="Times New Roman"/>
                <w:b/>
                <w:sz w:val="28"/>
              </w:rPr>
              <w:t>Субъект Российской Федерации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Default="00343516">
            <w:pPr>
              <w:jc w:val="both"/>
              <w:rPr>
                <w:rFonts w:cs="Calibri"/>
              </w:rPr>
            </w:pPr>
          </w:p>
        </w:tc>
      </w:tr>
      <w:tr w:rsidR="00343516" w:rsidRPr="006B36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Pr="006B3671" w:rsidRDefault="00343516">
            <w:pPr>
              <w:jc w:val="both"/>
            </w:pPr>
            <w:r>
              <w:rPr>
                <w:rFonts w:ascii="Times New Roman" w:hAnsi="Times New Roman"/>
                <w:b/>
                <w:sz w:val="28"/>
              </w:rPr>
              <w:t>Название СМИ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Default="00343516">
            <w:pPr>
              <w:jc w:val="both"/>
              <w:rPr>
                <w:rFonts w:cs="Calibri"/>
              </w:rPr>
            </w:pPr>
          </w:p>
        </w:tc>
      </w:tr>
      <w:tr w:rsidR="00343516" w:rsidRPr="006B36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Pr="006B3671" w:rsidRDefault="00343516">
            <w:pPr>
              <w:jc w:val="both"/>
            </w:pPr>
            <w:r>
              <w:rPr>
                <w:rFonts w:ascii="Times New Roman" w:hAnsi="Times New Roman"/>
                <w:b/>
                <w:sz w:val="28"/>
              </w:rPr>
              <w:t>Название  материала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Default="00343516">
            <w:pPr>
              <w:jc w:val="both"/>
              <w:rPr>
                <w:rFonts w:cs="Calibri"/>
              </w:rPr>
            </w:pPr>
          </w:p>
        </w:tc>
      </w:tr>
      <w:tr w:rsidR="00343516" w:rsidRPr="006B36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Pr="006B3671" w:rsidRDefault="00343516">
            <w:r>
              <w:rPr>
                <w:rFonts w:ascii="Times New Roman" w:hAnsi="Times New Roman"/>
                <w:b/>
                <w:sz w:val="28"/>
              </w:rPr>
              <w:t xml:space="preserve">Проблема, освещающаяся в материале </w:t>
            </w:r>
            <w:r>
              <w:rPr>
                <w:rFonts w:ascii="Times New Roman" w:hAnsi="Times New Roman"/>
                <w:sz w:val="24"/>
              </w:rPr>
              <w:t>(семейное устройство детей-сирот и детей, оставшихся без попечения родителей, или жестокое обращение с детьми)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Default="00343516">
            <w:pPr>
              <w:jc w:val="both"/>
              <w:rPr>
                <w:rFonts w:cs="Calibri"/>
              </w:rPr>
            </w:pPr>
          </w:p>
        </w:tc>
      </w:tr>
      <w:tr w:rsidR="00343516" w:rsidRPr="006B36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Pr="006B3671" w:rsidRDefault="00343516">
            <w:pPr>
              <w:jc w:val="both"/>
            </w:pPr>
            <w:r>
              <w:rPr>
                <w:rFonts w:ascii="Times New Roman" w:hAnsi="Times New Roman"/>
                <w:b/>
                <w:sz w:val="28"/>
              </w:rPr>
              <w:t>Дата выхода материала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Default="00343516">
            <w:pPr>
              <w:jc w:val="both"/>
              <w:rPr>
                <w:rFonts w:cs="Calibri"/>
              </w:rPr>
            </w:pPr>
          </w:p>
        </w:tc>
      </w:tr>
      <w:tr w:rsidR="00343516" w:rsidRPr="006B36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Pr="006B3671" w:rsidRDefault="00343516">
            <w:pPr>
              <w:jc w:val="both"/>
            </w:pPr>
            <w:r>
              <w:rPr>
                <w:rFonts w:ascii="Times New Roman" w:hAnsi="Times New Roman"/>
                <w:b/>
                <w:sz w:val="28"/>
              </w:rPr>
              <w:t>Сведения об авторе: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Default="00343516">
            <w:pPr>
              <w:jc w:val="both"/>
              <w:rPr>
                <w:rFonts w:cs="Calibri"/>
              </w:rPr>
            </w:pPr>
          </w:p>
        </w:tc>
      </w:tr>
      <w:tr w:rsidR="00343516" w:rsidRPr="006B36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Default="003435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Псевдоним (если есть)</w:t>
            </w:r>
          </w:p>
          <w:p w:rsidR="00343516" w:rsidRPr="006B3671" w:rsidRDefault="00343516">
            <w:pPr>
              <w:jc w:val="both"/>
            </w:pPr>
            <w:r>
              <w:rPr>
                <w:rFonts w:ascii="Times New Roman" w:hAnsi="Times New Roman"/>
                <w:sz w:val="28"/>
              </w:rPr>
              <w:t>ФИО по паспорту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Default="00343516">
            <w:pPr>
              <w:jc w:val="both"/>
              <w:rPr>
                <w:rFonts w:cs="Calibri"/>
              </w:rPr>
            </w:pPr>
          </w:p>
        </w:tc>
      </w:tr>
      <w:tr w:rsidR="00343516" w:rsidRPr="006B36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Pr="006B3671" w:rsidRDefault="00343516">
            <w:pPr>
              <w:jc w:val="both"/>
            </w:pPr>
            <w:r>
              <w:rPr>
                <w:rFonts w:ascii="Times New Roman" w:hAnsi="Times New Roman"/>
                <w:sz w:val="28"/>
              </w:rPr>
              <w:t>Краткая биография автора (в свободной форме)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Default="00343516">
            <w:pPr>
              <w:jc w:val="both"/>
              <w:rPr>
                <w:rFonts w:cs="Calibri"/>
              </w:rPr>
            </w:pPr>
          </w:p>
        </w:tc>
      </w:tr>
      <w:tr w:rsidR="00343516" w:rsidRPr="006B36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Pr="006B3671" w:rsidRDefault="00343516">
            <w:pPr>
              <w:jc w:val="both"/>
            </w:pPr>
            <w:r>
              <w:rPr>
                <w:rFonts w:ascii="Times New Roman" w:hAnsi="Times New Roman"/>
                <w:sz w:val="28"/>
              </w:rPr>
              <w:t>Место работы автора материала (</w:t>
            </w:r>
            <w:r>
              <w:rPr>
                <w:rFonts w:ascii="Times New Roman" w:hAnsi="Times New Roman"/>
                <w:i/>
                <w:sz w:val="28"/>
              </w:rPr>
              <w:t>заполняется, если редакция или телеканал не является основным местом работы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Default="00343516">
            <w:pPr>
              <w:jc w:val="both"/>
              <w:rPr>
                <w:rFonts w:cs="Calibri"/>
              </w:rPr>
            </w:pPr>
          </w:p>
        </w:tc>
      </w:tr>
      <w:tr w:rsidR="00343516" w:rsidRPr="006B36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Pr="006B3671" w:rsidRDefault="00343516">
            <w:pPr>
              <w:jc w:val="both"/>
            </w:pPr>
            <w:r>
              <w:rPr>
                <w:rFonts w:ascii="Times New Roman" w:hAnsi="Times New Roman"/>
                <w:sz w:val="28"/>
              </w:rPr>
              <w:t>Координаты для связи с автором (почтовый адрес, телефон с кодом города, мобильный телефон, электронный адрес)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Default="00343516">
            <w:pPr>
              <w:jc w:val="both"/>
              <w:rPr>
                <w:rFonts w:cs="Calibri"/>
              </w:rPr>
            </w:pPr>
          </w:p>
        </w:tc>
      </w:tr>
      <w:tr w:rsidR="00343516" w:rsidRPr="006B36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Pr="006B3671" w:rsidRDefault="00343516">
            <w:pPr>
              <w:jc w:val="both"/>
            </w:pPr>
            <w:r>
              <w:rPr>
                <w:rFonts w:ascii="Times New Roman" w:hAnsi="Times New Roman"/>
                <w:b/>
                <w:sz w:val="28"/>
              </w:rPr>
              <w:t>Сведения об издании: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Default="00343516">
            <w:pPr>
              <w:jc w:val="both"/>
              <w:rPr>
                <w:rFonts w:cs="Calibri"/>
              </w:rPr>
            </w:pPr>
          </w:p>
        </w:tc>
      </w:tr>
      <w:tr w:rsidR="00343516" w:rsidRPr="006B36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Pr="006B3671" w:rsidRDefault="00343516">
            <w:pPr>
              <w:jc w:val="both"/>
            </w:pPr>
            <w:r>
              <w:rPr>
                <w:rFonts w:ascii="Times New Roman" w:hAnsi="Times New Roman"/>
                <w:sz w:val="28"/>
              </w:rPr>
              <w:t>Номер регистрационного свидетельства издания (номер лицензии телевизионного вещания)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Default="00343516">
            <w:pPr>
              <w:jc w:val="both"/>
              <w:rPr>
                <w:rFonts w:cs="Calibri"/>
              </w:rPr>
            </w:pPr>
          </w:p>
        </w:tc>
      </w:tr>
      <w:tr w:rsidR="00343516" w:rsidRPr="006B36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Pr="006B3671" w:rsidRDefault="00343516">
            <w:pPr>
              <w:jc w:val="both"/>
            </w:pPr>
            <w:r>
              <w:rPr>
                <w:rFonts w:ascii="Times New Roman" w:hAnsi="Times New Roman"/>
                <w:sz w:val="28"/>
              </w:rPr>
              <w:t>Год основания СМИ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Default="00343516">
            <w:pPr>
              <w:jc w:val="both"/>
              <w:rPr>
                <w:rFonts w:cs="Calibri"/>
              </w:rPr>
            </w:pPr>
          </w:p>
        </w:tc>
      </w:tr>
      <w:tr w:rsidR="00343516" w:rsidRPr="006B36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Pr="006B3671" w:rsidRDefault="00343516">
            <w:pPr>
              <w:jc w:val="both"/>
            </w:pPr>
            <w:r>
              <w:rPr>
                <w:rFonts w:ascii="Times New Roman" w:hAnsi="Times New Roman"/>
                <w:sz w:val="28"/>
              </w:rPr>
              <w:t>Тираж издания (для печатных СМИ) территория охвата вещания (для ТВ, радио и интернет-изданий)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Default="00343516">
            <w:pPr>
              <w:jc w:val="both"/>
              <w:rPr>
                <w:rFonts w:cs="Calibri"/>
              </w:rPr>
            </w:pPr>
          </w:p>
        </w:tc>
      </w:tr>
      <w:tr w:rsidR="00343516" w:rsidRPr="006B36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Pr="006B3671" w:rsidRDefault="00343516">
            <w:pPr>
              <w:jc w:val="both"/>
            </w:pPr>
            <w:r>
              <w:rPr>
                <w:rFonts w:ascii="Times New Roman" w:hAnsi="Times New Roman"/>
                <w:sz w:val="28"/>
              </w:rPr>
              <w:t>Территория распространения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Default="00343516">
            <w:pPr>
              <w:jc w:val="both"/>
              <w:rPr>
                <w:rFonts w:cs="Calibri"/>
              </w:rPr>
            </w:pPr>
          </w:p>
        </w:tc>
      </w:tr>
      <w:tr w:rsidR="00343516" w:rsidRPr="006B36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Pr="006B3671" w:rsidRDefault="00343516">
            <w:pPr>
              <w:jc w:val="both"/>
            </w:pPr>
            <w:r>
              <w:rPr>
                <w:rFonts w:ascii="Times New Roman" w:hAnsi="Times New Roman"/>
                <w:sz w:val="28"/>
              </w:rPr>
              <w:t>Адрес и телефон редакции (с кодом города)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Default="00343516">
            <w:pPr>
              <w:jc w:val="both"/>
              <w:rPr>
                <w:rFonts w:cs="Calibri"/>
              </w:rPr>
            </w:pPr>
          </w:p>
        </w:tc>
      </w:tr>
      <w:tr w:rsidR="00343516" w:rsidRPr="006B36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Pr="006B3671" w:rsidRDefault="00343516">
            <w:pPr>
              <w:jc w:val="both"/>
            </w:pPr>
            <w:r>
              <w:rPr>
                <w:rFonts w:ascii="Times New Roman" w:hAnsi="Times New Roman"/>
                <w:sz w:val="28"/>
              </w:rPr>
              <w:t>ФИО главного редактора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Default="00343516">
            <w:pPr>
              <w:jc w:val="both"/>
              <w:rPr>
                <w:rFonts w:cs="Calibri"/>
              </w:rPr>
            </w:pPr>
          </w:p>
        </w:tc>
      </w:tr>
      <w:tr w:rsidR="00343516" w:rsidRPr="006B36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Pr="006B3671" w:rsidRDefault="00343516">
            <w:pPr>
              <w:jc w:val="both"/>
            </w:pPr>
            <w:r>
              <w:rPr>
                <w:rFonts w:ascii="Times New Roman" w:hAnsi="Times New Roman"/>
                <w:b/>
                <w:sz w:val="28"/>
              </w:rPr>
              <w:t>Приложение к заявке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(к заявке прилагается текст публикации в формате *.doc, *.docx, *.rtf или *.pdf/ видео- в формате *.avi/ аудиофайл в формате *.mp3)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516" w:rsidRDefault="00343516">
            <w:pPr>
              <w:jc w:val="both"/>
              <w:rPr>
                <w:rFonts w:cs="Calibri"/>
              </w:rPr>
            </w:pPr>
          </w:p>
        </w:tc>
      </w:tr>
    </w:tbl>
    <w:p w:rsidR="00343516" w:rsidRDefault="00343516">
      <w:pPr>
        <w:spacing w:after="200" w:line="276" w:lineRule="auto"/>
        <w:jc w:val="both"/>
        <w:rPr>
          <w:rFonts w:ascii="Times New Roman" w:hAnsi="Times New Roman"/>
          <w:sz w:val="2"/>
        </w:rPr>
      </w:pPr>
    </w:p>
    <w:sectPr w:rsidR="00343516" w:rsidSect="0050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E3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9D10E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DC65C1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73D770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08642C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7F7376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DF93DC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12092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03F534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B17B5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2B6"/>
    <w:rsid w:val="002F3264"/>
    <w:rsid w:val="00343516"/>
    <w:rsid w:val="00505698"/>
    <w:rsid w:val="006362B6"/>
    <w:rsid w:val="006B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j-fon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-detyam.ru/" TargetMode="External"/><Relationship Id="rId5" Type="http://schemas.openxmlformats.org/officeDocument/2006/relationships/hyperlink" Target="http://www.fond-detya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1801</Words>
  <Characters>10267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/>
  <cp:keywords/>
  <dc:description/>
  <cp:lastModifiedBy>user2</cp:lastModifiedBy>
  <cp:revision>2</cp:revision>
  <dcterms:created xsi:type="dcterms:W3CDTF">2013-03-07T04:47:00Z</dcterms:created>
  <dcterms:modified xsi:type="dcterms:W3CDTF">2013-03-07T04:47:00Z</dcterms:modified>
</cp:coreProperties>
</file>