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5D" w:rsidRPr="0060420B" w:rsidRDefault="00E93D5D" w:rsidP="00E93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E93D5D" w:rsidRPr="0060420B" w:rsidRDefault="00E93D5D" w:rsidP="00E93D5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0420B">
        <w:rPr>
          <w:rFonts w:ascii="Times New Roman" w:hAnsi="Times New Roman" w:cs="Times New Roman"/>
          <w:b w:val="0"/>
          <w:sz w:val="28"/>
          <w:szCs w:val="28"/>
        </w:rPr>
        <w:t>ГУБЕРНАТОРА ВОЛГОГРАДСКОЙ ОБЛАСТИ</w:t>
      </w:r>
    </w:p>
    <w:p w:rsidR="00CE75F1" w:rsidRPr="00E93D5D" w:rsidRDefault="00CE75F1" w:rsidP="00E93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3D5D" w:rsidRDefault="00E93D5D" w:rsidP="00BA3348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E643B1">
        <w:rPr>
          <w:rFonts w:ascii="Times New Roman" w:hAnsi="Times New Roman" w:cs="Times New Roman"/>
          <w:b w:val="0"/>
          <w:bCs/>
          <w:sz w:val="28"/>
          <w:szCs w:val="28"/>
        </w:rPr>
        <w:t>я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в </w:t>
      </w:r>
      <w:bookmarkStart w:id="0" w:name="_Hlk98775378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Губернатора Волгоградской области от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20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22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г. № </w:t>
      </w:r>
      <w:r w:rsidR="00B50913" w:rsidRPr="00BA3348">
        <w:rPr>
          <w:rFonts w:ascii="Times New Roman" w:hAnsi="Times New Roman" w:cs="Times New Roman"/>
          <w:b w:val="0"/>
          <w:bCs/>
          <w:sz w:val="28"/>
          <w:szCs w:val="28"/>
        </w:rPr>
        <w:t>169</w:t>
      </w:r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 xml:space="preserve"> "Об утверждении административного регламента </w:t>
      </w:r>
      <w:bookmarkStart w:id="1" w:name="_Hlk98772485"/>
      <w:r w:rsidR="00BA3348" w:rsidRPr="00BA3348">
        <w:rPr>
          <w:rFonts w:ascii="Times New Roman" w:hAnsi="Times New Roman" w:cs="Times New Roman"/>
          <w:b w:val="0"/>
          <w:bCs/>
          <w:sz w:val="28"/>
          <w:szCs w:val="28"/>
        </w:rPr>
        <w:t>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bookmarkEnd w:id="1"/>
      <w:r w:rsidRPr="00BA3348">
        <w:rPr>
          <w:rFonts w:ascii="Times New Roman" w:hAnsi="Times New Roman" w:cs="Times New Roman"/>
          <w:b w:val="0"/>
          <w:bCs/>
          <w:sz w:val="28"/>
          <w:szCs w:val="28"/>
        </w:rPr>
        <w:t>"</w:t>
      </w:r>
    </w:p>
    <w:bookmarkEnd w:id="0"/>
    <w:p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3D5D" w:rsidRDefault="00E93D5D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576" w:rsidRDefault="004A2576" w:rsidP="00E93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1F9A" w:rsidRPr="00781F9A" w:rsidRDefault="00E93D5D" w:rsidP="002E3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ab/>
      </w:r>
      <w:r w:rsidR="00781F9A">
        <w:rPr>
          <w:rFonts w:ascii="Times New Roman" w:hAnsi="Times New Roman" w:cs="Times New Roman"/>
          <w:sz w:val="28"/>
          <w:szCs w:val="28"/>
        </w:rPr>
        <w:t xml:space="preserve">П о с т а н о в л я ю: </w:t>
      </w:r>
    </w:p>
    <w:p w:rsidR="00D40424" w:rsidRDefault="00E93D5D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D5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781F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дминистративный регламент </w:t>
      </w:r>
      <w:r w:rsidR="00BA3348" w:rsidRPr="00BA3348">
        <w:rPr>
          <w:rFonts w:ascii="Times New Roman" w:hAnsi="Times New Roman" w:cs="Times New Roman"/>
          <w:sz w:val="28"/>
          <w:szCs w:val="28"/>
        </w:rPr>
        <w:t xml:space="preserve">предоставления комитетом здравоохранения Волгоградской области государственной услуги </w:t>
      </w:r>
      <w:r w:rsidR="00C92EC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A3348" w:rsidRPr="00BA3348">
        <w:rPr>
          <w:rFonts w:ascii="Times New Roman" w:hAnsi="Times New Roman" w:cs="Times New Roman"/>
          <w:sz w:val="28"/>
          <w:szCs w:val="28"/>
        </w:rPr>
        <w:t>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</w:t>
      </w:r>
      <w:r w:rsidRPr="00BA334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Губернатора Волгоградской области от </w:t>
      </w:r>
      <w:r w:rsidR="00BA334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334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BA3348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348" w:rsidRPr="00BA3348">
        <w:rPr>
          <w:rFonts w:ascii="Times New Roman" w:hAnsi="Times New Roman" w:cs="Times New Roman"/>
          <w:sz w:val="28"/>
          <w:szCs w:val="28"/>
        </w:rPr>
        <w:t>"Об утверждении административного регламента предоставления комитетом здравоохранения Волгоградской области государственной услуги по лицензированию на территории Волгоградской области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D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2314E">
        <w:rPr>
          <w:rFonts w:ascii="Times New Roman" w:hAnsi="Times New Roman" w:cs="Times New Roman"/>
          <w:sz w:val="28"/>
          <w:szCs w:val="28"/>
        </w:rPr>
        <w:t xml:space="preserve">именуется </w:t>
      </w:r>
      <w:r w:rsidR="001B6D8B">
        <w:rPr>
          <w:rFonts w:ascii="Times New Roman" w:hAnsi="Times New Roman" w:cs="Times New Roman"/>
          <w:sz w:val="28"/>
          <w:szCs w:val="28"/>
        </w:rPr>
        <w:t>- Административный регламент)</w:t>
      </w:r>
      <w:r w:rsidR="00781F9A">
        <w:rPr>
          <w:rFonts w:ascii="Times New Roman" w:hAnsi="Times New Roman" w:cs="Times New Roman"/>
          <w:sz w:val="28"/>
          <w:szCs w:val="28"/>
        </w:rPr>
        <w:t>,</w:t>
      </w:r>
      <w:r w:rsidR="001B6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E643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E643B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0424" w:rsidRDefault="00D92320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2.6 Административного регламента</w:t>
      </w:r>
      <w:r w:rsidR="006A3885">
        <w:rPr>
          <w:rFonts w:ascii="Times New Roman" w:hAnsi="Times New Roman" w:cs="Times New Roman"/>
          <w:sz w:val="28"/>
          <w:szCs w:val="28"/>
        </w:rPr>
        <w:t>:</w:t>
      </w:r>
    </w:p>
    <w:p w:rsidR="00D40424" w:rsidRDefault="00421414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1 подпункта 2.6.1 слова "по форме, утвержденной приказом Комитета" исключить;</w:t>
      </w:r>
    </w:p>
    <w:p w:rsidR="00D40424" w:rsidRDefault="00421414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1 подпункта 2.6.3 слова "по форме, утвержденной приказом Комитет</w:t>
      </w:r>
      <w:r w:rsidR="00265C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 исключить;</w:t>
      </w:r>
    </w:p>
    <w:p w:rsidR="00D40424" w:rsidRDefault="00421414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D37BC">
        <w:rPr>
          <w:rFonts w:ascii="Times New Roman" w:hAnsi="Times New Roman" w:cs="Times New Roman"/>
          <w:sz w:val="28"/>
          <w:szCs w:val="28"/>
        </w:rPr>
        <w:t>в подпункте 1 подпункта 2.6.4 слова "по форме, утвержденной приказом Комитет</w:t>
      </w:r>
      <w:r w:rsidR="00265C6A">
        <w:rPr>
          <w:rFonts w:ascii="Times New Roman" w:hAnsi="Times New Roman" w:cs="Times New Roman"/>
          <w:sz w:val="28"/>
          <w:szCs w:val="28"/>
        </w:rPr>
        <w:t>а</w:t>
      </w:r>
      <w:r w:rsidR="00ED37BC">
        <w:rPr>
          <w:rFonts w:ascii="Times New Roman" w:hAnsi="Times New Roman" w:cs="Times New Roman"/>
          <w:sz w:val="28"/>
          <w:szCs w:val="28"/>
        </w:rPr>
        <w:t>" исключить;</w:t>
      </w:r>
    </w:p>
    <w:p w:rsidR="00D40424" w:rsidRDefault="00ED37BC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 подпункте 1 подпункта 2.6.4 слова "по форме, утвержденной приказом Комитет</w:t>
      </w:r>
      <w:r w:rsidR="00265C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" исключить;</w:t>
      </w:r>
    </w:p>
    <w:p w:rsidR="00D40424" w:rsidRDefault="00ED37BC" w:rsidP="00D404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 подпункте </w:t>
      </w:r>
      <w:r w:rsidR="00A47061">
        <w:rPr>
          <w:rFonts w:ascii="Times New Roman" w:hAnsi="Times New Roman" w:cs="Times New Roman"/>
          <w:sz w:val="28"/>
          <w:szCs w:val="28"/>
        </w:rPr>
        <w:t>2.6.6 после слов "медицинской деятельности" дополнить словами "в том числе"</w:t>
      </w:r>
      <w:r w:rsidR="00D40424">
        <w:rPr>
          <w:rFonts w:ascii="Times New Roman" w:hAnsi="Times New Roman" w:cs="Times New Roman"/>
          <w:sz w:val="28"/>
          <w:szCs w:val="28"/>
        </w:rPr>
        <w:t>;</w:t>
      </w:r>
    </w:p>
    <w:p w:rsidR="00FA5ADF" w:rsidRDefault="00FA5ADF" w:rsidP="00FA5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седьмой подпункта 3.2.5 пункта 3.2 Административного регламента дополнить новым предложением следующего содержания: "Комитет вправе уведомить соискателя лицензии о проведении выездной оценки за один рабочий день до начала ее проведения.";</w:t>
      </w:r>
    </w:p>
    <w:p w:rsidR="00BA08B6" w:rsidRDefault="00FA5ADF" w:rsidP="00FA5A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24">
        <w:rPr>
          <w:rFonts w:ascii="Times New Roman" w:hAnsi="Times New Roman" w:cs="Times New Roman"/>
          <w:sz w:val="28"/>
          <w:szCs w:val="28"/>
        </w:rPr>
        <w:t xml:space="preserve">) </w:t>
      </w:r>
      <w:r w:rsidR="00BA08B6">
        <w:rPr>
          <w:rFonts w:ascii="Times New Roman" w:hAnsi="Times New Roman" w:cs="Times New Roman"/>
          <w:sz w:val="28"/>
          <w:szCs w:val="28"/>
        </w:rPr>
        <w:t>раздел 5 Административного регламента изложить в следующей редакции:</w:t>
      </w:r>
    </w:p>
    <w:p w:rsidR="00DD1A51" w:rsidRDefault="00DD1A51" w:rsidP="00BA0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8B6">
        <w:rPr>
          <w:rFonts w:ascii="Times New Roman" w:hAnsi="Times New Roman" w:cs="Times New Roman"/>
          <w:sz w:val="28"/>
          <w:szCs w:val="28"/>
        </w:rPr>
        <w:lastRenderedPageBreak/>
        <w:t xml:space="preserve">"5. Досудебный (внесудебный) порядок обжалования решений 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08B6">
        <w:rPr>
          <w:rFonts w:ascii="Times New Roman" w:hAnsi="Times New Roman" w:cs="Times New Roman"/>
          <w:sz w:val="28"/>
          <w:szCs w:val="28"/>
        </w:rPr>
        <w:t xml:space="preserve">и действий (бездействия) Комитета, МФЦ, организаций, указанных в части 1.1 статьи 16 Федерального закона </w:t>
      </w:r>
      <w:r w:rsidR="00DD1A51">
        <w:rPr>
          <w:rFonts w:ascii="Times New Roman" w:hAnsi="Times New Roman" w:cs="Times New Roman"/>
          <w:sz w:val="28"/>
          <w:szCs w:val="28"/>
        </w:rPr>
        <w:t>№</w:t>
      </w:r>
      <w:r w:rsidRPr="00BA08B6">
        <w:rPr>
          <w:rFonts w:ascii="Times New Roman" w:hAnsi="Times New Roman" w:cs="Times New Roman"/>
          <w:sz w:val="28"/>
          <w:szCs w:val="28"/>
        </w:rPr>
        <w:t xml:space="preserve"> 210-ФЗ, а также их должностных лиц, государственных гражданских служащих Комитета, работников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Право заявителя подать жалобу на решение и (или) действия (бездействие) Комитета, уполномоченных должностных лиц Комитета, государственных гражданских служащих Комитета, МФЦ и его работников, организаций, указанных </w:t>
      </w:r>
      <w:r w:rsidRPr="002E6B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2E6B7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 их работников.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действий (бездействия) Комитета, его должностных лиц, государственных гражданских служащих Комитета, МФЦ и (или) его работников, организаций, указанных </w:t>
      </w:r>
      <w:r w:rsidRPr="002E6B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Pr="002E6B7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2E6B74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№ 210-ФЗ, и (или) их работников, участвующих в предоставлении государственной услуги, а также                      на обжалование принимаемых ими решений при предоставлении государственной услуги в досудебном (внесудебном) порядке.</w:t>
      </w:r>
    </w:p>
    <w:p w:rsidR="002E6B74" w:rsidRDefault="00D4042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в течение тридцати календарных дней со дня, когда заявитель узнал или должен был узнать </w:t>
      </w:r>
      <w:r w:rsidR="002E6B7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 нарушении своих прав.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Комитета, его уполномоченных должностных лиц, государственных гражданских служащих Комитета, МФЦ, работника МФЦ, а также организаций, указанных </w:t>
      </w:r>
      <w:r w:rsidRPr="002E6B74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2E6B7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работников.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случаях: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регистрации запроса о предоставлении государственной услуги;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предоставления государственной услуги;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от заявителя представления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                  для предоставления государственной услуги;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Волгоградской области                                   для предоставления государственной услуги;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                             в соответствии с ними иными нормативными правовыми актами Российской Федерации, нормативными правовыми актами Волгоградской области;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требование от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Волгоградской области;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 Комитета и (или) его уполномоченных должностных лиц, государственных гражданских служащих Комитета, МФЦ, работника МФЦ, организаций, </w:t>
      </w:r>
      <w:r w:rsidRPr="002E6B7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1" w:history="1">
        <w:r w:rsidRPr="002E6B7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внесения таких исправлений;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государственной услуги;</w:t>
      </w:r>
    </w:p>
    <w:p w:rsidR="002E6B74" w:rsidRDefault="002E6B74" w:rsidP="002E6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приостановление предоставления государственной услуги, если основания приостановления не предусмотрены федеральными законами                и принятыми в соответствии с ними иными нормативными правовыми актами Российской Федерации, нормативными правовыми актами Волгоградской области;</w:t>
      </w:r>
    </w:p>
    <w:p w:rsidR="00F229DD" w:rsidRDefault="002E6B74" w:rsidP="00F22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                           в предоставлении государственной услуги, за исключением случаев, </w:t>
      </w:r>
      <w:r w:rsidRPr="002E6B7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2" w:history="1">
        <w:r w:rsidRPr="002E6B74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  № 210-ФЗ.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Органы государственной власти и лица, уполномоченные                   на рассмотрение жалобы.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Жалобы на решения и действия (бездействие) председателя Комитета подаются в Федеральную службу по надзору в сфере здравоохранения. Жалобы на решения и действия (бездействие) государственных гражданских служащих Комитета подаются председателю Комитета.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                            или должностному лицу, уполномоченному </w:t>
      </w:r>
      <w:hyperlink r:id="rId13" w:history="1">
        <w:r w:rsidRPr="00F229D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комитета экономической политики и развития Волгоградской области                                     от 10 августа 2018 г. № 62н "Об определении должностного лица, уполномоченного осуществлять рассмотрение жалоб на решения                          и действия (бездействие) многофункциональных центров предоставления государственных и муниципальных услуг Волгоградской области". Жалобы на решения и действия (бездействие) работников организаций, указанных в </w:t>
      </w:r>
      <w:hyperlink r:id="rId14" w:history="1">
        <w:r w:rsidRPr="00F229D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2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210-ФЗ, подаются руководителям этих организаций.</w:t>
      </w:r>
    </w:p>
    <w:p w:rsidR="007D780C" w:rsidRDefault="00F229DD" w:rsidP="007D78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5.3.2. Жалоба подается в письменной форме на бумажном носителе или в электронной форме в Комитет, МФЦ либо в соответствующий орган государственной власти Волгоградской области, являющийся учредителем МФЦ, а также в организации, указанные </w:t>
      </w:r>
      <w:r w:rsidRPr="00F229DD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F229D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F229D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229DD">
        <w:rPr>
          <w:rFonts w:ascii="Times New Roman" w:hAnsi="Times New Roman" w:cs="Times New Roman"/>
          <w:sz w:val="28"/>
          <w:szCs w:val="28"/>
        </w:rPr>
        <w:t>210-ФЗ.</w:t>
      </w:r>
    </w:p>
    <w:p w:rsidR="007D780C" w:rsidRDefault="007D780C" w:rsidP="00F229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При подаче жалобы в электронном виде она должна быть подписана одним из видов подписей, установленных </w:t>
      </w:r>
      <w:hyperlink r:id="rId16" w:history="1">
        <w:r w:rsidRPr="007D780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7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5.4. Порядок подачи и рассмотрения жалобы.</w:t>
      </w:r>
      <w:r w:rsidRPr="00F229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5.4.1. </w:t>
      </w: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Комитета, должностного лица Комитета, государственного гражданского служащего Комитета, председателя Комитета, а также ходатайство о восстановлении срока подачи жалобы подаются в электронном виде с использованием Единого портала. Жалоба, содержащая сведения и документы, составляющие государственную или иную охраняемую законом тайну, подается в Комитет без использования Единого портала, в порядке, определяемом Комитетом, с учетом требований законодательства Российской Федерации о государственной и иной охраняемой законом тайне.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МФЦ, Единого портала, а также может быть принята при личном приеме заявителя.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на решения</w:t>
      </w:r>
      <w:r w:rsidRPr="00F229DD">
        <w:rPr>
          <w:rFonts w:ascii="Times New Roman" w:hAnsi="Times New Roman" w:cs="Times New Roman"/>
          <w:sz w:val="28"/>
          <w:szCs w:val="28"/>
        </w:rPr>
        <w:t xml:space="preserve"> и действия (бездействие) организаций, указанных в </w:t>
      </w:r>
      <w:hyperlink r:id="rId17" w:history="1">
        <w:r w:rsidRPr="00F229D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портала, а также может быть принята при личном приеме заявителя.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Личный прием заявителей проводят председатель Комитета или заместители председателя Комитета в соответствии с установленным графиком по адресу: 400119, Волгоград, ул. Туркменская, д. 6. Личный прием председателем Комитета или заместителями председателя Комитета может проводиться по предварительной записи. Запись заявителей осуществляется при личном обращении или с использованием средств телефонной связи по номерам телефонов, указанным на официальном сайте Комитета и на информационных стендах, расположенных                    в помещениях Комитета.</w:t>
      </w: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9DD" w:rsidRDefault="00F229DD" w:rsidP="00F229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Работник Комитета, организующий запись заявителей на личный прием, информирует их о дате, времени, месте приема, должности, фамилии, имени и отчестве (при наличии) должностного лица Комитета, который будет проводить личный прием.</w:t>
      </w:r>
    </w:p>
    <w:p w:rsidR="00675DB3" w:rsidRDefault="00F229DD" w:rsidP="0067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прием (направление) жалоб в письменной форме осуществляется по адресам, указанным в </w:t>
      </w:r>
      <w:hyperlink r:id="rId18" w:history="1">
        <w:r w:rsidRPr="00F229DD">
          <w:rPr>
            <w:rFonts w:ascii="Times New Roman" w:hAnsi="Times New Roman" w:cs="Times New Roman"/>
            <w:sz w:val="28"/>
            <w:szCs w:val="28"/>
          </w:rPr>
          <w:t>подпункте 1.3.2</w:t>
        </w:r>
      </w:hyperlink>
      <w:r w:rsidRPr="00F229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F229DD" w:rsidRDefault="00F229DD" w:rsidP="00675D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</w:t>
      </w:r>
      <w:r w:rsidR="00675D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3503FF" w:rsidRDefault="00B42DCC" w:rsidP="003503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5.4.2. </w:t>
      </w:r>
      <w:r w:rsidR="003503FF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052AD" w:rsidRDefault="003503FF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Комитета, фамилию, имя, отчество (при наличии) должностного лица Комитета, государственного гражданского служащего Комитета</w:t>
      </w:r>
      <w:r w:rsidR="008052AD">
        <w:rPr>
          <w:rFonts w:ascii="Times New Roman" w:hAnsi="Times New Roman" w:cs="Times New Roman"/>
          <w:sz w:val="28"/>
          <w:szCs w:val="28"/>
        </w:rPr>
        <w:t>, решение и (или) действие (бездействие) которых обжалуются</w:t>
      </w:r>
      <w:r>
        <w:rPr>
          <w:rFonts w:ascii="Times New Roman" w:hAnsi="Times New Roman" w:cs="Times New Roman"/>
          <w:sz w:val="28"/>
          <w:szCs w:val="28"/>
        </w:rPr>
        <w:t xml:space="preserve">, наименование МФЦ, фамилию, имя, отчество (при наличии) </w:t>
      </w:r>
      <w:r w:rsidR="008052A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8052AD">
        <w:rPr>
          <w:rFonts w:ascii="Times New Roman" w:hAnsi="Times New Roman" w:cs="Times New Roman"/>
          <w:sz w:val="28"/>
          <w:szCs w:val="28"/>
        </w:rPr>
        <w:t xml:space="preserve">руководителя и (или) работника, наименование организаций, указанных в </w:t>
      </w:r>
      <w:hyperlink r:id="rId19" w:history="1">
        <w:r w:rsidRPr="008052A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8052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052A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210-ФЗ, фамилию, имя, отчество (при наличии) их руководителей и (или) работников, решения и действия (бездействие) которых обжалуются;</w:t>
      </w:r>
    </w:p>
    <w:p w:rsidR="008052AD" w:rsidRDefault="003503FF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сведения о месте жительства </w:t>
      </w:r>
      <w:r w:rsidR="008052AD">
        <w:rPr>
          <w:rFonts w:ascii="Times New Roman" w:hAnsi="Times New Roman" w:cs="Times New Roman"/>
          <w:sz w:val="28"/>
          <w:szCs w:val="28"/>
        </w:rPr>
        <w:t xml:space="preserve">(месте осуществления деятельности) </w:t>
      </w:r>
      <w:r>
        <w:rPr>
          <w:rFonts w:ascii="Times New Roman" w:hAnsi="Times New Roman" w:cs="Times New Roman"/>
          <w:sz w:val="28"/>
          <w:szCs w:val="28"/>
        </w:rPr>
        <w:t>заявителя - индивидуального предпринимателя либо наименование</w:t>
      </w:r>
      <w:r w:rsidR="008052AD">
        <w:rPr>
          <w:rFonts w:ascii="Times New Roman" w:hAnsi="Times New Roman" w:cs="Times New Roman"/>
          <w:sz w:val="28"/>
          <w:szCs w:val="28"/>
        </w:rPr>
        <w:t xml:space="preserve"> организации-заявителя</w:t>
      </w:r>
      <w:r>
        <w:rPr>
          <w:rFonts w:ascii="Times New Roman" w:hAnsi="Times New Roman" w:cs="Times New Roman"/>
          <w:sz w:val="28"/>
          <w:szCs w:val="28"/>
        </w:rPr>
        <w:t xml:space="preserve">, сведения </w:t>
      </w:r>
      <w:r w:rsidR="008052A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о месте нахождения заявителя - юридического лица, </w:t>
      </w:r>
      <w:r w:rsidR="008052AD">
        <w:rPr>
          <w:rFonts w:ascii="Times New Roman" w:hAnsi="Times New Roman" w:cs="Times New Roman"/>
          <w:sz w:val="28"/>
          <w:szCs w:val="28"/>
        </w:rPr>
        <w:t xml:space="preserve">либо реквизиты доверенности и фамилию, имя, отчество (при наличии) лица, подающего жалобу по доверенности,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номер (номера) контактного телефона, адрес (адреса) электронной почты (при наличии) и почтовый адрес, </w:t>
      </w:r>
      <w:r w:rsidR="008052A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по которым заявителю должен быть направлен ответ</w:t>
      </w:r>
      <w:r w:rsidR="008052AD">
        <w:rPr>
          <w:rFonts w:ascii="Times New Roman" w:hAnsi="Times New Roman" w:cs="Times New Roman"/>
          <w:sz w:val="28"/>
          <w:szCs w:val="28"/>
        </w:rPr>
        <w:t>, желаемый способ осуществления взаимодействия на время рассмотрения жалобы                            и желаемый способ получения решения по ней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52AD" w:rsidRDefault="003503FF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Комитета, уполномоченного должностного лица Комитета, государственного гражданского служащего Комитета, </w:t>
      </w:r>
      <w:r w:rsidR="008052AD">
        <w:rPr>
          <w:rFonts w:ascii="Times New Roman" w:hAnsi="Times New Roman" w:cs="Times New Roman"/>
          <w:sz w:val="28"/>
          <w:szCs w:val="28"/>
        </w:rPr>
        <w:t xml:space="preserve">которые привели или могут привести к нарушению прав заявителя, подавшего жалобу </w:t>
      </w:r>
      <w:r>
        <w:rPr>
          <w:rFonts w:ascii="Times New Roman" w:hAnsi="Times New Roman" w:cs="Times New Roman"/>
          <w:sz w:val="28"/>
          <w:szCs w:val="28"/>
        </w:rPr>
        <w:t xml:space="preserve">МФЦ, работника МФЦ, организаций, указанных </w:t>
      </w:r>
      <w:r w:rsidRPr="008052A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0" w:history="1">
        <w:r w:rsidRPr="008052A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8052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052AD">
        <w:rPr>
          <w:rFonts w:ascii="Times New Roman" w:hAnsi="Times New Roman" w:cs="Times New Roman"/>
          <w:sz w:val="28"/>
          <w:szCs w:val="28"/>
        </w:rPr>
        <w:t>№</w:t>
      </w:r>
      <w:r w:rsidRPr="008052AD">
        <w:rPr>
          <w:rFonts w:ascii="Times New Roman" w:hAnsi="Times New Roman" w:cs="Times New Roman"/>
          <w:sz w:val="28"/>
          <w:szCs w:val="28"/>
        </w:rPr>
        <w:t xml:space="preserve"> 210-ФЗ, их работников;</w:t>
      </w:r>
    </w:p>
    <w:p w:rsidR="003503FF" w:rsidRDefault="008052AD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и </w:t>
      </w:r>
      <w:r w:rsidR="003503FF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0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503FF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503FF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3503FF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503FF">
        <w:rPr>
          <w:rFonts w:ascii="Times New Roman" w:hAnsi="Times New Roman" w:cs="Times New Roman"/>
          <w:sz w:val="28"/>
          <w:szCs w:val="28"/>
        </w:rPr>
        <w:t xml:space="preserve">м (бездействием) уполномоченного должностного лица Комитета, государственного гражданского служащего Комитета, МФЦ, работника МФЦ, организаций, </w:t>
      </w:r>
      <w:r w:rsidR="003503FF" w:rsidRPr="008052AD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21" w:history="1">
        <w:r w:rsidR="003503FF" w:rsidRPr="008052AD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3503FF" w:rsidRPr="008052A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4367B">
        <w:rPr>
          <w:rFonts w:ascii="Times New Roman" w:hAnsi="Times New Roman" w:cs="Times New Roman"/>
          <w:sz w:val="28"/>
          <w:szCs w:val="28"/>
        </w:rPr>
        <w:t>№</w:t>
      </w:r>
      <w:r w:rsidR="003503FF" w:rsidRPr="008052AD">
        <w:rPr>
          <w:rFonts w:ascii="Times New Roman" w:hAnsi="Times New Roman" w:cs="Times New Roman"/>
          <w:sz w:val="28"/>
          <w:szCs w:val="28"/>
        </w:rPr>
        <w:t xml:space="preserve"> 210-ФЗ, их работников</w:t>
      </w:r>
      <w:r w:rsidR="00D4367B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его доводы, либо их копии;</w:t>
      </w:r>
    </w:p>
    <w:p w:rsidR="00FA5ADF" w:rsidRDefault="008052AD" w:rsidP="00103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D4367B">
        <w:rPr>
          <w:rFonts w:ascii="Times New Roman" w:hAnsi="Times New Roman" w:cs="Times New Roman"/>
          <w:sz w:val="28"/>
          <w:szCs w:val="28"/>
        </w:rPr>
        <w:t>заявителя, подавшего жалобу.</w:t>
      </w:r>
      <w:r w:rsidR="00103F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ADF" w:rsidRDefault="00FA5ADF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5.4.3. 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</w:t>
      </w:r>
      <w:r w:rsidR="006C2A1B">
        <w:rPr>
          <w:rFonts w:ascii="Times New Roman" w:hAnsi="Times New Roman" w:cs="Times New Roman"/>
          <w:sz w:val="28"/>
          <w:szCs w:val="28"/>
        </w:rPr>
        <w:t>по защите прав предпринимателей в субъекте Российской Федерации, относящаяся                    к предмету жалобы.";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307" w:rsidRDefault="006C2A1B" w:rsidP="00805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5.4.4. </w:t>
      </w:r>
      <w:r w:rsidR="00F84307">
        <w:rPr>
          <w:rFonts w:ascii="Times New Roman" w:hAnsi="Times New Roman" w:cs="Times New Roman"/>
          <w:sz w:val="28"/>
          <w:szCs w:val="28"/>
        </w:rPr>
        <w:t>Заявитель до принятия решения по жалобе может отозвать               ее. При этом повторное направление жалобы по тем же основаниям                  не допускается.</w:t>
      </w:r>
      <w:r>
        <w:rPr>
          <w:rFonts w:ascii="Times New Roman" w:hAnsi="Times New Roman" w:cs="Times New Roman"/>
          <w:sz w:val="28"/>
          <w:szCs w:val="28"/>
        </w:rPr>
        <w:t>"</w:t>
      </w:r>
      <w:r w:rsidR="00F84307">
        <w:rPr>
          <w:rFonts w:ascii="Times New Roman" w:hAnsi="Times New Roman" w:cs="Times New Roman"/>
          <w:sz w:val="28"/>
          <w:szCs w:val="28"/>
        </w:rPr>
        <w:t>;</w:t>
      </w:r>
    </w:p>
    <w:p w:rsidR="00A95A80" w:rsidRDefault="00470C9F" w:rsidP="00A95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Комитетом может быть предусмотрено создание из числа                 его должностных лиц коллегиального органа для рассмотрения жалоб</w:t>
      </w:r>
      <w:r w:rsidR="00A95A80">
        <w:rPr>
          <w:rFonts w:ascii="Times New Roman" w:hAnsi="Times New Roman" w:cs="Times New Roman"/>
          <w:sz w:val="28"/>
          <w:szCs w:val="28"/>
        </w:rPr>
        <w:t>.</w:t>
      </w:r>
    </w:p>
    <w:p w:rsidR="00A95A80" w:rsidRDefault="00A95A80" w:rsidP="00A95A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Комитет 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hyperlink r:id="rId22" w:history="1">
        <w:r w:rsidRPr="00A95A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95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31 июля 2020 г. № 248-ФЗ "О государственном контроле (надзоре) и муниципальном контроле в Российской Федерации",                         за исключением случаев, если рассмотрение жалобы связано                               со сведениями и с документами, составляющими государственную                      или иную охраняемую законом тайну. Правила ведения указанной информационной системы в части досудебного обжалования, порядок рассмотрения жалобы, в том числе перечень решений, принимаемых по результатам рассмотрения жалобы, утверждаются Правительством Российской Федерации. Рассмотрение жалобы, связанной со сведениями                                   и с документами, составляющими государственную или иную охраняемую законом тайну, осуществляется в порядке, определяемом Комитетом.</w:t>
      </w:r>
    </w:p>
    <w:p w:rsidR="00BD722F" w:rsidRDefault="00A95A80" w:rsidP="00BD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В случае пропуска по уважительной причине срока подачи жалобы этот срок по ходатайству заявителя может быть восстановлен Комитетом при условии, что одновременно с жалобой подано ходатайство о восстановлении пропущенного срока и должностное лицо Комитета,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</w:p>
    <w:p w:rsidR="00F80DC1" w:rsidRDefault="00BD722F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Комитет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                            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                     и документов, относящихся к предмету жалобы, до момента получения              их разрешительным органом, но не более чем на пять рабочих дней                      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5.9. Сроки рассмотрения жалобы.</w:t>
      </w: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5.9.1. Жалоба, поступившая в Комитет, подлежит регистрации                  не позднее рабочего дня, следующего за днем ее поступления.</w:t>
      </w: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в компетенцию Комитета не входит принятие решения по поступившей жалобе, Комитет в течение трех рабочих дней со дня ее регистрации направляет жалобу в уполномоченный на ее рассмотрение орган (лицу, уполномоченному на ее рассмотрение) и в письменной форме информирует об этом заявителя.</w:t>
      </w: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F80DC1" w:rsidRDefault="00F80DC1" w:rsidP="00F80D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Жалоба, поступившая в Комитет, МФЦ, учредителю МФЦ,                                    в организации, указанные в </w:t>
      </w:r>
      <w:hyperlink r:id="rId23" w:history="1">
        <w:r w:rsidRPr="00F80DC1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                  № 210-ФЗ, либо в Федеральную службу по надзору в сфере здравоохранения, подлежит рассмотрению в течение 15 рабочих дней                 со дня ее регистрации, если более короткий срок не установлен Правительством Российской Федерации.</w:t>
      </w:r>
    </w:p>
    <w:p w:rsidR="005B76AC" w:rsidRDefault="00F80DC1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5.9.3. В случае обжалования отказа Комитета, МФЦ, организаций, указанных в </w:t>
      </w:r>
      <w:hyperlink r:id="rId24" w:history="1">
        <w:r w:rsidRPr="00F80DC1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5B76A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210-ФЗ, в приеме документов у заявителя либо в исправлении допущенных опечаток                      и ошибок или в случае обжалования нарушения установленного срока внесения таких исправлений жалоба подлежит рассмотрению в течение пяти рабочих дней со дня ее регистрации.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Исчерпывающий перечень оснований для отказа                                     в рассмотрении жалобы либо оставления ее без ответа.</w:t>
      </w:r>
    </w:p>
    <w:p w:rsidR="00FE4523" w:rsidRDefault="00621CCA" w:rsidP="00FE4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5.10.1. В рассмотрении жалобы отказывается в следующих случаях:</w:t>
      </w:r>
    </w:p>
    <w:p w:rsidR="00FE4523" w:rsidRDefault="00FE4523" w:rsidP="00FE4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 по жалобе                   о том же предмете и по тем же основаниям;</w:t>
      </w:r>
    </w:p>
    <w:p w:rsidR="00FE4523" w:rsidRDefault="00FE4523" w:rsidP="00FE45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подача жалобы лицом, не уполномоченным в установленном законодательством Российской Федерации порядке;</w:t>
      </w:r>
    </w:p>
    <w:p w:rsidR="00BA08B6" w:rsidRDefault="00FE4523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решения по жалобе, принятого ранее в соответствии                        с требованиями законодательства в отношении того же заявителя                              и по тому же предмету жалобы;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ходатайства о восстановлении пропущенного срока на подачу жалобы отказано;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принятия решения по жалобе от заявителя, ее подавшего, поступило заявление об отзыве жалобы;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решение суда по вопросам, поставленным в жалобе;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заявитель, ранее подавший жалобу в Комитет, подал другую жалобу по тому же предмету и по тем же основаниям;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 получен отказ в рассмотрении жалобы по тому же предмету           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BA08B6" w:rsidRDefault="00BA08B6" w:rsidP="00BA0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подана в ненадлежащий уполномоченный орган;</w:t>
      </w:r>
    </w:p>
    <w:p w:rsidR="005B76AC" w:rsidRDefault="00BA08B6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5.10.2. Жалоба может быть оставлена без ответа в следующих случаях: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в жалобе нецензурных либо оскорбительных выражений, угрозы жизни и здоровью лиц, действия (бездействие) которых обжалуются;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возможности прочитать текст жалобы;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в письменной жалобе фамилии гражданина (наименования юридического лица), направившего жалобу, и (или) почтового адреса, по которому должен быть направлен ответ на жалобу;</w:t>
      </w:r>
    </w:p>
    <w:p w:rsidR="005B76AC" w:rsidRDefault="005B76AC" w:rsidP="005B7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жалобе заявителя содержится вопрос, на который ему неоднократно давались ответы по существу в связи с ранее направляемыми обращениями, и при этом не приводятся новые доводы или обстоятельства. В этом случае может быть принято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рассматривались одним и тем же должностным лицом. О данном решении уведомляется заявитель, направивший жалобу;</w:t>
      </w:r>
    </w:p>
    <w:p w:rsidR="00F539C5" w:rsidRDefault="005B76AC" w:rsidP="00F5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Лицу,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539C5" w:rsidRDefault="00F539C5" w:rsidP="00F5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539C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 Результат рассмотрения жалобы.</w:t>
      </w:r>
    </w:p>
    <w:p w:rsidR="00F539C5" w:rsidRDefault="00F539C5" w:rsidP="00F5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принимается одно </w:t>
      </w:r>
      <w:r w:rsidRPr="00F539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из следующих решений:</w:t>
      </w:r>
    </w:p>
    <w:p w:rsidR="00F539C5" w:rsidRDefault="00F539C5" w:rsidP="00F539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</w:t>
      </w:r>
      <w:r w:rsidRPr="00F539C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</w:p>
    <w:p w:rsidR="00D5158F" w:rsidRDefault="00F539C5" w:rsidP="00D515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0375D4" w:rsidRDefault="00D5158F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5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58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51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рассмотрении жалобы принимается Комитетом в течение пяти рабочих дней со дня получения жалобы,                  за исключением решения об отказе по основанию, предусмотренному абзацем седьмым подпункта 5.10.1 пункта 5.10 Административного регламента. Отказ в рассмотрении жалобы по основаниям, указанным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14250E">
        <w:rPr>
          <w:rFonts w:ascii="Times New Roman" w:hAnsi="Times New Roman" w:cs="Times New Roman"/>
          <w:sz w:val="28"/>
          <w:szCs w:val="28"/>
        </w:rPr>
        <w:t>абзац</w:t>
      </w:r>
      <w:r w:rsidR="00C575CE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50E">
        <w:rPr>
          <w:rFonts w:ascii="Times New Roman" w:hAnsi="Times New Roman" w:cs="Times New Roman"/>
          <w:sz w:val="28"/>
          <w:szCs w:val="28"/>
        </w:rPr>
        <w:t>седьмо</w:t>
      </w:r>
      <w:r w:rsidR="00C575CE">
        <w:rPr>
          <w:rFonts w:ascii="Times New Roman" w:hAnsi="Times New Roman" w:cs="Times New Roman"/>
          <w:sz w:val="28"/>
          <w:szCs w:val="28"/>
        </w:rPr>
        <w:t>м</w:t>
      </w:r>
      <w:r w:rsidR="0014250E">
        <w:rPr>
          <w:rFonts w:ascii="Times New Roman" w:hAnsi="Times New Roman" w:cs="Times New Roman"/>
          <w:sz w:val="28"/>
          <w:szCs w:val="28"/>
        </w:rPr>
        <w:t xml:space="preserve"> </w:t>
      </w:r>
      <w:r w:rsidR="00C575CE">
        <w:rPr>
          <w:rFonts w:ascii="Times New Roman" w:hAnsi="Times New Roman" w:cs="Times New Roman"/>
          <w:sz w:val="28"/>
          <w:szCs w:val="28"/>
        </w:rPr>
        <w:t>–</w:t>
      </w:r>
      <w:r w:rsidR="0014250E">
        <w:rPr>
          <w:rFonts w:ascii="Times New Roman" w:hAnsi="Times New Roman" w:cs="Times New Roman"/>
          <w:sz w:val="28"/>
          <w:szCs w:val="28"/>
        </w:rPr>
        <w:t xml:space="preserve"> </w:t>
      </w:r>
      <w:r w:rsidR="00C575CE">
        <w:rPr>
          <w:rFonts w:ascii="Times New Roman" w:hAnsi="Times New Roman" w:cs="Times New Roman"/>
          <w:sz w:val="28"/>
          <w:szCs w:val="28"/>
        </w:rPr>
        <w:t>двенадцатом подпункта 5.10.1 пункта 5.10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является результатом досудебного обжалования и не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служить основанием для судебного обжалования решений разрешительного органа, действий (бездействия) </w:t>
      </w:r>
      <w:r w:rsidR="00C575C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его должностных лиц.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 Порядок информирования заявителя о результатах рассмотрения жалобы.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5.13.1. Не позднее дня, следующего за днем принятия решения, указанного в </w:t>
      </w:r>
      <w:hyperlink r:id="rId25" w:history="1">
        <w:r w:rsidRPr="000375D4">
          <w:rPr>
            <w:rFonts w:ascii="Times New Roman" w:hAnsi="Times New Roman" w:cs="Times New Roman"/>
            <w:sz w:val="28"/>
            <w:szCs w:val="28"/>
          </w:rPr>
          <w:t>пункте 5.11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                       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об удовлетворении жалобы в ответе заявителю дается информация о действиях, осуществляемых Комитетом, МФЦ либо организацией, предусмотренной </w:t>
      </w:r>
      <w:hyperlink r:id="rId26" w:history="1">
        <w:r w:rsidRPr="000375D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03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210-ФЗ, в целях незамедлительного устранения нарушений, выявленных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предоставления государственной услуги.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принятия решения об отказе в удовлетворении жалобы               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5.13.2. В ответе по результатам рассмотрения жалобы указываются: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услугу, рассмотревшего жалобу, должность, фамилия, имя, отчество (при наличии) должностного лица, принявшего решение по жалобе;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                            о должностном лице, решение или действия (бездействие) которого обжалуются;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5.13.3. В случае рассмотрения жалобы в Комитете ответ                              по результатам рассмотрения жалобы подписывается уполномоченным                на рассмотрение жалобы должностным лицом Комитета.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 Право заявителя на получение информации и документов, необходимых для обоснования и рассмотрения жалобы.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5.14.1.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5.14.2. Информация и документы, необходимые для обоснования              и рассмотрения жалобы, размещаются на информационном стенде Комитета, на официальном сайте Комитета и официальных сайтах МФЦ, на Едином портале. Также заявитель может быть проинформирован                    об обосновании и рассмотрении жалобы в устной и (или) письменной форме.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5.14.3. Заявитель имеет право на получение информации                              и документов, необходимых для обоснования и рассмотрения жалобы,               при условии, что это не затрагивает права, свободы и законные интересы других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5.14.4. При подаче жалобы заинтересованное лицо вправе получить копии документов, подтверждающих обжалуемые действия (бездействие), решение уполномоченного должностного лица.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 Порядок обжалования решения по жалобе.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5.15.1. Решение, принятое по результатам рассмотрения жалобы, может быть обжаловано в судебных органах в порядке, предусмотренном действующим законодательством Российской Федерации.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Способы информирования заявителей о порядке подачи                      и рассмотрения жалобы.</w:t>
      </w:r>
    </w:p>
    <w:p w:rsidR="000375D4" w:rsidRDefault="000375D4" w:rsidP="0003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порядке подачи и рассмотрения жалобы на решения   и действия (бездействие) Комитета, его уполномоченных должностных лиц, государственных гражданских служащих Комитета, МФЦ и (или)             его работников, организаций, указанных в </w:t>
      </w:r>
      <w:hyperlink r:id="rId27" w:history="1">
        <w:r w:rsidRPr="000375D4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Pr="000375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№ 210-ФЗ, и их работников размещается на стендах             в местах предоставления государственной услуги в Комитете,                             на официальном сайте Комитета, официальном сайте МФЦ, привлеченных организаций, участвующих в предоставлении государственной услуги,               на Едином портале. Информация также может быть сообщена заявителю              в устной и (или) письменной форме.".</w:t>
      </w:r>
    </w:p>
    <w:p w:rsidR="0080712C" w:rsidRDefault="0080712C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712C" w:rsidRDefault="0080712C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712C" w:rsidRDefault="0080712C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712C" w:rsidRDefault="0080712C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7595" w:rsidRDefault="00C92EC5" w:rsidP="00E755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 Настоящее постановление вступает в силу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25752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дня официального опубликования</w:t>
      </w:r>
      <w:r w:rsidR="0080712C">
        <w:rPr>
          <w:rFonts w:ascii="Times New Roman" w:eastAsia="Calibri" w:hAnsi="Times New Roman" w:cs="Times New Roman"/>
          <w:sz w:val="28"/>
          <w:szCs w:val="28"/>
          <w:lang w:eastAsia="ru-RU"/>
        </w:rPr>
        <w:t>, за исключением подпункта 3 пункта 1, который вступает          в силу с 24 февраля 2024 г.</w:t>
      </w:r>
    </w:p>
    <w:p w:rsidR="00F3052D" w:rsidRDefault="00F3052D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712C" w:rsidRDefault="0080712C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0712C" w:rsidRDefault="0080712C" w:rsidP="00223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3052D" w:rsidRPr="00F3052D" w:rsidRDefault="00F3052D" w:rsidP="00F30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Губернатор</w:t>
      </w:r>
    </w:p>
    <w:p w:rsidR="008361ED" w:rsidRPr="008361ED" w:rsidRDefault="00F3052D" w:rsidP="0003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Волгоградской области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 w:rsidR="000375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3052D">
        <w:rPr>
          <w:rFonts w:ascii="Times New Roman" w:eastAsia="Calibri" w:hAnsi="Times New Roman" w:cs="Times New Roman"/>
          <w:sz w:val="28"/>
          <w:szCs w:val="28"/>
          <w:lang w:eastAsia="ru-RU"/>
        </w:rPr>
        <w:t>А.И. Бочаров</w:t>
      </w:r>
    </w:p>
    <w:sectPr w:rsidR="008361ED" w:rsidRPr="008361ED" w:rsidSect="003A1B89">
      <w:headerReference w:type="default" r:id="rId2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05" w:rsidRDefault="00B61305" w:rsidP="00A24DFC">
      <w:pPr>
        <w:spacing w:after="0" w:line="240" w:lineRule="auto"/>
      </w:pPr>
      <w:r>
        <w:separator/>
      </w:r>
    </w:p>
  </w:endnote>
  <w:endnote w:type="continuationSeparator" w:id="0">
    <w:p w:rsidR="00B61305" w:rsidRDefault="00B61305" w:rsidP="00A24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05" w:rsidRDefault="00B61305" w:rsidP="00A24DFC">
      <w:pPr>
        <w:spacing w:after="0" w:line="240" w:lineRule="auto"/>
      </w:pPr>
      <w:r>
        <w:separator/>
      </w:r>
    </w:p>
  </w:footnote>
  <w:footnote w:type="continuationSeparator" w:id="0">
    <w:p w:rsidR="00B61305" w:rsidRDefault="00B61305" w:rsidP="00A24D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706148"/>
      <w:docPartObj>
        <w:docPartGallery w:val="Page Numbers (Top of Page)"/>
        <w:docPartUnique/>
      </w:docPartObj>
    </w:sdtPr>
    <w:sdtContent>
      <w:p w:rsidR="00A24DFC" w:rsidRDefault="009E29AF">
        <w:pPr>
          <w:pStyle w:val="a4"/>
          <w:jc w:val="center"/>
        </w:pPr>
        <w:r>
          <w:fldChar w:fldCharType="begin"/>
        </w:r>
        <w:r w:rsidR="00A24DFC">
          <w:instrText>PAGE   \* MERGEFORMAT</w:instrText>
        </w:r>
        <w:r>
          <w:fldChar w:fldCharType="separate"/>
        </w:r>
        <w:r w:rsidR="00265C6A">
          <w:rPr>
            <w:noProof/>
          </w:rPr>
          <w:t>11</w:t>
        </w:r>
        <w:r>
          <w:fldChar w:fldCharType="end"/>
        </w:r>
      </w:p>
    </w:sdtContent>
  </w:sdt>
  <w:p w:rsidR="00A24DFC" w:rsidRDefault="00A24DF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D4"/>
    <w:multiLevelType w:val="hybridMultilevel"/>
    <w:tmpl w:val="A076393A"/>
    <w:lvl w:ilvl="0" w:tplc="B61A80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5B1627"/>
    <w:multiLevelType w:val="hybridMultilevel"/>
    <w:tmpl w:val="E8F8F26A"/>
    <w:lvl w:ilvl="0" w:tplc="0CA0D1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E82BD4"/>
    <w:multiLevelType w:val="hybridMultilevel"/>
    <w:tmpl w:val="D0028B56"/>
    <w:lvl w:ilvl="0" w:tplc="95C64EB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1C4"/>
    <w:rsid w:val="000154B8"/>
    <w:rsid w:val="00022595"/>
    <w:rsid w:val="0002482C"/>
    <w:rsid w:val="000375D4"/>
    <w:rsid w:val="00040048"/>
    <w:rsid w:val="0007394C"/>
    <w:rsid w:val="000741A6"/>
    <w:rsid w:val="000773B7"/>
    <w:rsid w:val="0008787B"/>
    <w:rsid w:val="00092864"/>
    <w:rsid w:val="00094A8A"/>
    <w:rsid w:val="000A3A1F"/>
    <w:rsid w:val="000A6AB4"/>
    <w:rsid w:val="000B2F5E"/>
    <w:rsid w:val="000B7C0C"/>
    <w:rsid w:val="000C22FF"/>
    <w:rsid w:val="000C4226"/>
    <w:rsid w:val="000E02AB"/>
    <w:rsid w:val="000F454E"/>
    <w:rsid w:val="000F6270"/>
    <w:rsid w:val="0010123C"/>
    <w:rsid w:val="00103F5F"/>
    <w:rsid w:val="001042D8"/>
    <w:rsid w:val="00114236"/>
    <w:rsid w:val="001151AC"/>
    <w:rsid w:val="00133EB4"/>
    <w:rsid w:val="0014250E"/>
    <w:rsid w:val="001561C4"/>
    <w:rsid w:val="0015769E"/>
    <w:rsid w:val="00173FAC"/>
    <w:rsid w:val="00183205"/>
    <w:rsid w:val="001A2904"/>
    <w:rsid w:val="001B479D"/>
    <w:rsid w:val="001B6D8B"/>
    <w:rsid w:val="001C66CB"/>
    <w:rsid w:val="001D3769"/>
    <w:rsid w:val="001E079A"/>
    <w:rsid w:val="001E4427"/>
    <w:rsid w:val="001F26D0"/>
    <w:rsid w:val="001F49E5"/>
    <w:rsid w:val="002159F2"/>
    <w:rsid w:val="00223C9A"/>
    <w:rsid w:val="0023324E"/>
    <w:rsid w:val="00234537"/>
    <w:rsid w:val="00250457"/>
    <w:rsid w:val="00257FBE"/>
    <w:rsid w:val="00265C6A"/>
    <w:rsid w:val="002664FC"/>
    <w:rsid w:val="002702A9"/>
    <w:rsid w:val="0027323C"/>
    <w:rsid w:val="00277AEF"/>
    <w:rsid w:val="00282358"/>
    <w:rsid w:val="00290490"/>
    <w:rsid w:val="00290940"/>
    <w:rsid w:val="002940F0"/>
    <w:rsid w:val="002A1F85"/>
    <w:rsid w:val="002A564E"/>
    <w:rsid w:val="002A59F9"/>
    <w:rsid w:val="002C43FA"/>
    <w:rsid w:val="002E3FC7"/>
    <w:rsid w:val="002E617C"/>
    <w:rsid w:val="002E6B74"/>
    <w:rsid w:val="002F0E38"/>
    <w:rsid w:val="002F2BAF"/>
    <w:rsid w:val="00306390"/>
    <w:rsid w:val="00310B5D"/>
    <w:rsid w:val="003225F3"/>
    <w:rsid w:val="00327F52"/>
    <w:rsid w:val="00340197"/>
    <w:rsid w:val="0034329B"/>
    <w:rsid w:val="003503FF"/>
    <w:rsid w:val="00350863"/>
    <w:rsid w:val="003777E9"/>
    <w:rsid w:val="00383B1A"/>
    <w:rsid w:val="00390AFF"/>
    <w:rsid w:val="00391573"/>
    <w:rsid w:val="003A174D"/>
    <w:rsid w:val="003A1B89"/>
    <w:rsid w:val="003C68A0"/>
    <w:rsid w:val="003D15BB"/>
    <w:rsid w:val="003F11BD"/>
    <w:rsid w:val="003F385B"/>
    <w:rsid w:val="00400526"/>
    <w:rsid w:val="00403141"/>
    <w:rsid w:val="00405293"/>
    <w:rsid w:val="00413526"/>
    <w:rsid w:val="0041721B"/>
    <w:rsid w:val="00421414"/>
    <w:rsid w:val="0042314E"/>
    <w:rsid w:val="00433736"/>
    <w:rsid w:val="004429B2"/>
    <w:rsid w:val="00445723"/>
    <w:rsid w:val="00456488"/>
    <w:rsid w:val="00463862"/>
    <w:rsid w:val="00470C9F"/>
    <w:rsid w:val="00486C93"/>
    <w:rsid w:val="004A2576"/>
    <w:rsid w:val="004D006C"/>
    <w:rsid w:val="004D6EE6"/>
    <w:rsid w:val="004E6900"/>
    <w:rsid w:val="004F3A57"/>
    <w:rsid w:val="004F5F7D"/>
    <w:rsid w:val="00506443"/>
    <w:rsid w:val="0053613C"/>
    <w:rsid w:val="00544A04"/>
    <w:rsid w:val="00552419"/>
    <w:rsid w:val="00553F84"/>
    <w:rsid w:val="0056500C"/>
    <w:rsid w:val="005871F7"/>
    <w:rsid w:val="005A53B6"/>
    <w:rsid w:val="005B76AC"/>
    <w:rsid w:val="005C004D"/>
    <w:rsid w:val="005D01A5"/>
    <w:rsid w:val="005D4EA6"/>
    <w:rsid w:val="005E4919"/>
    <w:rsid w:val="005E75BC"/>
    <w:rsid w:val="005F5856"/>
    <w:rsid w:val="006020F6"/>
    <w:rsid w:val="00607968"/>
    <w:rsid w:val="00607F8F"/>
    <w:rsid w:val="006115FC"/>
    <w:rsid w:val="00621CCA"/>
    <w:rsid w:val="00641F77"/>
    <w:rsid w:val="0064371B"/>
    <w:rsid w:val="00647074"/>
    <w:rsid w:val="00650BB5"/>
    <w:rsid w:val="00656083"/>
    <w:rsid w:val="00675DB3"/>
    <w:rsid w:val="006A3885"/>
    <w:rsid w:val="006B7C88"/>
    <w:rsid w:val="006C2A1B"/>
    <w:rsid w:val="006E3B34"/>
    <w:rsid w:val="006F18CB"/>
    <w:rsid w:val="00743A45"/>
    <w:rsid w:val="00763220"/>
    <w:rsid w:val="00767FD1"/>
    <w:rsid w:val="00781F9A"/>
    <w:rsid w:val="007872FB"/>
    <w:rsid w:val="00795A90"/>
    <w:rsid w:val="007A6614"/>
    <w:rsid w:val="007B13AE"/>
    <w:rsid w:val="007D6B80"/>
    <w:rsid w:val="007D780C"/>
    <w:rsid w:val="007E3E0A"/>
    <w:rsid w:val="007E53F6"/>
    <w:rsid w:val="007E7AC8"/>
    <w:rsid w:val="007F0EA1"/>
    <w:rsid w:val="00800E8F"/>
    <w:rsid w:val="00802484"/>
    <w:rsid w:val="00803DAE"/>
    <w:rsid w:val="008052AD"/>
    <w:rsid w:val="0080712C"/>
    <w:rsid w:val="00815894"/>
    <w:rsid w:val="00815E0D"/>
    <w:rsid w:val="008361ED"/>
    <w:rsid w:val="008446B7"/>
    <w:rsid w:val="00851C44"/>
    <w:rsid w:val="008559AA"/>
    <w:rsid w:val="0088069C"/>
    <w:rsid w:val="008825AE"/>
    <w:rsid w:val="0088324B"/>
    <w:rsid w:val="008918A3"/>
    <w:rsid w:val="00902E66"/>
    <w:rsid w:val="00920F0F"/>
    <w:rsid w:val="00923F9B"/>
    <w:rsid w:val="00924EBB"/>
    <w:rsid w:val="00926AC0"/>
    <w:rsid w:val="00942D2E"/>
    <w:rsid w:val="00951923"/>
    <w:rsid w:val="0095265C"/>
    <w:rsid w:val="00953F05"/>
    <w:rsid w:val="00985D4A"/>
    <w:rsid w:val="0098617F"/>
    <w:rsid w:val="009C0993"/>
    <w:rsid w:val="009E29AF"/>
    <w:rsid w:val="009E2AE0"/>
    <w:rsid w:val="009E72A3"/>
    <w:rsid w:val="009F1F61"/>
    <w:rsid w:val="009F7595"/>
    <w:rsid w:val="00A0648D"/>
    <w:rsid w:val="00A24DFC"/>
    <w:rsid w:val="00A47061"/>
    <w:rsid w:val="00A648EB"/>
    <w:rsid w:val="00A6682B"/>
    <w:rsid w:val="00A90232"/>
    <w:rsid w:val="00A91894"/>
    <w:rsid w:val="00A94FA2"/>
    <w:rsid w:val="00A95A80"/>
    <w:rsid w:val="00AA6C23"/>
    <w:rsid w:val="00AB792F"/>
    <w:rsid w:val="00AE0BFE"/>
    <w:rsid w:val="00B31AE1"/>
    <w:rsid w:val="00B42DCC"/>
    <w:rsid w:val="00B45B25"/>
    <w:rsid w:val="00B50913"/>
    <w:rsid w:val="00B61305"/>
    <w:rsid w:val="00B842CD"/>
    <w:rsid w:val="00B9168A"/>
    <w:rsid w:val="00B97566"/>
    <w:rsid w:val="00BA08B6"/>
    <w:rsid w:val="00BA3348"/>
    <w:rsid w:val="00BA7475"/>
    <w:rsid w:val="00BB76DE"/>
    <w:rsid w:val="00BC5887"/>
    <w:rsid w:val="00BC762F"/>
    <w:rsid w:val="00BD182D"/>
    <w:rsid w:val="00BD671A"/>
    <w:rsid w:val="00BD722F"/>
    <w:rsid w:val="00BF37DE"/>
    <w:rsid w:val="00C03900"/>
    <w:rsid w:val="00C1743B"/>
    <w:rsid w:val="00C17F90"/>
    <w:rsid w:val="00C25752"/>
    <w:rsid w:val="00C41BFB"/>
    <w:rsid w:val="00C42A03"/>
    <w:rsid w:val="00C504B9"/>
    <w:rsid w:val="00C575CE"/>
    <w:rsid w:val="00C61036"/>
    <w:rsid w:val="00C634DA"/>
    <w:rsid w:val="00C65AA6"/>
    <w:rsid w:val="00C73A99"/>
    <w:rsid w:val="00C86960"/>
    <w:rsid w:val="00C92EC5"/>
    <w:rsid w:val="00C94196"/>
    <w:rsid w:val="00CA39DE"/>
    <w:rsid w:val="00CA4C6A"/>
    <w:rsid w:val="00CD37B8"/>
    <w:rsid w:val="00CE4028"/>
    <w:rsid w:val="00CE75F1"/>
    <w:rsid w:val="00CF098D"/>
    <w:rsid w:val="00D40424"/>
    <w:rsid w:val="00D4367B"/>
    <w:rsid w:val="00D5158F"/>
    <w:rsid w:val="00D92320"/>
    <w:rsid w:val="00DA5248"/>
    <w:rsid w:val="00DD1A51"/>
    <w:rsid w:val="00DD502A"/>
    <w:rsid w:val="00DD7EE4"/>
    <w:rsid w:val="00DE2D35"/>
    <w:rsid w:val="00DF31C8"/>
    <w:rsid w:val="00E0471B"/>
    <w:rsid w:val="00E05A7E"/>
    <w:rsid w:val="00E528AD"/>
    <w:rsid w:val="00E57DA4"/>
    <w:rsid w:val="00E643B1"/>
    <w:rsid w:val="00E75582"/>
    <w:rsid w:val="00E81CC6"/>
    <w:rsid w:val="00E92E3D"/>
    <w:rsid w:val="00E93D5D"/>
    <w:rsid w:val="00EB0489"/>
    <w:rsid w:val="00EB06F8"/>
    <w:rsid w:val="00EB6A79"/>
    <w:rsid w:val="00EB7E37"/>
    <w:rsid w:val="00EC0CB3"/>
    <w:rsid w:val="00ED37BC"/>
    <w:rsid w:val="00EE12AF"/>
    <w:rsid w:val="00EF476A"/>
    <w:rsid w:val="00F0595A"/>
    <w:rsid w:val="00F229DD"/>
    <w:rsid w:val="00F3052D"/>
    <w:rsid w:val="00F41D8E"/>
    <w:rsid w:val="00F539C5"/>
    <w:rsid w:val="00F625B0"/>
    <w:rsid w:val="00F70986"/>
    <w:rsid w:val="00F80DC1"/>
    <w:rsid w:val="00F82E97"/>
    <w:rsid w:val="00F84307"/>
    <w:rsid w:val="00F859BE"/>
    <w:rsid w:val="00FA5ADF"/>
    <w:rsid w:val="00FB62B4"/>
    <w:rsid w:val="00FE25A1"/>
    <w:rsid w:val="00FE4523"/>
    <w:rsid w:val="00FF6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3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93D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DFC"/>
  </w:style>
  <w:style w:type="paragraph" w:styleId="a6">
    <w:name w:val="footer"/>
    <w:basedOn w:val="a"/>
    <w:link w:val="a7"/>
    <w:uiPriority w:val="99"/>
    <w:unhideWhenUsed/>
    <w:rsid w:val="00A24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DFC"/>
  </w:style>
  <w:style w:type="character" w:styleId="a8">
    <w:name w:val="Placeholder Text"/>
    <w:basedOn w:val="a0"/>
    <w:uiPriority w:val="99"/>
    <w:semiHidden/>
    <w:rsid w:val="002A1F8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A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352" TargetMode="External"/><Relationship Id="rId13" Type="http://schemas.openxmlformats.org/officeDocument/2006/relationships/hyperlink" Target="https://login.consultant.ru/link/?req=doc&amp;base=RLAW180&amp;n=221805" TargetMode="External"/><Relationship Id="rId18" Type="http://schemas.openxmlformats.org/officeDocument/2006/relationships/hyperlink" Target="https://login.consultant.ru/link/?req=doc&amp;base=RLAW180&amp;n=269150&amp;dst=100033" TargetMode="External"/><Relationship Id="rId26" Type="http://schemas.openxmlformats.org/officeDocument/2006/relationships/hyperlink" Target="https://login.consultant.ru/link/?req=doc&amp;base=LAW&amp;n=453313&amp;dst=1003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3313&amp;dst=10035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313&amp;dst=290" TargetMode="External"/><Relationship Id="rId17" Type="http://schemas.openxmlformats.org/officeDocument/2006/relationships/hyperlink" Target="https://login.consultant.ru/link/?req=doc&amp;base=LAW&amp;n=453313&amp;dst=100352" TargetMode="External"/><Relationship Id="rId25" Type="http://schemas.openxmlformats.org/officeDocument/2006/relationships/hyperlink" Target="https://login.consultant.ru/link/?req=doc&amp;base=RLAW180&amp;n=269150&amp;dst=100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2096" TargetMode="External"/><Relationship Id="rId20" Type="http://schemas.openxmlformats.org/officeDocument/2006/relationships/hyperlink" Target="https://login.consultant.ru/link/?req=doc&amp;base=LAW&amp;n=453313&amp;dst=10035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3313&amp;dst=100352" TargetMode="External"/><Relationship Id="rId24" Type="http://schemas.openxmlformats.org/officeDocument/2006/relationships/hyperlink" Target="https://login.consultant.ru/link/?req=doc&amp;base=LAW&amp;n=453313&amp;dst=1003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3313&amp;dst=100352" TargetMode="External"/><Relationship Id="rId23" Type="http://schemas.openxmlformats.org/officeDocument/2006/relationships/hyperlink" Target="https://login.consultant.ru/link/?req=doc&amp;base=LAW&amp;n=453313&amp;dst=10035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53313&amp;dst=100352" TargetMode="External"/><Relationship Id="rId19" Type="http://schemas.openxmlformats.org/officeDocument/2006/relationships/hyperlink" Target="https://login.consultant.ru/link/?req=doc&amp;base=LAW&amp;n=453313&amp;dst=100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&amp;dst=100352" TargetMode="External"/><Relationship Id="rId14" Type="http://schemas.openxmlformats.org/officeDocument/2006/relationships/hyperlink" Target="https://login.consultant.ru/link/?req=doc&amp;base=LAW&amp;n=453313&amp;dst=100352" TargetMode="External"/><Relationship Id="rId22" Type="http://schemas.openxmlformats.org/officeDocument/2006/relationships/hyperlink" Target="https://login.consultant.ru/link/?req=doc&amp;base=LAW&amp;n=465728" TargetMode="External"/><Relationship Id="rId27" Type="http://schemas.openxmlformats.org/officeDocument/2006/relationships/hyperlink" Target="https://login.consultant.ru/link/?req=doc&amp;base=LAW&amp;n=453313&amp;dst=10035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D5BF-BD22-4AF3-BBAC-091D6B382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4834</TotalTime>
  <Pages>11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Алевтина Александровна</dc:creator>
  <cp:lastModifiedBy>N_Kamyshnikova</cp:lastModifiedBy>
  <cp:revision>115</cp:revision>
  <cp:lastPrinted>2024-01-10T06:01:00Z</cp:lastPrinted>
  <dcterms:created xsi:type="dcterms:W3CDTF">2021-06-29T10:12:00Z</dcterms:created>
  <dcterms:modified xsi:type="dcterms:W3CDTF">2024-01-10T08:42:00Z</dcterms:modified>
</cp:coreProperties>
</file>