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495" w:rsidRDefault="008E1495"/>
    <w:tbl>
      <w:tblPr>
        <w:tblpPr w:leftFromText="180" w:rightFromText="180" w:vertAnchor="text" w:tblpX="4536" w:tblpY="1"/>
        <w:tblOverlap w:val="never"/>
        <w:tblW w:w="0" w:type="auto"/>
        <w:tblLook w:val="04A0"/>
      </w:tblPr>
      <w:tblGrid>
        <w:gridCol w:w="4751"/>
      </w:tblGrid>
      <w:tr w:rsidR="00BF3667" w:rsidRPr="00E118B4" w:rsidTr="00CF6219">
        <w:tc>
          <w:tcPr>
            <w:tcW w:w="4751" w:type="dxa"/>
          </w:tcPr>
          <w:p w:rsidR="00BF3667" w:rsidRDefault="00BF3667" w:rsidP="00CF6219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982718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  <w:p w:rsidR="00E118B4" w:rsidRDefault="00E118B4" w:rsidP="00CF6219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F6219" w:rsidRDefault="00BF3667" w:rsidP="00CF6219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CF621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CF6219" w:rsidRDefault="00BF3667" w:rsidP="00CF6219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CF6219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 w:rsidP="00CF6219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CF6219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CF6219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783A7C" w:rsidP="00CF6219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3667" w:rsidRPr="00E118B4" w:rsidTr="00CF6219">
        <w:tc>
          <w:tcPr>
            <w:tcW w:w="4751" w:type="dxa"/>
          </w:tcPr>
          <w:p w:rsidR="00BF3667" w:rsidRDefault="00BF3667" w:rsidP="00CF6219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F6219" w:rsidRDefault="00CF6219" w:rsidP="00CF6219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82718" w:rsidRDefault="00CF6219" w:rsidP="00982718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textWrapping" w:clear="all"/>
      </w:r>
      <w:r w:rsidR="00982718" w:rsidRPr="006D237F">
        <w:rPr>
          <w:rFonts w:ascii="Times New Roman" w:hAnsi="Times New Roman"/>
          <w:sz w:val="28"/>
          <w:szCs w:val="28"/>
          <w:lang w:val="ru-RU"/>
        </w:rPr>
        <w:t xml:space="preserve">ТЕРРИТОРИАЛЬНОЕ ЗАКРЕПЛЕНИЕ </w:t>
      </w:r>
    </w:p>
    <w:p w:rsidR="000A50B5" w:rsidRDefault="00982718" w:rsidP="00982718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sz w:val="28"/>
          <w:szCs w:val="28"/>
          <w:lang w:val="ru-RU"/>
        </w:rPr>
        <w:t>медицинских организаций,</w:t>
      </w:r>
      <w:r>
        <w:rPr>
          <w:rFonts w:ascii="Times New Roman" w:hAnsi="Times New Roman"/>
          <w:sz w:val="28"/>
          <w:szCs w:val="28"/>
          <w:lang w:val="ru-RU"/>
        </w:rPr>
        <w:t xml:space="preserve"> подведомственных комитету здравоохранения Волгоградской области,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оказывающих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специализированную медицинскую помощь</w:t>
      </w: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 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>пациент</w:t>
      </w: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ам </w:t>
      </w:r>
      <w:r>
        <w:rPr>
          <w:rFonts w:ascii="Times New Roman" w:hAnsi="Times New Roman"/>
          <w:sz w:val="28"/>
          <w:szCs w:val="28"/>
          <w:lang w:val="ru-RU"/>
        </w:rPr>
        <w:t>с о</w:t>
      </w:r>
      <w:r w:rsidRPr="006D237F">
        <w:rPr>
          <w:rFonts w:ascii="Times New Roman" w:hAnsi="Times New Roman"/>
          <w:sz w:val="28"/>
          <w:szCs w:val="28"/>
          <w:lang w:val="ru-RU"/>
        </w:rPr>
        <w:t>нкологическими заболеваниями</w:t>
      </w:r>
      <w:r w:rsidRPr="006D237F">
        <w:rPr>
          <w:rFonts w:ascii="Times New Roman" w:hAnsi="Times New Roman"/>
          <w:spacing w:val="-19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(хирургическое</w:t>
      </w:r>
      <w:r w:rsidRPr="006D237F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лечение)</w:t>
      </w:r>
      <w:r w:rsidRPr="006D237F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в</w:t>
      </w:r>
      <w:r w:rsidRPr="006D237F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стационарных</w:t>
      </w:r>
      <w:r w:rsidRPr="006D237F">
        <w:rPr>
          <w:rFonts w:ascii="Times New Roman" w:hAnsi="Times New Roman"/>
          <w:spacing w:val="-16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условиях</w:t>
      </w:r>
      <w:r w:rsidRPr="006D237F">
        <w:rPr>
          <w:rFonts w:ascii="Times New Roman" w:hAnsi="Times New Roman"/>
          <w:spacing w:val="-14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и</w:t>
      </w:r>
      <w:r w:rsidRPr="006D237F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в</w:t>
      </w:r>
      <w:r w:rsidRPr="006D237F">
        <w:rPr>
          <w:rFonts w:ascii="Times New Roman" w:hAnsi="Times New Roman"/>
          <w:spacing w:val="-7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pacing w:val="-2"/>
          <w:sz w:val="28"/>
          <w:szCs w:val="28"/>
          <w:lang w:val="ru-RU"/>
        </w:rPr>
        <w:t xml:space="preserve">условиях </w:t>
      </w:r>
      <w:r w:rsidRPr="006D237F">
        <w:rPr>
          <w:rFonts w:ascii="Times New Roman" w:hAnsi="Times New Roman"/>
          <w:sz w:val="28"/>
          <w:szCs w:val="28"/>
          <w:lang w:val="ru-RU"/>
        </w:rPr>
        <w:t>дневного</w:t>
      </w:r>
      <w:r w:rsidRPr="006D237F">
        <w:rPr>
          <w:rFonts w:ascii="Times New Roman" w:hAnsi="Times New Roman"/>
          <w:spacing w:val="-10"/>
          <w:sz w:val="28"/>
          <w:szCs w:val="28"/>
          <w:lang w:val="ru-RU"/>
        </w:rPr>
        <w:t xml:space="preserve"> </w:t>
      </w:r>
      <w:r w:rsidRPr="006D237F">
        <w:rPr>
          <w:rFonts w:ascii="Times New Roman" w:hAnsi="Times New Roman"/>
          <w:sz w:val="28"/>
          <w:szCs w:val="28"/>
          <w:lang w:val="ru-RU"/>
        </w:rPr>
        <w:t>стационара</w:t>
      </w:r>
    </w:p>
    <w:p w:rsidR="00982718" w:rsidRDefault="00982718" w:rsidP="00982718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82718" w:rsidRPr="00982718" w:rsidRDefault="00982718" w:rsidP="009819F4">
      <w:pPr>
        <w:pStyle w:val="aa"/>
        <w:tabs>
          <w:tab w:val="left" w:pos="1071"/>
        </w:tabs>
        <w:spacing w:before="1" w:line="237" w:lineRule="auto"/>
        <w:ind w:left="0" w:right="-1" w:firstLine="709"/>
        <w:rPr>
          <w:sz w:val="28"/>
          <w:szCs w:val="28"/>
        </w:rPr>
      </w:pPr>
      <w:proofErr w:type="gramStart"/>
      <w:r w:rsidRPr="00982718">
        <w:rPr>
          <w:sz w:val="28"/>
          <w:szCs w:val="28"/>
        </w:rPr>
        <w:t>Плановое хирургическое лечение злокачественных опухолей любых локализаций (кроме ЗНО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глаза,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костей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и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мягких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тканей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-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пациенты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направляются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в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федеральные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специализированные</w:t>
      </w:r>
      <w:r w:rsidRPr="00982718">
        <w:rPr>
          <w:spacing w:val="1"/>
          <w:sz w:val="28"/>
          <w:szCs w:val="28"/>
        </w:rPr>
        <w:t xml:space="preserve"> </w:t>
      </w:r>
      <w:r w:rsidRPr="00982718">
        <w:rPr>
          <w:sz w:val="28"/>
          <w:szCs w:val="28"/>
        </w:rPr>
        <w:t>медицинские</w:t>
      </w:r>
      <w:r w:rsidRPr="00982718">
        <w:rPr>
          <w:spacing w:val="-2"/>
          <w:sz w:val="28"/>
          <w:szCs w:val="28"/>
        </w:rPr>
        <w:t xml:space="preserve"> </w:t>
      </w:r>
      <w:r w:rsidRPr="00982718">
        <w:rPr>
          <w:sz w:val="28"/>
          <w:szCs w:val="28"/>
        </w:rPr>
        <w:t>организации),</w:t>
      </w:r>
      <w:r w:rsidRPr="00982718">
        <w:rPr>
          <w:spacing w:val="-1"/>
          <w:sz w:val="28"/>
          <w:szCs w:val="28"/>
        </w:rPr>
        <w:t xml:space="preserve"> </w:t>
      </w:r>
      <w:r w:rsidRPr="00982718">
        <w:rPr>
          <w:sz w:val="28"/>
          <w:szCs w:val="28"/>
        </w:rPr>
        <w:t>проводится</w:t>
      </w:r>
      <w:r w:rsidRPr="00982718">
        <w:rPr>
          <w:spacing w:val="-1"/>
          <w:sz w:val="28"/>
          <w:szCs w:val="28"/>
        </w:rPr>
        <w:t xml:space="preserve"> </w:t>
      </w:r>
      <w:r w:rsidRPr="00982718">
        <w:rPr>
          <w:sz w:val="28"/>
          <w:szCs w:val="28"/>
        </w:rPr>
        <w:t>только</w:t>
      </w:r>
      <w:r w:rsidRPr="00982718">
        <w:rPr>
          <w:spacing w:val="-1"/>
          <w:sz w:val="28"/>
          <w:szCs w:val="28"/>
        </w:rPr>
        <w:t xml:space="preserve"> </w:t>
      </w:r>
      <w:r w:rsidRPr="00982718">
        <w:rPr>
          <w:sz w:val="28"/>
          <w:szCs w:val="28"/>
        </w:rPr>
        <w:t>в</w:t>
      </w:r>
      <w:r w:rsidRPr="00982718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государственном бюджетном учреждении здравоохранения "Волгоградский о</w:t>
      </w:r>
      <w:r w:rsidR="00B60400">
        <w:rPr>
          <w:spacing w:val="-2"/>
          <w:sz w:val="28"/>
          <w:szCs w:val="28"/>
        </w:rPr>
        <w:t>бластной клинический онкологиче</w:t>
      </w:r>
      <w:r>
        <w:rPr>
          <w:spacing w:val="-2"/>
          <w:sz w:val="28"/>
          <w:szCs w:val="28"/>
        </w:rPr>
        <w:t>с</w:t>
      </w:r>
      <w:r w:rsidR="00B60400">
        <w:rPr>
          <w:spacing w:val="-2"/>
          <w:sz w:val="28"/>
          <w:szCs w:val="28"/>
        </w:rPr>
        <w:t>к</w:t>
      </w:r>
      <w:r>
        <w:rPr>
          <w:spacing w:val="-2"/>
          <w:sz w:val="28"/>
          <w:szCs w:val="28"/>
        </w:rPr>
        <w:t>ий диспансер"</w:t>
      </w:r>
      <w:r w:rsidR="00B60400">
        <w:rPr>
          <w:spacing w:val="-2"/>
          <w:sz w:val="28"/>
          <w:szCs w:val="28"/>
        </w:rPr>
        <w:t xml:space="preserve">  </w:t>
      </w:r>
      <w:r w:rsidR="00B60400" w:rsidRPr="00982718">
        <w:rPr>
          <w:sz w:val="28"/>
          <w:szCs w:val="28"/>
        </w:rPr>
        <w:t xml:space="preserve">Волгоград </w:t>
      </w:r>
      <w:r w:rsidR="00B60400">
        <w:rPr>
          <w:sz w:val="28"/>
          <w:szCs w:val="28"/>
        </w:rPr>
        <w:t xml:space="preserve"> (далее – ГБУЗ "ВОКОД").</w:t>
      </w:r>
      <w:proofErr w:type="gramEnd"/>
    </w:p>
    <w:p w:rsidR="00982718" w:rsidRDefault="00982718" w:rsidP="00982718">
      <w:pPr>
        <w:pStyle w:val="a8"/>
        <w:spacing w:after="1"/>
        <w:ind w:left="0"/>
        <w:jc w:val="both"/>
        <w:rPr>
          <w:b/>
          <w:sz w:val="20"/>
        </w:rPr>
      </w:pPr>
    </w:p>
    <w:tbl>
      <w:tblPr>
        <w:tblStyle w:val="TableNormal"/>
        <w:tblW w:w="952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0"/>
        <w:gridCol w:w="1743"/>
        <w:gridCol w:w="1843"/>
        <w:gridCol w:w="3118"/>
        <w:gridCol w:w="2268"/>
      </w:tblGrid>
      <w:tr w:rsidR="004F4755" w:rsidRPr="000A5408" w:rsidTr="008E1495">
        <w:trPr>
          <w:trHeight w:val="2512"/>
        </w:trPr>
        <w:tc>
          <w:tcPr>
            <w:tcW w:w="550" w:type="dxa"/>
          </w:tcPr>
          <w:p w:rsidR="004F4755" w:rsidRPr="009819F4" w:rsidRDefault="004F4755" w:rsidP="009819F4">
            <w:pPr>
              <w:pStyle w:val="TableParagraph"/>
              <w:spacing w:line="275" w:lineRule="exact"/>
              <w:ind w:left="22"/>
              <w:rPr>
                <w:sz w:val="24"/>
                <w:szCs w:val="24"/>
              </w:rPr>
            </w:pPr>
            <w:r w:rsidRPr="009819F4"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1743" w:type="dxa"/>
          </w:tcPr>
          <w:p w:rsidR="004F4755" w:rsidRPr="009819F4" w:rsidRDefault="004F4755" w:rsidP="009819F4">
            <w:pPr>
              <w:pStyle w:val="TableParagraph"/>
              <w:spacing w:before="0"/>
              <w:ind w:left="22"/>
              <w:jc w:val="center"/>
              <w:rPr>
                <w:sz w:val="24"/>
                <w:szCs w:val="24"/>
              </w:rPr>
            </w:pPr>
            <w:r w:rsidRPr="009819F4">
              <w:rPr>
                <w:spacing w:val="-2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843" w:type="dxa"/>
          </w:tcPr>
          <w:p w:rsidR="004F4755" w:rsidRPr="009819F4" w:rsidRDefault="004F4755" w:rsidP="009819F4">
            <w:pPr>
              <w:pStyle w:val="TableParagraph"/>
              <w:spacing w:before="0"/>
              <w:ind w:left="22"/>
              <w:jc w:val="center"/>
              <w:rPr>
                <w:sz w:val="24"/>
                <w:szCs w:val="24"/>
              </w:rPr>
            </w:pPr>
            <w:r w:rsidRPr="009819F4">
              <w:rPr>
                <w:spacing w:val="-2"/>
                <w:sz w:val="24"/>
                <w:szCs w:val="24"/>
              </w:rPr>
              <w:t>Фактический адрес</w:t>
            </w:r>
          </w:p>
        </w:tc>
        <w:tc>
          <w:tcPr>
            <w:tcW w:w="3118" w:type="dxa"/>
          </w:tcPr>
          <w:p w:rsidR="004F4755" w:rsidRPr="009819F4" w:rsidRDefault="004F4755" w:rsidP="009819F4">
            <w:pPr>
              <w:pStyle w:val="TableParagraph"/>
              <w:spacing w:before="0"/>
              <w:ind w:left="22"/>
              <w:jc w:val="center"/>
              <w:rPr>
                <w:sz w:val="24"/>
                <w:szCs w:val="24"/>
              </w:rPr>
            </w:pPr>
            <w:r w:rsidRPr="009819F4">
              <w:rPr>
                <w:spacing w:val="-2"/>
                <w:sz w:val="24"/>
                <w:szCs w:val="24"/>
              </w:rPr>
              <w:t>Перечень локализаций опухолей,</w:t>
            </w:r>
            <w:r w:rsidRPr="009819F4">
              <w:rPr>
                <w:sz w:val="24"/>
                <w:szCs w:val="24"/>
              </w:rPr>
              <w:t xml:space="preserve"> по поводу</w:t>
            </w:r>
            <w:r w:rsidRPr="009819F4">
              <w:rPr>
                <w:spacing w:val="-3"/>
                <w:sz w:val="24"/>
                <w:szCs w:val="24"/>
              </w:rPr>
              <w:t xml:space="preserve"> </w:t>
            </w:r>
            <w:r w:rsidRPr="009819F4">
              <w:rPr>
                <w:spacing w:val="-2"/>
                <w:sz w:val="24"/>
                <w:szCs w:val="24"/>
              </w:rPr>
              <w:t>которых проводится хирургическое лечение</w:t>
            </w:r>
          </w:p>
        </w:tc>
        <w:tc>
          <w:tcPr>
            <w:tcW w:w="2268" w:type="dxa"/>
          </w:tcPr>
          <w:p w:rsidR="004F4755" w:rsidRPr="009819F4" w:rsidRDefault="004F4755" w:rsidP="00982718">
            <w:pPr>
              <w:pStyle w:val="TableParagraph"/>
              <w:spacing w:before="0"/>
              <w:ind w:left="3" w:right="50"/>
              <w:jc w:val="center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Перечень</w:t>
            </w:r>
            <w:r w:rsidRPr="009819F4">
              <w:rPr>
                <w:spacing w:val="-3"/>
                <w:sz w:val="24"/>
                <w:szCs w:val="24"/>
              </w:rPr>
              <w:t xml:space="preserve"> </w:t>
            </w:r>
            <w:r w:rsidRPr="009819F4">
              <w:rPr>
                <w:spacing w:val="-2"/>
                <w:sz w:val="24"/>
                <w:szCs w:val="24"/>
              </w:rPr>
              <w:t xml:space="preserve">медицинских </w:t>
            </w:r>
            <w:r w:rsidRPr="009819F4">
              <w:rPr>
                <w:sz w:val="24"/>
                <w:szCs w:val="24"/>
              </w:rPr>
              <w:t xml:space="preserve">организаций, </w:t>
            </w:r>
            <w:r w:rsidRPr="009819F4">
              <w:rPr>
                <w:spacing w:val="-2"/>
                <w:sz w:val="24"/>
                <w:szCs w:val="24"/>
              </w:rPr>
              <w:t>направляющих пациентов</w:t>
            </w:r>
            <w:r w:rsidRPr="009819F4">
              <w:rPr>
                <w:sz w:val="24"/>
                <w:szCs w:val="24"/>
              </w:rPr>
              <w:t xml:space="preserve"> с</w:t>
            </w:r>
            <w:r w:rsidRPr="009819F4">
              <w:rPr>
                <w:spacing w:val="-1"/>
                <w:sz w:val="24"/>
                <w:szCs w:val="24"/>
              </w:rPr>
              <w:t xml:space="preserve"> </w:t>
            </w:r>
            <w:r w:rsidRPr="009819F4">
              <w:rPr>
                <w:spacing w:val="-2"/>
                <w:sz w:val="24"/>
                <w:szCs w:val="24"/>
              </w:rPr>
              <w:t xml:space="preserve">онкологическими заболеваниями </w:t>
            </w:r>
            <w:r w:rsidRPr="009819F4">
              <w:rPr>
                <w:sz w:val="24"/>
                <w:szCs w:val="24"/>
              </w:rPr>
              <w:t>для</w:t>
            </w:r>
            <w:r w:rsidRPr="009819F4">
              <w:rPr>
                <w:spacing w:val="-5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 xml:space="preserve">хирургического </w:t>
            </w:r>
            <w:r w:rsidRPr="009819F4">
              <w:rPr>
                <w:spacing w:val="-2"/>
                <w:sz w:val="24"/>
                <w:szCs w:val="24"/>
              </w:rPr>
              <w:t>лечения</w:t>
            </w:r>
          </w:p>
        </w:tc>
      </w:tr>
      <w:tr w:rsidR="00982718" w:rsidRPr="009819F4" w:rsidTr="008E1495">
        <w:trPr>
          <w:trHeight w:val="316"/>
        </w:trPr>
        <w:tc>
          <w:tcPr>
            <w:tcW w:w="9522" w:type="dxa"/>
            <w:gridSpan w:val="5"/>
            <w:vAlign w:val="center"/>
          </w:tcPr>
          <w:p w:rsidR="00982718" w:rsidRPr="009819F4" w:rsidRDefault="00982718" w:rsidP="009819F4">
            <w:pPr>
              <w:pStyle w:val="TableParagraph"/>
              <w:spacing w:line="275" w:lineRule="exact"/>
              <w:ind w:left="22"/>
              <w:jc w:val="center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В</w:t>
            </w:r>
            <w:r w:rsidRPr="009819F4">
              <w:rPr>
                <w:spacing w:val="-4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>стационарных</w:t>
            </w:r>
            <w:r w:rsidRPr="009819F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819F4">
              <w:rPr>
                <w:spacing w:val="-2"/>
                <w:sz w:val="24"/>
                <w:szCs w:val="24"/>
              </w:rPr>
              <w:t>условиях</w:t>
            </w:r>
            <w:proofErr w:type="gramEnd"/>
          </w:p>
        </w:tc>
      </w:tr>
      <w:tr w:rsidR="00982718" w:rsidRPr="000A5408" w:rsidTr="008E1495">
        <w:trPr>
          <w:trHeight w:val="318"/>
        </w:trPr>
        <w:tc>
          <w:tcPr>
            <w:tcW w:w="550" w:type="dxa"/>
          </w:tcPr>
          <w:p w:rsidR="00982718" w:rsidRPr="009819F4" w:rsidRDefault="00982718" w:rsidP="009819F4">
            <w:pPr>
              <w:pStyle w:val="TableParagraph"/>
              <w:ind w:left="22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1.</w:t>
            </w:r>
          </w:p>
        </w:tc>
        <w:tc>
          <w:tcPr>
            <w:tcW w:w="1743" w:type="dxa"/>
          </w:tcPr>
          <w:p w:rsidR="00982718" w:rsidRPr="009819F4" w:rsidRDefault="00982718" w:rsidP="009819F4">
            <w:pPr>
              <w:pStyle w:val="TableParagraph"/>
              <w:ind w:left="22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ГБУЗ</w:t>
            </w:r>
            <w:r w:rsidRPr="009819F4">
              <w:rPr>
                <w:spacing w:val="-7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>"ВОКОД"</w:t>
            </w:r>
            <w:r w:rsidRPr="009819F4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82718" w:rsidRPr="009819F4" w:rsidRDefault="000A5408" w:rsidP="009819F4">
            <w:pPr>
              <w:pStyle w:val="TableParagraph"/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400138, </w:t>
            </w:r>
            <w:r w:rsidR="00982718" w:rsidRPr="009819F4">
              <w:rPr>
                <w:sz w:val="24"/>
                <w:szCs w:val="24"/>
              </w:rPr>
              <w:t>Волгоград,</w:t>
            </w:r>
            <w:r w:rsidR="00CF6219">
              <w:rPr>
                <w:sz w:val="24"/>
                <w:szCs w:val="24"/>
              </w:rPr>
              <w:t xml:space="preserve">                 </w:t>
            </w:r>
            <w:r w:rsidR="00982718" w:rsidRPr="009819F4">
              <w:rPr>
                <w:sz w:val="24"/>
                <w:szCs w:val="24"/>
              </w:rPr>
              <w:t xml:space="preserve"> ул. Землячки,78</w:t>
            </w:r>
          </w:p>
        </w:tc>
        <w:tc>
          <w:tcPr>
            <w:tcW w:w="3118" w:type="dxa"/>
          </w:tcPr>
          <w:p w:rsidR="00982718" w:rsidRPr="00D70C21" w:rsidRDefault="00982718" w:rsidP="0009704D">
            <w:pPr>
              <w:pStyle w:val="TableParagraph"/>
              <w:ind w:left="22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Плановое хирургическое лечение злокачественных опухолей любых локализаций (кроме ЗНО</w:t>
            </w:r>
            <w:r w:rsidRPr="009819F4">
              <w:rPr>
                <w:spacing w:val="1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>глаза,</w:t>
            </w:r>
            <w:r w:rsidRPr="009819F4">
              <w:rPr>
                <w:spacing w:val="1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>костей</w:t>
            </w:r>
            <w:r w:rsidRPr="009819F4">
              <w:rPr>
                <w:spacing w:val="1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>и</w:t>
            </w:r>
            <w:r w:rsidRPr="009819F4">
              <w:rPr>
                <w:spacing w:val="1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>мягких</w:t>
            </w:r>
            <w:r w:rsidRPr="009819F4">
              <w:rPr>
                <w:spacing w:val="1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>тканей</w:t>
            </w:r>
            <w:r w:rsidR="0009704D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982718" w:rsidRPr="009819F4" w:rsidRDefault="00982718" w:rsidP="00930485">
            <w:pPr>
              <w:pStyle w:val="TableParagraph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Медицинские организации Волгоградской области любой формы собственности.</w:t>
            </w:r>
          </w:p>
        </w:tc>
      </w:tr>
      <w:tr w:rsidR="00982718" w:rsidRPr="009819F4" w:rsidTr="008E1495">
        <w:trPr>
          <w:trHeight w:val="316"/>
        </w:trPr>
        <w:tc>
          <w:tcPr>
            <w:tcW w:w="9522" w:type="dxa"/>
            <w:gridSpan w:val="5"/>
          </w:tcPr>
          <w:p w:rsidR="00982718" w:rsidRPr="009819F4" w:rsidRDefault="00982718" w:rsidP="009819F4">
            <w:pPr>
              <w:pStyle w:val="TableParagraph"/>
              <w:spacing w:line="275" w:lineRule="exact"/>
              <w:ind w:left="22"/>
              <w:jc w:val="center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В</w:t>
            </w:r>
            <w:r w:rsidRPr="009819F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9819F4">
              <w:rPr>
                <w:sz w:val="24"/>
                <w:szCs w:val="24"/>
              </w:rPr>
              <w:t>условиях</w:t>
            </w:r>
            <w:proofErr w:type="gramEnd"/>
            <w:r w:rsidRPr="009819F4">
              <w:rPr>
                <w:spacing w:val="-1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>дневного</w:t>
            </w:r>
            <w:r w:rsidRPr="009819F4">
              <w:rPr>
                <w:spacing w:val="-1"/>
                <w:sz w:val="24"/>
                <w:szCs w:val="24"/>
              </w:rPr>
              <w:t xml:space="preserve"> </w:t>
            </w:r>
            <w:r w:rsidRPr="009819F4">
              <w:rPr>
                <w:spacing w:val="-2"/>
                <w:sz w:val="24"/>
                <w:szCs w:val="24"/>
              </w:rPr>
              <w:t>стационара</w:t>
            </w:r>
          </w:p>
        </w:tc>
      </w:tr>
      <w:tr w:rsidR="009819F4" w:rsidRPr="000A5408" w:rsidTr="008E1495">
        <w:trPr>
          <w:trHeight w:val="318"/>
        </w:trPr>
        <w:tc>
          <w:tcPr>
            <w:tcW w:w="550" w:type="dxa"/>
          </w:tcPr>
          <w:p w:rsidR="009819F4" w:rsidRPr="009819F4" w:rsidRDefault="009819F4" w:rsidP="009819F4">
            <w:pPr>
              <w:pStyle w:val="TableParagraph"/>
              <w:ind w:left="22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1.</w:t>
            </w:r>
          </w:p>
        </w:tc>
        <w:tc>
          <w:tcPr>
            <w:tcW w:w="1743" w:type="dxa"/>
          </w:tcPr>
          <w:p w:rsidR="009819F4" w:rsidRPr="009819F4" w:rsidRDefault="009819F4" w:rsidP="00E35FFE">
            <w:pPr>
              <w:pStyle w:val="TableParagraph"/>
              <w:ind w:left="22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ГБУЗ</w:t>
            </w:r>
            <w:r w:rsidRPr="009819F4">
              <w:rPr>
                <w:spacing w:val="-7"/>
                <w:sz w:val="24"/>
                <w:szCs w:val="24"/>
              </w:rPr>
              <w:t xml:space="preserve"> </w:t>
            </w:r>
            <w:r w:rsidRPr="009819F4">
              <w:rPr>
                <w:sz w:val="24"/>
                <w:szCs w:val="24"/>
              </w:rPr>
              <w:t>"ВОКОД"</w:t>
            </w:r>
            <w:bookmarkStart w:id="0" w:name="_GoBack"/>
            <w:bookmarkEnd w:id="0"/>
          </w:p>
        </w:tc>
        <w:tc>
          <w:tcPr>
            <w:tcW w:w="1843" w:type="dxa"/>
          </w:tcPr>
          <w:p w:rsidR="009819F4" w:rsidRPr="009819F4" w:rsidRDefault="000A5408" w:rsidP="009819F4">
            <w:pPr>
              <w:pStyle w:val="TableParagraph"/>
              <w:ind w:left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400138, </w:t>
            </w:r>
            <w:r w:rsidR="009819F4" w:rsidRPr="009819F4">
              <w:rPr>
                <w:sz w:val="24"/>
                <w:szCs w:val="24"/>
              </w:rPr>
              <w:t xml:space="preserve">Волгоград, </w:t>
            </w:r>
            <w:r w:rsidR="00CF6219">
              <w:rPr>
                <w:sz w:val="24"/>
                <w:szCs w:val="24"/>
              </w:rPr>
              <w:t xml:space="preserve">                 </w:t>
            </w:r>
            <w:r w:rsidR="009819F4" w:rsidRPr="009819F4">
              <w:rPr>
                <w:sz w:val="24"/>
                <w:szCs w:val="24"/>
              </w:rPr>
              <w:t>ул. Землячки,78</w:t>
            </w:r>
          </w:p>
        </w:tc>
        <w:tc>
          <w:tcPr>
            <w:tcW w:w="3118" w:type="dxa"/>
            <w:vAlign w:val="center"/>
          </w:tcPr>
          <w:p w:rsidR="009819F4" w:rsidRPr="009819F4" w:rsidRDefault="009819F4" w:rsidP="00CF6219">
            <w:pPr>
              <w:pStyle w:val="TableParagraph"/>
              <w:ind w:left="22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ЗНО кожи (кроме меланомы), не требующее кожно-пластического компонента оперативного вмешательства</w:t>
            </w:r>
          </w:p>
        </w:tc>
        <w:tc>
          <w:tcPr>
            <w:tcW w:w="2268" w:type="dxa"/>
            <w:vAlign w:val="center"/>
          </w:tcPr>
          <w:p w:rsidR="009819F4" w:rsidRPr="009819F4" w:rsidRDefault="009819F4" w:rsidP="00930485">
            <w:pPr>
              <w:pStyle w:val="TableParagraph"/>
              <w:rPr>
                <w:sz w:val="24"/>
                <w:szCs w:val="24"/>
              </w:rPr>
            </w:pPr>
            <w:r w:rsidRPr="009819F4">
              <w:rPr>
                <w:sz w:val="24"/>
                <w:szCs w:val="24"/>
              </w:rPr>
              <w:t>Медицинские организации Волгоградской области любой формы собственности.</w:t>
            </w:r>
          </w:p>
        </w:tc>
      </w:tr>
    </w:tbl>
    <w:p w:rsidR="00982718" w:rsidRPr="00982718" w:rsidRDefault="00982718" w:rsidP="00B60400">
      <w:pPr>
        <w:pStyle w:val="a3"/>
        <w:jc w:val="center"/>
        <w:rPr>
          <w:rFonts w:ascii="Times New Roman" w:hAnsi="Times New Roman"/>
          <w:sz w:val="20"/>
          <w:szCs w:val="20"/>
          <w:lang w:val="ru-RU"/>
        </w:rPr>
      </w:pPr>
    </w:p>
    <w:sectPr w:rsidR="00982718" w:rsidRPr="00982718" w:rsidSect="008E1495">
      <w:headerReference w:type="default" r:id="rId8"/>
      <w:pgSz w:w="11906" w:h="16838"/>
      <w:pgMar w:top="567" w:right="991" w:bottom="426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ECCC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1BD6A0C" w16cex:dateUtc="2024-09-04T14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824D66A" w16cid:durableId="01BD6A0C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D0F" w:rsidRDefault="00581D0F" w:rsidP="00E15089">
      <w:r>
        <w:separator/>
      </w:r>
    </w:p>
  </w:endnote>
  <w:endnote w:type="continuationSeparator" w:id="0">
    <w:p w:rsidR="00581D0F" w:rsidRDefault="00581D0F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D0F" w:rsidRDefault="00581D0F" w:rsidP="00E15089">
      <w:r>
        <w:separator/>
      </w:r>
    </w:p>
  </w:footnote>
  <w:footnote w:type="continuationSeparator" w:id="0">
    <w:p w:rsidR="00581D0F" w:rsidRDefault="00581D0F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E15089" w:rsidRDefault="007C057A">
        <w:pPr>
          <w:pStyle w:val="a4"/>
          <w:jc w:val="center"/>
        </w:pPr>
        <w:r>
          <w:fldChar w:fldCharType="begin"/>
        </w:r>
        <w:r w:rsidR="00115BDE">
          <w:instrText xml:space="preserve"> PAGE   \* MERGEFORMAT </w:instrText>
        </w:r>
        <w:r>
          <w:fldChar w:fldCharType="separate"/>
        </w:r>
        <w:r w:rsidR="009819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5089" w:rsidRDefault="00E150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3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4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Лебедь Мария Владимировна">
    <w15:presenceInfo w15:providerId="None" w15:userId="Лебедь Мария Владимировн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9704D"/>
    <w:rsid w:val="000A50B5"/>
    <w:rsid w:val="000A5408"/>
    <w:rsid w:val="000C7E58"/>
    <w:rsid w:val="00115BDE"/>
    <w:rsid w:val="00132FF4"/>
    <w:rsid w:val="001A1CE7"/>
    <w:rsid w:val="001F6CCA"/>
    <w:rsid w:val="00222913"/>
    <w:rsid w:val="00250681"/>
    <w:rsid w:val="002C4E3E"/>
    <w:rsid w:val="00397417"/>
    <w:rsid w:val="003C1A81"/>
    <w:rsid w:val="00446B71"/>
    <w:rsid w:val="004720E1"/>
    <w:rsid w:val="004734E4"/>
    <w:rsid w:val="004D11A5"/>
    <w:rsid w:val="004F4755"/>
    <w:rsid w:val="0053545A"/>
    <w:rsid w:val="00541E2A"/>
    <w:rsid w:val="00543CBB"/>
    <w:rsid w:val="00581D0F"/>
    <w:rsid w:val="00597E8C"/>
    <w:rsid w:val="006679A7"/>
    <w:rsid w:val="00691BF8"/>
    <w:rsid w:val="006E2961"/>
    <w:rsid w:val="00741002"/>
    <w:rsid w:val="00742437"/>
    <w:rsid w:val="00754767"/>
    <w:rsid w:val="00767CE5"/>
    <w:rsid w:val="00780BFD"/>
    <w:rsid w:val="00782E6C"/>
    <w:rsid w:val="00783A7C"/>
    <w:rsid w:val="007965EB"/>
    <w:rsid w:val="007C057A"/>
    <w:rsid w:val="00866F96"/>
    <w:rsid w:val="008B5EFA"/>
    <w:rsid w:val="008E1495"/>
    <w:rsid w:val="008E7683"/>
    <w:rsid w:val="00920650"/>
    <w:rsid w:val="009730A1"/>
    <w:rsid w:val="009819F4"/>
    <w:rsid w:val="00982718"/>
    <w:rsid w:val="00A12E30"/>
    <w:rsid w:val="00A95F98"/>
    <w:rsid w:val="00B26AC5"/>
    <w:rsid w:val="00B60400"/>
    <w:rsid w:val="00BF3667"/>
    <w:rsid w:val="00C5021B"/>
    <w:rsid w:val="00C6118C"/>
    <w:rsid w:val="00C935CE"/>
    <w:rsid w:val="00C96530"/>
    <w:rsid w:val="00CF04EE"/>
    <w:rsid w:val="00CF42EA"/>
    <w:rsid w:val="00CF6219"/>
    <w:rsid w:val="00CF7AC0"/>
    <w:rsid w:val="00D165CA"/>
    <w:rsid w:val="00D70C21"/>
    <w:rsid w:val="00D77CFF"/>
    <w:rsid w:val="00E118B4"/>
    <w:rsid w:val="00E15089"/>
    <w:rsid w:val="00E30580"/>
    <w:rsid w:val="00E35FFE"/>
    <w:rsid w:val="00E55164"/>
    <w:rsid w:val="00E55636"/>
    <w:rsid w:val="00F2748E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965EB"/>
    <w:pPr>
      <w:widowControl w:val="0"/>
      <w:autoSpaceDE w:val="0"/>
      <w:autoSpaceDN w:val="0"/>
      <w:spacing w:before="42"/>
      <w:ind w:left="84"/>
    </w:pPr>
    <w:rPr>
      <w:rFonts w:ascii="Times New Roman" w:hAnsi="Times New Roman"/>
      <w:sz w:val="22"/>
      <w:szCs w:val="22"/>
      <w:lang w:val="ru-RU" w:bidi="ar-SA"/>
    </w:rPr>
  </w:style>
  <w:style w:type="table" w:customStyle="1" w:styleId="TableNormal">
    <w:name w:val="Table Normal"/>
    <w:uiPriority w:val="2"/>
    <w:semiHidden/>
    <w:unhideWhenUsed/>
    <w:qFormat/>
    <w:rsid w:val="009827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9730A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730A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730A1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730A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730A1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paragraph" w:styleId="af0">
    <w:name w:val="Balloon Text"/>
    <w:basedOn w:val="a"/>
    <w:link w:val="af1"/>
    <w:uiPriority w:val="99"/>
    <w:semiHidden/>
    <w:unhideWhenUsed/>
    <w:rsid w:val="009819F4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19F4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8081E-EDB0-4907-850F-50844A1D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12</cp:revision>
  <cp:lastPrinted>2024-10-30T11:26:00Z</cp:lastPrinted>
  <dcterms:created xsi:type="dcterms:W3CDTF">2024-10-25T08:07:00Z</dcterms:created>
  <dcterms:modified xsi:type="dcterms:W3CDTF">2024-10-30T11:26:00Z</dcterms:modified>
</cp:coreProperties>
</file>