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A4" w:rsidRDefault="003D38A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D38A4" w:rsidRDefault="003D38A4">
      <w:pPr>
        <w:pStyle w:val="ConsPlusNormal"/>
        <w:jc w:val="both"/>
        <w:outlineLvl w:val="0"/>
      </w:pPr>
    </w:p>
    <w:p w:rsidR="003D38A4" w:rsidRDefault="003D38A4">
      <w:pPr>
        <w:pStyle w:val="ConsPlusTitle"/>
        <w:jc w:val="center"/>
      </w:pPr>
      <w:r>
        <w:t>АДМИНИСТРАЦИЯ ВОЛГОГРАДСКОЙ ОБЛАСТИ</w:t>
      </w:r>
    </w:p>
    <w:p w:rsidR="003D38A4" w:rsidRDefault="003D38A4">
      <w:pPr>
        <w:pStyle w:val="ConsPlusTitle"/>
        <w:jc w:val="center"/>
      </w:pPr>
    </w:p>
    <w:p w:rsidR="003D38A4" w:rsidRDefault="003D38A4">
      <w:pPr>
        <w:pStyle w:val="ConsPlusTitle"/>
        <w:jc w:val="center"/>
      </w:pPr>
      <w:r>
        <w:t>ПОСТАНОВЛЕНИЕ</w:t>
      </w:r>
    </w:p>
    <w:p w:rsidR="003D38A4" w:rsidRDefault="003D38A4">
      <w:pPr>
        <w:pStyle w:val="ConsPlusTitle"/>
        <w:jc w:val="center"/>
      </w:pPr>
      <w:r>
        <w:t>от 25 апреля 2016 г. N 189-п</w:t>
      </w:r>
    </w:p>
    <w:p w:rsidR="003D38A4" w:rsidRDefault="003D38A4">
      <w:pPr>
        <w:pStyle w:val="ConsPlusTitle"/>
        <w:jc w:val="center"/>
      </w:pPr>
    </w:p>
    <w:p w:rsidR="003D38A4" w:rsidRDefault="003D38A4">
      <w:pPr>
        <w:pStyle w:val="ConsPlusTitle"/>
        <w:jc w:val="center"/>
      </w:pPr>
      <w:r>
        <w:t>ОБ УСЛОВИЯХ ОКАЗАНИЯ МЕДИЦИНСКОЙ ПОМОЩИ НЕСОВЕРШЕННОЛЕТНИМ,</w:t>
      </w:r>
    </w:p>
    <w:p w:rsidR="003D38A4" w:rsidRDefault="003D38A4">
      <w:pPr>
        <w:pStyle w:val="ConsPlusTitle"/>
        <w:jc w:val="center"/>
      </w:pPr>
      <w:r>
        <w:t>ВКЛЮЧАЯ ОПРЕДЕЛЕНИЕ МЕДИЦИНСКИХ ОРГАНИЗАЦИЙ, ОКАЗЫВАЮЩИХ</w:t>
      </w:r>
    </w:p>
    <w:p w:rsidR="003D38A4" w:rsidRDefault="003D38A4">
      <w:pPr>
        <w:pStyle w:val="ConsPlusTitle"/>
        <w:jc w:val="center"/>
      </w:pPr>
      <w:r>
        <w:t>ПЕРВИЧНУЮ МЕДИКО-САНИТАРНУЮ ПОМОЩЬ НЕСОВЕРШЕННОЛЕТНИМ</w:t>
      </w:r>
    </w:p>
    <w:p w:rsidR="003D38A4" w:rsidRDefault="003D38A4">
      <w:pPr>
        <w:pStyle w:val="ConsPlusTitle"/>
        <w:jc w:val="center"/>
      </w:pPr>
      <w:r>
        <w:t xml:space="preserve">В ПЕРИОД ОБУЧЕНИЯ И ВОСПИТАНИЯ В </w:t>
      </w:r>
      <w:proofErr w:type="gramStart"/>
      <w:r>
        <w:t>ОБРАЗОВАТЕЛЬНЫХ</w:t>
      </w:r>
      <w:proofErr w:type="gramEnd"/>
    </w:p>
    <w:p w:rsidR="003D38A4" w:rsidRDefault="003D38A4">
      <w:pPr>
        <w:pStyle w:val="ConsPlusTitle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</w:t>
      </w:r>
    </w:p>
    <w:p w:rsidR="003D38A4" w:rsidRDefault="003D38A4">
      <w:pPr>
        <w:pStyle w:val="ConsPlusNormal"/>
        <w:jc w:val="both"/>
      </w:pPr>
    </w:p>
    <w:p w:rsidR="003D38A4" w:rsidRDefault="003D38A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Федерации", </w:t>
      </w:r>
      <w:hyperlink r:id="rId6" w:history="1">
        <w:r>
          <w:rPr>
            <w:color w:val="0000FF"/>
          </w:rPr>
          <w:t>абзацем 3 пункта 4</w:t>
        </w:r>
      </w:hyperlink>
      <w:r>
        <w:t xml:space="preserve"> Порядка оказания медицинской помощи несовершеннолетним, в том числе в период обучения и воспитания в образовательных организациях, утвержденного приказом Министерства здравоохранения Российской Федерации от 05 ноября 2013 г. N 822н "Об</w:t>
      </w:r>
      <w:proofErr w:type="gramEnd"/>
      <w:r>
        <w:t xml:space="preserve"> </w:t>
      </w:r>
      <w:proofErr w:type="gramStart"/>
      <w:r>
        <w:t>утверждении</w:t>
      </w:r>
      <w:proofErr w:type="gramEnd"/>
      <w:r>
        <w:t xml:space="preserve"> Порядка оказания медицинской помощи несовершеннолетним, в том числе в период обучения и воспитания в образовательных организациях", Администрация Волгоградской области постановляет:</w:t>
      </w:r>
    </w:p>
    <w:p w:rsidR="003D38A4" w:rsidRDefault="003D38A4">
      <w:pPr>
        <w:pStyle w:val="ConsPlusNormal"/>
        <w:ind w:firstLine="540"/>
        <w:jc w:val="both"/>
      </w:pPr>
      <w:r>
        <w:t>1. Комитету здравоохранения Волгоградской области, комитету образования и науки Волгоградской области в тридцатидневный срок со дня вступления в силу настоящего постановления разработать и утвердить условия оказания медицинской помощи несовершеннолетним в период обучения и воспитания в образовательных организациях Волгоградской области.</w:t>
      </w:r>
    </w:p>
    <w:p w:rsidR="003D38A4" w:rsidRDefault="003D38A4">
      <w:pPr>
        <w:pStyle w:val="ConsPlusNormal"/>
        <w:ind w:firstLine="540"/>
        <w:jc w:val="both"/>
      </w:pPr>
      <w:r>
        <w:t>2. Комитету здравоохранения Волгоградской области в тридцатидневный срок со дня вступления в силу настоящего постановления определить медицинские организации, оказывающие первичную медико-санитарную помощь несовершеннолетним в период обучения и воспитания в образовательных организациях Волгоградской области.</w:t>
      </w:r>
    </w:p>
    <w:p w:rsidR="003D38A4" w:rsidRDefault="003D38A4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3D38A4" w:rsidRDefault="003D38A4">
      <w:pPr>
        <w:pStyle w:val="ConsPlusNormal"/>
        <w:jc w:val="both"/>
      </w:pPr>
    </w:p>
    <w:p w:rsidR="003D38A4" w:rsidRDefault="003D38A4">
      <w:pPr>
        <w:pStyle w:val="ConsPlusNormal"/>
        <w:jc w:val="right"/>
      </w:pPr>
      <w:r>
        <w:t>Губернатор</w:t>
      </w:r>
    </w:p>
    <w:p w:rsidR="003D38A4" w:rsidRDefault="003D38A4">
      <w:pPr>
        <w:pStyle w:val="ConsPlusNormal"/>
        <w:jc w:val="right"/>
      </w:pPr>
      <w:r>
        <w:t>Волгоградской области</w:t>
      </w:r>
    </w:p>
    <w:p w:rsidR="003D38A4" w:rsidRDefault="003D38A4">
      <w:pPr>
        <w:pStyle w:val="ConsPlusNormal"/>
        <w:jc w:val="right"/>
      </w:pPr>
      <w:r>
        <w:t>А.И.БОЧАРОВ</w:t>
      </w:r>
    </w:p>
    <w:p w:rsidR="003D38A4" w:rsidRDefault="003D38A4">
      <w:pPr>
        <w:pStyle w:val="ConsPlusNormal"/>
        <w:jc w:val="both"/>
      </w:pPr>
    </w:p>
    <w:p w:rsidR="003D38A4" w:rsidRDefault="003D38A4">
      <w:pPr>
        <w:pStyle w:val="ConsPlusNormal"/>
        <w:jc w:val="both"/>
      </w:pPr>
    </w:p>
    <w:p w:rsidR="003D38A4" w:rsidRDefault="003D38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FF3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38A4"/>
    <w:rsid w:val="000E7335"/>
    <w:rsid w:val="002C7B3D"/>
    <w:rsid w:val="003D38A4"/>
    <w:rsid w:val="00531BEA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3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3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61C5C6E5143628C511CADF5224EB437E3F1F444614A39E9625184192C44FCF11C5DGBy4M" TargetMode="External"/><Relationship Id="rId5" Type="http://schemas.openxmlformats.org/officeDocument/2006/relationships/hyperlink" Target="consultantplus://offline/ref=F9E61C5C6E5143628C511CADF5224EB437E3F8F0456F4A39E9625184192C44FCF11C5DGBy1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2016-12-22T12:50:00Z</dcterms:created>
  <dcterms:modified xsi:type="dcterms:W3CDTF">2016-12-22T12:50:00Z</dcterms:modified>
</cp:coreProperties>
</file>