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FA" w:rsidRDefault="009352F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352FA" w:rsidRDefault="009352FA">
      <w:pPr>
        <w:pStyle w:val="ConsPlusNormal"/>
        <w:jc w:val="both"/>
        <w:outlineLvl w:val="0"/>
      </w:pPr>
    </w:p>
    <w:p w:rsidR="009352FA" w:rsidRDefault="009352FA">
      <w:pPr>
        <w:pStyle w:val="ConsPlusTitle"/>
        <w:jc w:val="center"/>
        <w:outlineLvl w:val="0"/>
      </w:pPr>
      <w:r>
        <w:t>АДМИНИСТРАЦИЯ ВОЛГОГРАДСКОЙ ОБЛАСТИ</w:t>
      </w:r>
    </w:p>
    <w:p w:rsidR="009352FA" w:rsidRDefault="009352FA">
      <w:pPr>
        <w:pStyle w:val="ConsPlusTitle"/>
        <w:jc w:val="center"/>
      </w:pPr>
    </w:p>
    <w:p w:rsidR="009352FA" w:rsidRDefault="009352FA">
      <w:pPr>
        <w:pStyle w:val="ConsPlusTitle"/>
        <w:jc w:val="center"/>
      </w:pPr>
      <w:r>
        <w:t>ПОСТАНОВЛЕНИЕ</w:t>
      </w:r>
    </w:p>
    <w:p w:rsidR="009352FA" w:rsidRDefault="009352FA">
      <w:pPr>
        <w:pStyle w:val="ConsPlusTitle"/>
        <w:jc w:val="center"/>
      </w:pPr>
      <w:r>
        <w:t>от 12 апреля 2016 г. N 169-п</w:t>
      </w:r>
    </w:p>
    <w:p w:rsidR="009352FA" w:rsidRDefault="009352FA">
      <w:pPr>
        <w:pStyle w:val="ConsPlusTitle"/>
        <w:jc w:val="center"/>
      </w:pPr>
    </w:p>
    <w:p w:rsidR="009352FA" w:rsidRDefault="009352FA">
      <w:pPr>
        <w:pStyle w:val="ConsPlusTitle"/>
        <w:jc w:val="center"/>
      </w:pPr>
      <w:r>
        <w:t>О ПОРЯДКЕ ПРЕДОСТАВЛЕНИЯ ПУТЕВОК В ОРГАНИЗАЦИИ ОТДЫХА</w:t>
      </w:r>
    </w:p>
    <w:p w:rsidR="009352FA" w:rsidRDefault="009352FA">
      <w:pPr>
        <w:pStyle w:val="ConsPlusTitle"/>
        <w:jc w:val="center"/>
      </w:pPr>
      <w:r>
        <w:t>И ОЗДОРОВЛЕНИЯ ДЕТЕЙ С ПОЛНОЙ ОПЛАТОЙ ИХ СТОИМОСТИ ЗА СЧЕТ</w:t>
      </w:r>
    </w:p>
    <w:p w:rsidR="009352FA" w:rsidRDefault="009352FA">
      <w:pPr>
        <w:pStyle w:val="ConsPlusTitle"/>
        <w:jc w:val="center"/>
      </w:pPr>
      <w:r>
        <w:t>СРЕДСТВ ОБЛАСТНОГО БЮДЖЕТА</w:t>
      </w:r>
    </w:p>
    <w:p w:rsidR="009352FA" w:rsidRDefault="009352FA">
      <w:pPr>
        <w:pStyle w:val="ConsPlusNormal"/>
        <w:jc w:val="both"/>
      </w:pPr>
    </w:p>
    <w:p w:rsidR="009352FA" w:rsidRDefault="009352FA">
      <w:pPr>
        <w:pStyle w:val="ConsPlusNormal"/>
        <w:ind w:firstLine="540"/>
        <w:jc w:val="both"/>
      </w:pPr>
      <w:r>
        <w:t xml:space="preserve">В целях реализации </w:t>
      </w:r>
      <w:hyperlink r:id="rId5" w:history="1">
        <w:r>
          <w:rPr>
            <w:color w:val="0000FF"/>
          </w:rPr>
          <w:t>Закона</w:t>
        </w:r>
      </w:hyperlink>
      <w:r>
        <w:t xml:space="preserve"> Волгоградской области от 15 июля 2010 г. N 2079-ОД "Об организации отдыха и оздоровления детей в Волгоградской области" Администрация Волгоградской области постановляет:</w:t>
      </w:r>
    </w:p>
    <w:p w:rsidR="009352FA" w:rsidRDefault="009352FA">
      <w:pPr>
        <w:pStyle w:val="ConsPlusNormal"/>
        <w:ind w:firstLine="540"/>
        <w:jc w:val="both"/>
      </w:pPr>
      <w:r>
        <w:t xml:space="preserve">1. Утвердить прилагаемый </w:t>
      </w:r>
      <w:hyperlink w:anchor="P29" w:history="1">
        <w:r>
          <w:rPr>
            <w:color w:val="0000FF"/>
          </w:rPr>
          <w:t>Порядок</w:t>
        </w:r>
      </w:hyperlink>
      <w:r>
        <w:t xml:space="preserve"> предоставления путевок в организации отдыха и оздоровления детей с полной оплатой их стоимости за счет средств областного бюджета.</w:t>
      </w:r>
    </w:p>
    <w:p w:rsidR="009352FA" w:rsidRDefault="009352FA">
      <w:pPr>
        <w:pStyle w:val="ConsPlusNormal"/>
        <w:ind w:firstLine="540"/>
        <w:jc w:val="both"/>
      </w:pPr>
      <w:r>
        <w:t>2. Рекомендовать администрациям муниципальных районов и городских округов Волгоградской области заключить с комитетом молодежной политики Волгоградской области соглашения о взаимодействии в сфере отдыха детей.</w:t>
      </w:r>
    </w:p>
    <w:p w:rsidR="009352FA" w:rsidRDefault="009352FA">
      <w:pPr>
        <w:pStyle w:val="ConsPlusNormal"/>
        <w:ind w:firstLine="540"/>
        <w:jc w:val="both"/>
      </w:pPr>
      <w:r>
        <w:t>3. Настоящее постановление вступает в силу со дня его официального опубликования.</w:t>
      </w:r>
    </w:p>
    <w:p w:rsidR="009352FA" w:rsidRDefault="009352FA">
      <w:pPr>
        <w:pStyle w:val="ConsPlusNormal"/>
        <w:jc w:val="both"/>
      </w:pPr>
    </w:p>
    <w:p w:rsidR="009352FA" w:rsidRDefault="009352FA">
      <w:pPr>
        <w:pStyle w:val="ConsPlusNormal"/>
        <w:jc w:val="right"/>
      </w:pPr>
      <w:r>
        <w:t>Губернатор</w:t>
      </w:r>
    </w:p>
    <w:p w:rsidR="009352FA" w:rsidRDefault="009352FA">
      <w:pPr>
        <w:pStyle w:val="ConsPlusNormal"/>
        <w:jc w:val="right"/>
      </w:pPr>
      <w:r>
        <w:t>Волгоградской области</w:t>
      </w:r>
    </w:p>
    <w:p w:rsidR="009352FA" w:rsidRDefault="009352FA">
      <w:pPr>
        <w:pStyle w:val="ConsPlusNormal"/>
        <w:jc w:val="right"/>
      </w:pPr>
      <w:r>
        <w:t>А.И.БОЧАРОВ</w:t>
      </w:r>
    </w:p>
    <w:p w:rsidR="009352FA" w:rsidRDefault="009352FA">
      <w:pPr>
        <w:pStyle w:val="ConsPlusNormal"/>
        <w:jc w:val="both"/>
      </w:pPr>
    </w:p>
    <w:p w:rsidR="009352FA" w:rsidRDefault="009352FA">
      <w:pPr>
        <w:pStyle w:val="ConsPlusNormal"/>
        <w:jc w:val="both"/>
      </w:pPr>
    </w:p>
    <w:p w:rsidR="009352FA" w:rsidRDefault="009352FA">
      <w:pPr>
        <w:pStyle w:val="ConsPlusNormal"/>
        <w:jc w:val="both"/>
      </w:pPr>
    </w:p>
    <w:p w:rsidR="009352FA" w:rsidRDefault="009352FA">
      <w:pPr>
        <w:pStyle w:val="ConsPlusNormal"/>
        <w:jc w:val="both"/>
      </w:pPr>
    </w:p>
    <w:p w:rsidR="009352FA" w:rsidRDefault="009352FA">
      <w:pPr>
        <w:pStyle w:val="ConsPlusNormal"/>
        <w:jc w:val="both"/>
      </w:pPr>
    </w:p>
    <w:p w:rsidR="009352FA" w:rsidRDefault="009352FA">
      <w:pPr>
        <w:pStyle w:val="ConsPlusNormal"/>
        <w:jc w:val="right"/>
        <w:outlineLvl w:val="0"/>
      </w:pPr>
      <w:r>
        <w:t>Утвержден</w:t>
      </w:r>
    </w:p>
    <w:p w:rsidR="009352FA" w:rsidRDefault="009352FA">
      <w:pPr>
        <w:pStyle w:val="ConsPlusNormal"/>
        <w:jc w:val="right"/>
      </w:pPr>
      <w:r>
        <w:t>постановлением</w:t>
      </w:r>
    </w:p>
    <w:p w:rsidR="009352FA" w:rsidRDefault="009352FA">
      <w:pPr>
        <w:pStyle w:val="ConsPlusNormal"/>
        <w:jc w:val="right"/>
      </w:pPr>
      <w:r>
        <w:t>Администрации</w:t>
      </w:r>
    </w:p>
    <w:p w:rsidR="009352FA" w:rsidRDefault="009352FA">
      <w:pPr>
        <w:pStyle w:val="ConsPlusNormal"/>
        <w:jc w:val="right"/>
      </w:pPr>
      <w:r>
        <w:t>Волгоградской области</w:t>
      </w:r>
    </w:p>
    <w:p w:rsidR="009352FA" w:rsidRDefault="009352FA">
      <w:pPr>
        <w:pStyle w:val="ConsPlusNormal"/>
        <w:jc w:val="right"/>
      </w:pPr>
      <w:r>
        <w:t>от 12 апреля 2016 г. N 169-п</w:t>
      </w:r>
    </w:p>
    <w:p w:rsidR="009352FA" w:rsidRDefault="009352FA">
      <w:pPr>
        <w:pStyle w:val="ConsPlusNormal"/>
        <w:jc w:val="both"/>
      </w:pPr>
    </w:p>
    <w:p w:rsidR="009352FA" w:rsidRDefault="009352FA">
      <w:pPr>
        <w:pStyle w:val="ConsPlusTitle"/>
        <w:jc w:val="center"/>
      </w:pPr>
      <w:bookmarkStart w:id="0" w:name="P29"/>
      <w:bookmarkEnd w:id="0"/>
      <w:r>
        <w:t>ПОРЯДОК</w:t>
      </w:r>
    </w:p>
    <w:p w:rsidR="009352FA" w:rsidRDefault="009352FA">
      <w:pPr>
        <w:pStyle w:val="ConsPlusTitle"/>
        <w:jc w:val="center"/>
      </w:pPr>
      <w:r>
        <w:t>ПРЕДОСТАВЛЕНИЯ ПУТЕВОК В ОРГАНИЗАЦИИ ОТДЫХА И ОЗДОРОВЛЕНИЯ</w:t>
      </w:r>
    </w:p>
    <w:p w:rsidR="009352FA" w:rsidRDefault="009352FA">
      <w:pPr>
        <w:pStyle w:val="ConsPlusTitle"/>
        <w:jc w:val="center"/>
      </w:pPr>
      <w:r>
        <w:t>ДЕТЕЙ С ПОЛНОЙ ОПЛАТОЙ ИХ СТОИМОСТИ ЗА СЧЕТ СРЕДСТВ</w:t>
      </w:r>
    </w:p>
    <w:p w:rsidR="009352FA" w:rsidRDefault="009352FA">
      <w:pPr>
        <w:pStyle w:val="ConsPlusTitle"/>
        <w:jc w:val="center"/>
      </w:pPr>
      <w:r>
        <w:t>ОБЛАСТНОГО БЮДЖЕТА</w:t>
      </w:r>
    </w:p>
    <w:p w:rsidR="009352FA" w:rsidRDefault="009352FA">
      <w:pPr>
        <w:pStyle w:val="ConsPlusNormal"/>
        <w:jc w:val="both"/>
      </w:pPr>
    </w:p>
    <w:p w:rsidR="009352FA" w:rsidRDefault="009352FA">
      <w:pPr>
        <w:pStyle w:val="ConsPlusNormal"/>
        <w:jc w:val="center"/>
        <w:outlineLvl w:val="1"/>
      </w:pPr>
      <w:r>
        <w:t>1. Общие положения</w:t>
      </w:r>
    </w:p>
    <w:p w:rsidR="009352FA" w:rsidRDefault="009352FA">
      <w:pPr>
        <w:pStyle w:val="ConsPlusNormal"/>
        <w:jc w:val="both"/>
      </w:pPr>
    </w:p>
    <w:p w:rsidR="009352FA" w:rsidRDefault="009352FA">
      <w:pPr>
        <w:pStyle w:val="ConsPlusNormal"/>
        <w:ind w:firstLine="540"/>
        <w:jc w:val="both"/>
      </w:pPr>
      <w:r>
        <w:t xml:space="preserve">1.1. Настоящий Порядок разработан в соответствии с </w:t>
      </w:r>
      <w:hyperlink r:id="rId6" w:history="1">
        <w:r>
          <w:rPr>
            <w:color w:val="0000FF"/>
          </w:rPr>
          <w:t>Законом</w:t>
        </w:r>
      </w:hyperlink>
      <w:r>
        <w:t xml:space="preserve"> Волгоградской области от 15 июля 2010 г. N 2079-ОД "Об организации отдыха и оздоровления детей в Волгоградской области" и определяет процедуру предоставления путевок в организации отдыха и оздоровления детей с полной оплатой их стоимости за счет средств областного бюджета (далее именуются - бесплатные путевки).</w:t>
      </w:r>
    </w:p>
    <w:p w:rsidR="009352FA" w:rsidRDefault="009352FA">
      <w:pPr>
        <w:pStyle w:val="ConsPlusNormal"/>
        <w:ind w:firstLine="540"/>
        <w:jc w:val="both"/>
      </w:pPr>
      <w:r>
        <w:t>1.2. Отдых и оздоровление детей организуется в летних лагерях отдыха и оздоровления детей, расположенных на территории Волгоградской области (далее именуются - организации отдыха и оздоровления). Продолжительность смены в организациях отдыха и оздоровления составляет 21 день.</w:t>
      </w:r>
    </w:p>
    <w:p w:rsidR="009352FA" w:rsidRDefault="009352FA">
      <w:pPr>
        <w:pStyle w:val="ConsPlusNormal"/>
        <w:ind w:firstLine="540"/>
        <w:jc w:val="both"/>
      </w:pPr>
      <w:bookmarkStart w:id="1" w:name="P38"/>
      <w:bookmarkEnd w:id="1"/>
      <w:r>
        <w:t xml:space="preserve">1.3. </w:t>
      </w:r>
      <w:proofErr w:type="gramStart"/>
      <w:r>
        <w:t xml:space="preserve">Комитет молодежной политики Волгоградской области (далее именуется - Комитет молодежной политики) обеспечивает в пределах средств, предусмотренных на эти цели в </w:t>
      </w:r>
      <w:r>
        <w:lastRenderedPageBreak/>
        <w:t>областном бюджете на текущий финансовый год, приобретение бесплатных путевок детям, проживающим на территории Волгоградской области, в возрасте от 6 лет 6 месяцев до 17 лет включительно на дату заезда, относящимся к следующим категориям:</w:t>
      </w:r>
      <w:proofErr w:type="gramEnd"/>
    </w:p>
    <w:p w:rsidR="009352FA" w:rsidRDefault="009352FA">
      <w:pPr>
        <w:pStyle w:val="ConsPlusNormal"/>
        <w:ind w:firstLine="540"/>
        <w:jc w:val="both"/>
      </w:pPr>
      <w:bookmarkStart w:id="2" w:name="P39"/>
      <w:bookmarkEnd w:id="2"/>
      <w:r>
        <w:t>а) дети из неполных семей, среднедушевой доход которых не превышает величину прожиточного минимума, установленную в Волгоградской области. Неполной считается семья, состоящая из единственного родителя (приемного родителя), усыновителя и ребенка (детей). Семья утрачивает статус неполной в случае вступления единственного родителя в брак;</w:t>
      </w:r>
    </w:p>
    <w:p w:rsidR="009352FA" w:rsidRDefault="009352FA">
      <w:pPr>
        <w:pStyle w:val="ConsPlusNormal"/>
        <w:ind w:firstLine="540"/>
        <w:jc w:val="both"/>
      </w:pPr>
      <w:bookmarkStart w:id="3" w:name="P40"/>
      <w:bookmarkEnd w:id="3"/>
      <w:r>
        <w:t>б) дети из многодетных семей, среднедушевой доход которых не превышает величину прожиточного минимума, установленную в Волгоградской области. Многодетной считается семья, имеющая трех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9352FA" w:rsidRDefault="009352FA">
      <w:pPr>
        <w:pStyle w:val="ConsPlusNormal"/>
        <w:ind w:firstLine="540"/>
        <w:jc w:val="both"/>
      </w:pPr>
      <w:r>
        <w:t>в)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(далее именуется - МЧС России), погиб (пропал без вести) или стал инвалидом при исполнении служебных обязанностей;</w:t>
      </w:r>
    </w:p>
    <w:p w:rsidR="009352FA" w:rsidRDefault="009352FA">
      <w:pPr>
        <w:pStyle w:val="ConsPlusNormal"/>
        <w:ind w:firstLine="540"/>
        <w:jc w:val="both"/>
      </w:pPr>
      <w:bookmarkStart w:id="4" w:name="P42"/>
      <w:bookmarkEnd w:id="4"/>
      <w:r>
        <w:t>г) дети из семей ветеранов боевых действий.</w:t>
      </w:r>
    </w:p>
    <w:p w:rsidR="009352FA" w:rsidRDefault="009352FA">
      <w:pPr>
        <w:pStyle w:val="ConsPlusNormal"/>
        <w:ind w:firstLine="540"/>
        <w:jc w:val="both"/>
      </w:pPr>
      <w:r>
        <w:t xml:space="preserve">1.4. Одному и тому же ребенку бесплатная путевка предоставляется не чаще одного раза в год. </w:t>
      </w:r>
      <w:proofErr w:type="gramStart"/>
      <w:r>
        <w:t xml:space="preserve">Бесплатная путевка не предоставляется ребенку, которому в соответствии с </w:t>
      </w:r>
      <w:hyperlink r:id="rId7" w:history="1">
        <w:r>
          <w:rPr>
            <w:color w:val="0000FF"/>
          </w:rPr>
          <w:t>Порядком</w:t>
        </w:r>
      </w:hyperlink>
      <w:r>
        <w:t xml:space="preserve"> направления детей, проживающих в Волгоградской области, в санаторно-оздоровительные детские лагеря, утвержденным постановлением Правительства Волгоградской области от 26 февраля 2013 г. N 82-п, была предоставлена путевка в санаторно-оздоровительный детский лагерь круглогодичного действия с полной оплатой стоимости за счет средств областного бюджета (далее именуется - путевка в санаторно-оздоровительный лагерь).</w:t>
      </w:r>
      <w:proofErr w:type="gramEnd"/>
    </w:p>
    <w:p w:rsidR="009352FA" w:rsidRDefault="009352FA">
      <w:pPr>
        <w:pStyle w:val="ConsPlusNormal"/>
        <w:ind w:firstLine="540"/>
        <w:jc w:val="both"/>
      </w:pPr>
      <w:r>
        <w:t xml:space="preserve">1.5. </w:t>
      </w:r>
      <w:proofErr w:type="gramStart"/>
      <w:r>
        <w:t xml:space="preserve">В целях обеспечения предоставления бесплатных путевок детям и в рамках реализации полномочий органов местного самоуправления, предусмотренных </w:t>
      </w:r>
      <w:hyperlink r:id="rId8" w:history="1">
        <w:r>
          <w:rPr>
            <w:color w:val="0000FF"/>
          </w:rPr>
          <w:t>пунктом 27 части 1 статьи 15</w:t>
        </w:r>
      </w:hyperlink>
      <w:r>
        <w:t xml:space="preserve">, </w:t>
      </w:r>
      <w:hyperlink r:id="rId9" w:history="1">
        <w:r>
          <w:rPr>
            <w:color w:val="0000FF"/>
          </w:rPr>
          <w:t>пунктом 34 части 1 статьи 16</w:t>
        </w:r>
      </w:hyperlink>
      <w:r>
        <w:t xml:space="preserve"> Федерального закона от 06 октября 2003 г. N 131-ФЗ "Об общих принципах организации местного самоуправления в Российской Федерации" Комитет молодежной политики ежегодно в течение 30 дней со дня доведения средств областного бюджета</w:t>
      </w:r>
      <w:proofErr w:type="gramEnd"/>
      <w:r>
        <w:t xml:space="preserve"> на эти цели заключает с администрациями муниципальных районов и городских округов Волгоградской области соглашения о взаимодействии в сфере отдыха детей по форме, утвержденной приказом Комитета молодежной политики и размещенной на портале Губернатора и Администрации Волгоградской области - подсистеме комплексной информационной системы "Электронное правительство Волгоградской области" в информационно-телекоммуникационной сети Интернет.</w:t>
      </w:r>
    </w:p>
    <w:p w:rsidR="009352FA" w:rsidRDefault="009352FA">
      <w:pPr>
        <w:pStyle w:val="ConsPlusNormal"/>
        <w:jc w:val="both"/>
      </w:pPr>
    </w:p>
    <w:p w:rsidR="009352FA" w:rsidRDefault="009352FA">
      <w:pPr>
        <w:pStyle w:val="ConsPlusNormal"/>
        <w:jc w:val="center"/>
        <w:outlineLvl w:val="1"/>
      </w:pPr>
      <w:r>
        <w:t>2. Приобретение бесплатных путевок</w:t>
      </w:r>
    </w:p>
    <w:p w:rsidR="009352FA" w:rsidRDefault="009352FA">
      <w:pPr>
        <w:pStyle w:val="ConsPlusNormal"/>
        <w:jc w:val="both"/>
      </w:pPr>
    </w:p>
    <w:p w:rsidR="009352FA" w:rsidRDefault="009352FA">
      <w:pPr>
        <w:pStyle w:val="ConsPlusNormal"/>
        <w:ind w:firstLine="540"/>
        <w:jc w:val="both"/>
      </w:pPr>
      <w:r>
        <w:t xml:space="preserve">2.1. Для получения бесплатной путевки один из родителей детей, относящихся к категориям, указанным в </w:t>
      </w:r>
      <w:hyperlink w:anchor="P38" w:history="1">
        <w:r>
          <w:rPr>
            <w:color w:val="0000FF"/>
          </w:rPr>
          <w:t>пункте 1.3</w:t>
        </w:r>
      </w:hyperlink>
      <w:r>
        <w:t xml:space="preserve"> настоящего Порядка (далее именуется - заявитель), представляет до 01 февраля текущего года в администрацию муниципального района (городского округа) Волгоградской области по месту жительства заявку на предоставление бесплатной путевки по форме, утвержденной приказом Комитета молодежной политики. Заявки на предоставление бесплатных путевок регистрируются администрацией муниципального района (городского округа) Волгоградской области в день поступления в порядке очередности.</w:t>
      </w:r>
    </w:p>
    <w:p w:rsidR="009352FA" w:rsidRDefault="009352FA">
      <w:pPr>
        <w:pStyle w:val="ConsPlusNormal"/>
        <w:ind w:firstLine="540"/>
        <w:jc w:val="both"/>
      </w:pPr>
      <w:r>
        <w:t>В 2016 году заявки на предоставление бесплатных путевок подаются до 01 мая 2016 г.</w:t>
      </w:r>
    </w:p>
    <w:p w:rsidR="009352FA" w:rsidRDefault="009352FA">
      <w:pPr>
        <w:pStyle w:val="ConsPlusNormal"/>
        <w:ind w:firstLine="540"/>
        <w:jc w:val="both"/>
      </w:pPr>
      <w:r>
        <w:t>2.2. Администрации муниципальных районов (городских округов) Волгоградской области в соответствии с поступившими заявками на предоставление бесплатных путевок до 15 февраля текущего года направляют в Комитет молодежной политики сводную заявку на предоставление бесплатных путевок.</w:t>
      </w:r>
    </w:p>
    <w:p w:rsidR="009352FA" w:rsidRDefault="009352FA">
      <w:pPr>
        <w:pStyle w:val="ConsPlusNormal"/>
        <w:ind w:firstLine="540"/>
        <w:jc w:val="both"/>
      </w:pPr>
      <w:r>
        <w:t>В 2016 году сводные заявки на предоставление бесплатных путевок направляются в Комитет молодежной политики до 10 мая 2016 г.</w:t>
      </w:r>
    </w:p>
    <w:p w:rsidR="009352FA" w:rsidRDefault="009352FA">
      <w:pPr>
        <w:pStyle w:val="ConsPlusNormal"/>
        <w:ind w:firstLine="540"/>
        <w:jc w:val="both"/>
      </w:pPr>
      <w:r>
        <w:t>2.3. Комитет молодежной политики:</w:t>
      </w:r>
    </w:p>
    <w:p w:rsidR="009352FA" w:rsidRDefault="009352FA">
      <w:pPr>
        <w:pStyle w:val="ConsPlusNormal"/>
        <w:ind w:firstLine="540"/>
        <w:jc w:val="both"/>
      </w:pPr>
      <w:proofErr w:type="gramStart"/>
      <w:r>
        <w:lastRenderedPageBreak/>
        <w:t>до 15 марта текущего года в пределах утвержденных ассигнований определяет и доводит до сведения администраций муниципальных районов (городских округов) Волгоградской области квоту на предоставление бесплатных путевок пропорционально численности детей в возрасте от 7 до 17 лет включительно, проживающих на территории соответствующего муниципального района (городского округа) Волгоградской области, по данным Территориального органа Федеральной службы государственной статистики по Волгоградской области, но не</w:t>
      </w:r>
      <w:proofErr w:type="gramEnd"/>
      <w:r>
        <w:t xml:space="preserve"> более количества бесплатных путевок, указанных в сводной заявке. </w:t>
      </w:r>
      <w:proofErr w:type="gramStart"/>
      <w:r>
        <w:t>В 2016 году квота на предоставление бесплатных путевок доводится до сведения администраций муниципальных районов (городских округов) Волгоградской области до 01 июня текущего года;</w:t>
      </w:r>
      <w:proofErr w:type="gramEnd"/>
    </w:p>
    <w:p w:rsidR="009352FA" w:rsidRDefault="009352FA">
      <w:pPr>
        <w:pStyle w:val="ConsPlusNormal"/>
        <w:ind w:firstLine="540"/>
        <w:jc w:val="both"/>
      </w:pPr>
      <w:r>
        <w:t xml:space="preserve">осуществляет закупку путевок в организации отдыха и оздоровления в соответствии с Федеральным </w:t>
      </w:r>
      <w:hyperlink r:id="rId10" w:history="1">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w:t>
      </w:r>
    </w:p>
    <w:p w:rsidR="009352FA" w:rsidRDefault="009352FA">
      <w:pPr>
        <w:pStyle w:val="ConsPlusNormal"/>
        <w:ind w:firstLine="540"/>
        <w:jc w:val="both"/>
      </w:pPr>
      <w:r>
        <w:t xml:space="preserve">2.4. </w:t>
      </w:r>
      <w:proofErr w:type="gramStart"/>
      <w:r>
        <w:t>Администрации муниципальных районов (городских округов) Волгоградской области с учетом очередности поступления заявок на предоставление бесплатных путевок в семидневный срок со дня доведения Комитетом молодежной политики квоты на предоставление бесплатных путевок уведомляют заявителей способом, указанным в заявках на предоставление бесплатных путевок, об удовлетворении заявок на предоставление бесплатных путевок либо в случае недостаточности выделенной квоты на предоставление бесплатных путевок об отказе в</w:t>
      </w:r>
      <w:proofErr w:type="gramEnd"/>
      <w:r>
        <w:t xml:space="preserve"> </w:t>
      </w:r>
      <w:proofErr w:type="gramStart"/>
      <w:r>
        <w:t>удовлетворении</w:t>
      </w:r>
      <w:proofErr w:type="gramEnd"/>
      <w:r>
        <w:t xml:space="preserve"> заявок на предоставление бесплатных путевок.</w:t>
      </w:r>
    </w:p>
    <w:p w:rsidR="009352FA" w:rsidRDefault="009352FA">
      <w:pPr>
        <w:pStyle w:val="ConsPlusNormal"/>
        <w:ind w:firstLine="540"/>
        <w:jc w:val="both"/>
      </w:pPr>
      <w:bookmarkStart w:id="5" w:name="P56"/>
      <w:bookmarkEnd w:id="5"/>
      <w:r>
        <w:t>2.5. В случае удовлетворения заявки на предоставление бесплатной путевки заявитель информируется также о необходимости представления в течение 30 дней со дня получения информации об удовлетворении заявки на предоставление бесплатной путевки в администрацию муниципального района (городского округа) Волгоградской области заявления о получении бесплатной путевки (далее именуется - заявление) и следующих документов:</w:t>
      </w:r>
    </w:p>
    <w:p w:rsidR="009352FA" w:rsidRDefault="009352FA">
      <w:pPr>
        <w:pStyle w:val="ConsPlusNormal"/>
        <w:ind w:firstLine="540"/>
        <w:jc w:val="both"/>
      </w:pPr>
      <w:r>
        <w:t>2.5.1. В случае если ребенок из неполной семьи, среднедушевой доход которой не превышает величину прожиточного минимума, установленную в Волгоградской области:</w:t>
      </w:r>
    </w:p>
    <w:p w:rsidR="009352FA" w:rsidRDefault="009352FA">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9352FA" w:rsidRDefault="009352FA">
      <w:pPr>
        <w:pStyle w:val="ConsPlusNormal"/>
        <w:ind w:firstLine="540"/>
        <w:jc w:val="both"/>
      </w:pPr>
      <w:r>
        <w:t>копия свидетельства о рождении или паспорта ребенка;</w:t>
      </w:r>
    </w:p>
    <w:p w:rsidR="009352FA" w:rsidRDefault="009352FA">
      <w:pPr>
        <w:pStyle w:val="ConsPlusNormal"/>
        <w:ind w:firstLine="540"/>
        <w:jc w:val="both"/>
      </w:pPr>
      <w:r>
        <w:t>документ, подтверждающий статус неполной семьи;</w:t>
      </w:r>
    </w:p>
    <w:p w:rsidR="009352FA" w:rsidRDefault="009352FA">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9352FA" w:rsidRDefault="009352FA">
      <w:pPr>
        <w:pStyle w:val="ConsPlusNormal"/>
        <w:ind w:firstLine="540"/>
        <w:jc w:val="both"/>
      </w:pPr>
      <w:r>
        <w:t>2.5.2. В случае если ребенок из многодетной семьи, среднедушевой доход в которой не превышает величину прожиточного минимума, установленную в Волгоградской области:</w:t>
      </w:r>
    </w:p>
    <w:p w:rsidR="009352FA" w:rsidRDefault="009352FA">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9352FA" w:rsidRDefault="009352FA">
      <w:pPr>
        <w:pStyle w:val="ConsPlusNormal"/>
        <w:ind w:firstLine="540"/>
        <w:jc w:val="both"/>
      </w:pPr>
      <w:r>
        <w:t>копия свидетельства о рождении или паспорта ребенка;</w:t>
      </w:r>
    </w:p>
    <w:p w:rsidR="009352FA" w:rsidRDefault="009352FA">
      <w:pPr>
        <w:pStyle w:val="ConsPlusNormal"/>
        <w:ind w:firstLine="540"/>
        <w:jc w:val="both"/>
      </w:pPr>
      <w:r>
        <w:t>копия удостоверения многодетной семьи;</w:t>
      </w:r>
    </w:p>
    <w:p w:rsidR="009352FA" w:rsidRDefault="009352FA">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9352FA" w:rsidRDefault="009352FA">
      <w:pPr>
        <w:pStyle w:val="ConsPlusNormal"/>
        <w:ind w:firstLine="540"/>
        <w:jc w:val="both"/>
      </w:pPr>
      <w:r>
        <w:t>2.5.3. В случае если у ребенка один из родителей, проходивший военную службу, службу в органах внутренних дел, системе МЧС России, погиб (пропал без вести) или стал инвалидом при исполнении служебных обязанностей:</w:t>
      </w:r>
    </w:p>
    <w:p w:rsidR="009352FA" w:rsidRDefault="009352FA">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9352FA" w:rsidRDefault="009352FA">
      <w:pPr>
        <w:pStyle w:val="ConsPlusNormal"/>
        <w:ind w:firstLine="540"/>
        <w:jc w:val="both"/>
      </w:pPr>
      <w:r>
        <w:t>копия свидетельства о рождении или паспорта ребенка;</w:t>
      </w:r>
    </w:p>
    <w:p w:rsidR="009352FA" w:rsidRDefault="009352FA">
      <w:pPr>
        <w:pStyle w:val="ConsPlusNormal"/>
        <w:ind w:firstLine="540"/>
        <w:jc w:val="both"/>
      </w:pPr>
      <w:r>
        <w:t>документ, подтверждающий, что один из родителей, проходивший военную службу, службу в органах внутренних дел, системе МЧС России, погиб (пропал без вести) или стал инвалидом при исполнении служебных обязанностей;</w:t>
      </w:r>
    </w:p>
    <w:p w:rsidR="009352FA" w:rsidRDefault="009352FA">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9352FA" w:rsidRDefault="009352FA">
      <w:pPr>
        <w:pStyle w:val="ConsPlusNormal"/>
        <w:ind w:firstLine="540"/>
        <w:jc w:val="both"/>
      </w:pPr>
      <w:r>
        <w:lastRenderedPageBreak/>
        <w:t>2.5.4. В случае если ребенок из семьи ветерана боевых действий:</w:t>
      </w:r>
    </w:p>
    <w:p w:rsidR="009352FA" w:rsidRDefault="009352FA">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9352FA" w:rsidRDefault="009352FA">
      <w:pPr>
        <w:pStyle w:val="ConsPlusNormal"/>
        <w:ind w:firstLine="540"/>
        <w:jc w:val="both"/>
      </w:pPr>
      <w:r>
        <w:t>копия свидетельства о рождении или паспорта ребенка;</w:t>
      </w:r>
    </w:p>
    <w:p w:rsidR="009352FA" w:rsidRDefault="009352FA">
      <w:pPr>
        <w:pStyle w:val="ConsPlusNormal"/>
        <w:ind w:firstLine="540"/>
        <w:jc w:val="both"/>
      </w:pPr>
      <w:r>
        <w:t xml:space="preserve">копия </w:t>
      </w:r>
      <w:proofErr w:type="gramStart"/>
      <w:r>
        <w:t>удостоверения ветерана боевых действий члена семьи ребенка</w:t>
      </w:r>
      <w:proofErr w:type="gramEnd"/>
      <w:r>
        <w:t>;</w:t>
      </w:r>
    </w:p>
    <w:p w:rsidR="009352FA" w:rsidRDefault="009352FA">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9352FA" w:rsidRDefault="009352FA">
      <w:pPr>
        <w:pStyle w:val="ConsPlusNormal"/>
        <w:ind w:firstLine="540"/>
        <w:jc w:val="both"/>
      </w:pPr>
      <w:r>
        <w:t xml:space="preserve">2.6. Копии документов, указанных в </w:t>
      </w:r>
      <w:hyperlink w:anchor="P56" w:history="1">
        <w:r>
          <w:rPr>
            <w:color w:val="0000FF"/>
          </w:rPr>
          <w:t>пункте 2.5</w:t>
        </w:r>
      </w:hyperlink>
      <w:r>
        <w:t xml:space="preserve"> настоящего Порядка, должны быть заверены в установленном законодательством порядке или представлены с предъявлением подлинников.</w:t>
      </w:r>
    </w:p>
    <w:p w:rsidR="009352FA" w:rsidRDefault="009352FA">
      <w:pPr>
        <w:pStyle w:val="ConsPlusNormal"/>
        <w:ind w:firstLine="540"/>
        <w:jc w:val="both"/>
      </w:pPr>
      <w:r>
        <w:t xml:space="preserve">2.7. Не допускается требовать с заявителей документы, не указанные в </w:t>
      </w:r>
      <w:hyperlink w:anchor="P56" w:history="1">
        <w:r>
          <w:rPr>
            <w:color w:val="0000FF"/>
          </w:rPr>
          <w:t>пункте 2.5</w:t>
        </w:r>
      </w:hyperlink>
      <w:r>
        <w:t xml:space="preserve"> настоящего Порядка.</w:t>
      </w:r>
    </w:p>
    <w:p w:rsidR="009352FA" w:rsidRDefault="009352FA">
      <w:pPr>
        <w:pStyle w:val="ConsPlusNormal"/>
        <w:ind w:firstLine="540"/>
        <w:jc w:val="both"/>
      </w:pPr>
      <w:r>
        <w:t>2.8. Заявитель несет ответственность за достоверность представленных сведений и документов.</w:t>
      </w:r>
    </w:p>
    <w:p w:rsidR="009352FA" w:rsidRDefault="009352FA">
      <w:pPr>
        <w:pStyle w:val="ConsPlusNormal"/>
        <w:ind w:firstLine="540"/>
        <w:jc w:val="both"/>
      </w:pPr>
      <w:r>
        <w:t>2.9. Администрации муниципальных районов (городских округов) Волгоградской области регистрируют заявления в день их представления и в порядке межведомственного информационного взаимодействия в срок, не превышающий трех рабочих дней со дня регистрации заявления, запрашивают следующие документы (информацию):</w:t>
      </w:r>
    </w:p>
    <w:p w:rsidR="009352FA" w:rsidRDefault="009352FA">
      <w:pPr>
        <w:pStyle w:val="ConsPlusNormal"/>
        <w:ind w:firstLine="540"/>
        <w:jc w:val="both"/>
      </w:pPr>
      <w:r>
        <w:t xml:space="preserve">для детей, относящихся к категориям, указанным в </w:t>
      </w:r>
      <w:hyperlink w:anchor="P39" w:history="1">
        <w:r>
          <w:rPr>
            <w:color w:val="0000FF"/>
          </w:rPr>
          <w:t>подпунктах "а"</w:t>
        </w:r>
      </w:hyperlink>
      <w:r>
        <w:t xml:space="preserve"> - </w:t>
      </w:r>
      <w:hyperlink w:anchor="P42" w:history="1">
        <w:r>
          <w:rPr>
            <w:color w:val="0000FF"/>
          </w:rPr>
          <w:t>"г" пункта 1.3</w:t>
        </w:r>
      </w:hyperlink>
      <w:r>
        <w:t xml:space="preserve"> настоящего Порядка, - документ (документы), подтверждающий (подтверждающие) проживание ребенка на территории Волгоградской области;</w:t>
      </w:r>
    </w:p>
    <w:p w:rsidR="009352FA" w:rsidRDefault="009352FA">
      <w:pPr>
        <w:pStyle w:val="ConsPlusNormal"/>
        <w:ind w:firstLine="540"/>
        <w:jc w:val="both"/>
      </w:pPr>
      <w:r>
        <w:t xml:space="preserve">для детей, относящихся к категориям, указанным в </w:t>
      </w:r>
      <w:hyperlink w:anchor="P39" w:history="1">
        <w:r>
          <w:rPr>
            <w:color w:val="0000FF"/>
          </w:rPr>
          <w:t>подпунктах "а"</w:t>
        </w:r>
      </w:hyperlink>
      <w:r>
        <w:t xml:space="preserve"> и </w:t>
      </w:r>
      <w:hyperlink w:anchor="P40" w:history="1">
        <w:r>
          <w:rPr>
            <w:color w:val="0000FF"/>
          </w:rPr>
          <w:t>"б" пункта 1.3</w:t>
        </w:r>
      </w:hyperlink>
      <w:r>
        <w:t xml:space="preserve"> настоящего Порядка, - документ, подтверждающий получение семьей заявителя ежемесячного пособия на ребенка в соответствии с </w:t>
      </w:r>
      <w:hyperlink r:id="rId11" w:history="1">
        <w:r>
          <w:rPr>
            <w:color w:val="0000FF"/>
          </w:rPr>
          <w:t>Законом</w:t>
        </w:r>
      </w:hyperlink>
      <w:r>
        <w:t xml:space="preserve">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9352FA" w:rsidRDefault="009352FA">
      <w:pPr>
        <w:pStyle w:val="ConsPlusNormal"/>
        <w:ind w:firstLine="540"/>
        <w:jc w:val="both"/>
      </w:pPr>
      <w:r>
        <w:t>Заявитель вправе представить в администрацию муниципального района (городского округа) Волгоградской области документы, указанные в настоящем пункте, по собственной инициативе.</w:t>
      </w:r>
    </w:p>
    <w:p w:rsidR="009352FA" w:rsidRDefault="009352FA">
      <w:pPr>
        <w:pStyle w:val="ConsPlusNormal"/>
        <w:ind w:firstLine="540"/>
        <w:jc w:val="both"/>
      </w:pPr>
      <w:r>
        <w:t>2.10. Решение о предоставлении бесплатной путевки либо об отказе в ее предоставлении принимается администрацией муниципального района (городского округа) Волгоградской области не позднее тридцати дней со дня регистрации заявления либо истечении срока для предоставления заявления.</w:t>
      </w:r>
    </w:p>
    <w:p w:rsidR="009352FA" w:rsidRDefault="009352FA">
      <w:pPr>
        <w:pStyle w:val="ConsPlusNormal"/>
        <w:ind w:firstLine="540"/>
        <w:jc w:val="both"/>
      </w:pPr>
      <w:r>
        <w:t>Уведомление о принятом решении направляется заявителю в двухдневный срок со дня его принятия одним из способов, определенным заявителем в заявлении либо в заявке. В случае принятия решения об отказе в предоставлении бесплатной путевки в уведомлении указываются основания принятия такого решения.</w:t>
      </w:r>
    </w:p>
    <w:p w:rsidR="009352FA" w:rsidRDefault="009352FA">
      <w:pPr>
        <w:pStyle w:val="ConsPlusNormal"/>
        <w:ind w:firstLine="540"/>
        <w:jc w:val="both"/>
      </w:pPr>
      <w:r>
        <w:t>2.11. Решение об отказе в предоставлении бесплатной путевки принимается в случае:</w:t>
      </w:r>
    </w:p>
    <w:p w:rsidR="009352FA" w:rsidRDefault="009352FA">
      <w:pPr>
        <w:pStyle w:val="ConsPlusNormal"/>
        <w:ind w:firstLine="540"/>
        <w:jc w:val="both"/>
      </w:pPr>
      <w:r>
        <w:t xml:space="preserve">непредставления или несвоевременного представления полного комплекта документов, указанных в </w:t>
      </w:r>
      <w:hyperlink w:anchor="P56" w:history="1">
        <w:r>
          <w:rPr>
            <w:color w:val="0000FF"/>
          </w:rPr>
          <w:t>пункте 2.5</w:t>
        </w:r>
      </w:hyperlink>
      <w:r>
        <w:t xml:space="preserve"> настоящего Порядка;</w:t>
      </w:r>
    </w:p>
    <w:p w:rsidR="009352FA" w:rsidRDefault="009352FA">
      <w:pPr>
        <w:pStyle w:val="ConsPlusNormal"/>
        <w:ind w:firstLine="540"/>
        <w:jc w:val="both"/>
      </w:pPr>
      <w:r>
        <w:t xml:space="preserve">несоответствия представленных заявителем документов условиям, указанным в </w:t>
      </w:r>
      <w:hyperlink w:anchor="P38" w:history="1">
        <w:r>
          <w:rPr>
            <w:color w:val="0000FF"/>
          </w:rPr>
          <w:t>пункте 1.3</w:t>
        </w:r>
      </w:hyperlink>
      <w:r>
        <w:t xml:space="preserve"> настоящего Порядка;</w:t>
      </w:r>
    </w:p>
    <w:p w:rsidR="009352FA" w:rsidRDefault="009352FA">
      <w:pPr>
        <w:pStyle w:val="ConsPlusNormal"/>
        <w:ind w:firstLine="540"/>
        <w:jc w:val="both"/>
      </w:pPr>
      <w:r>
        <w:t>получения заявителем для ребенка в текущем году бесплатной путевки или путевки в санаторно-оздоровительный лагерь;</w:t>
      </w:r>
    </w:p>
    <w:p w:rsidR="009352FA" w:rsidRDefault="009352FA">
      <w:pPr>
        <w:pStyle w:val="ConsPlusNormal"/>
        <w:ind w:firstLine="540"/>
        <w:jc w:val="both"/>
      </w:pPr>
      <w:r>
        <w:t>недостоверности сведений, содержащихся в представленных документах.</w:t>
      </w:r>
    </w:p>
    <w:p w:rsidR="009352FA" w:rsidRDefault="009352FA">
      <w:pPr>
        <w:pStyle w:val="ConsPlusNormal"/>
        <w:ind w:firstLine="540"/>
        <w:jc w:val="both"/>
      </w:pPr>
      <w:r>
        <w:t xml:space="preserve">2.12. </w:t>
      </w:r>
      <w:proofErr w:type="gramStart"/>
      <w:r>
        <w:t xml:space="preserve">В случае принятия решения об отказе в предоставлении бесплатных путевок администрации муниципальных районов (городских округов) Волгоградской области с учетом очередности уведомляют заявителей, которым ранее было отказано в предоставлении бесплатных путевок из-за недостаточности квоты, о выделении им бесплатных путевок и необходимости представления документов, указанных в </w:t>
      </w:r>
      <w:hyperlink w:anchor="P56" w:history="1">
        <w:r>
          <w:rPr>
            <w:color w:val="0000FF"/>
          </w:rPr>
          <w:t>пункте 2.5</w:t>
        </w:r>
      </w:hyperlink>
      <w:r>
        <w:t xml:space="preserve"> настоящего Порядка, в течение 30 дней со дня получения уведомления.</w:t>
      </w:r>
      <w:proofErr w:type="gramEnd"/>
    </w:p>
    <w:p w:rsidR="009352FA" w:rsidRDefault="009352FA">
      <w:pPr>
        <w:pStyle w:val="ConsPlusNormal"/>
        <w:ind w:firstLine="540"/>
        <w:jc w:val="both"/>
      </w:pPr>
      <w:r>
        <w:t xml:space="preserve">2.13. Комитет молодежной политики передает в соответствии с квотой бесплатные путевки уполномоченным представителям администраций муниципальных районов (городских округов) Волгоградской области в срок не позднее 7 дней до начала заезда детей при представлении ими </w:t>
      </w:r>
      <w:r>
        <w:lastRenderedPageBreak/>
        <w:t>следующих документов:</w:t>
      </w:r>
    </w:p>
    <w:p w:rsidR="009352FA" w:rsidRDefault="009352FA">
      <w:pPr>
        <w:pStyle w:val="ConsPlusNormal"/>
        <w:ind w:firstLine="540"/>
        <w:jc w:val="both"/>
      </w:pPr>
      <w:r>
        <w:t>паспорта или иного документа, удостоверяющего личность, в соответствии с законодательством Российской Федерации;</w:t>
      </w:r>
    </w:p>
    <w:p w:rsidR="009352FA" w:rsidRDefault="009352FA">
      <w:pPr>
        <w:pStyle w:val="ConsPlusNormal"/>
        <w:ind w:firstLine="540"/>
        <w:jc w:val="both"/>
      </w:pPr>
      <w:r>
        <w:t>доверенности на получение бесплатных путевок, выданной администрацией муниципального района (городского округа) Волгоградской области;</w:t>
      </w:r>
    </w:p>
    <w:p w:rsidR="009352FA" w:rsidRDefault="009352FA">
      <w:pPr>
        <w:pStyle w:val="ConsPlusNormal"/>
        <w:ind w:firstLine="540"/>
        <w:jc w:val="both"/>
      </w:pPr>
      <w:r>
        <w:t>списков детей, направляемых в организации отдыха и оздоровления, в отношении которых принято решение о предоставлении бесплатной путевки по форме, утвержденной приказом Комитета молодежной политики.</w:t>
      </w:r>
    </w:p>
    <w:p w:rsidR="009352FA" w:rsidRDefault="009352FA">
      <w:pPr>
        <w:pStyle w:val="ConsPlusNormal"/>
        <w:ind w:firstLine="540"/>
        <w:jc w:val="both"/>
      </w:pPr>
      <w:r>
        <w:t>2.14. Путевки в течение двух рабочих дней с даты их получения передаются администрациями муниципальных районов (городских округов) Волгоградской области заявителям, в отношении которых принято решение о предоставлении бесплатной путевки.</w:t>
      </w:r>
    </w:p>
    <w:p w:rsidR="009352FA" w:rsidRDefault="009352FA">
      <w:pPr>
        <w:pStyle w:val="ConsPlusNormal"/>
        <w:ind w:firstLine="540"/>
        <w:jc w:val="both"/>
      </w:pPr>
      <w:r>
        <w:t xml:space="preserve">2.15. Неиспользованные бесплатные путевки возвращаются администрациями муниципальных районов (городских округов) Волгоградской области в Комитет молодежной политики в течение 14 дней </w:t>
      </w:r>
      <w:proofErr w:type="gramStart"/>
      <w:r>
        <w:t>с даты начала</w:t>
      </w:r>
      <w:proofErr w:type="gramEnd"/>
      <w:r>
        <w:t xml:space="preserve"> заезда детей, указанной в неиспользованной бесплатной путевке.</w:t>
      </w:r>
    </w:p>
    <w:p w:rsidR="009352FA" w:rsidRDefault="009352FA">
      <w:pPr>
        <w:pStyle w:val="ConsPlusNormal"/>
        <w:jc w:val="both"/>
      </w:pPr>
    </w:p>
    <w:p w:rsidR="009352FA" w:rsidRDefault="009352FA">
      <w:pPr>
        <w:pStyle w:val="ConsPlusNormal"/>
        <w:jc w:val="both"/>
      </w:pPr>
    </w:p>
    <w:p w:rsidR="009352FA" w:rsidRDefault="009352FA">
      <w:pPr>
        <w:pStyle w:val="ConsPlusNormal"/>
        <w:pBdr>
          <w:top w:val="single" w:sz="6" w:space="0" w:color="auto"/>
        </w:pBdr>
        <w:spacing w:before="100" w:after="100"/>
        <w:jc w:val="both"/>
        <w:rPr>
          <w:sz w:val="2"/>
          <w:szCs w:val="2"/>
        </w:rPr>
      </w:pPr>
    </w:p>
    <w:p w:rsidR="009655BB" w:rsidRDefault="009655BB"/>
    <w:sectPr w:rsidR="009655BB" w:rsidSect="00B97B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352FA"/>
    <w:rsid w:val="000E7335"/>
    <w:rsid w:val="002C7B3D"/>
    <w:rsid w:val="00531BEA"/>
    <w:rsid w:val="009352FA"/>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5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2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1F1940DC20B976AB7E6C00511B3F85842BA2EB0CE25E54CE9A7617E39E742EB004B1211DC7525c1vF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E91F1940DC20B976AB7F8CD137DECFD5A49E42BB3CE2AB619BAA1362169E117AB404D47529978271A412D05c6v9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91F1940DC20B976AB7F8CD137DECFD5A49E42BB3C92DB417BFA1362169E117AB404D47529978271A412C00c6v0M" TargetMode="External"/><Relationship Id="rId11" Type="http://schemas.openxmlformats.org/officeDocument/2006/relationships/hyperlink" Target="consultantplus://offline/ref=5E91F1940DC20B976AB7F8CD137DECFD5A49E42BB3CB27BB16B4A1362169E117ABc4v0M" TargetMode="External"/><Relationship Id="rId5" Type="http://schemas.openxmlformats.org/officeDocument/2006/relationships/hyperlink" Target="consultantplus://offline/ref=5E91F1940DC20B976AB7F8CD137DECFD5A49E42BB3C92DB417BFA1362169E117AB404D47529978271A412C00c6v0M" TargetMode="External"/><Relationship Id="rId10" Type="http://schemas.openxmlformats.org/officeDocument/2006/relationships/hyperlink" Target="consultantplus://offline/ref=5E91F1940DC20B976AB7E6C00511B3F85842BA24B3CC25E54CE9A7617Ec3v9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91F1940DC20B976AB7E6C00511B3F85842BA2EB0CE25E54CE9A7617E39E742EB004B1211DC7522c1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2016-12-22T12:47:00Z</dcterms:created>
  <dcterms:modified xsi:type="dcterms:W3CDTF">2016-12-22T12:47:00Z</dcterms:modified>
</cp:coreProperties>
</file>