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81" w:rsidRDefault="00117F8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17F81" w:rsidRDefault="00117F81">
      <w:pPr>
        <w:pStyle w:val="ConsPlusNormal"/>
        <w:jc w:val="both"/>
        <w:outlineLvl w:val="0"/>
      </w:pPr>
    </w:p>
    <w:p w:rsidR="00117F81" w:rsidRDefault="00117F81">
      <w:pPr>
        <w:pStyle w:val="ConsPlusNormal"/>
        <w:outlineLvl w:val="0"/>
      </w:pPr>
      <w:r>
        <w:t>Зарегистрировано в Минюсте России 30 апреля 2010 г. N 17073</w:t>
      </w:r>
    </w:p>
    <w:p w:rsidR="00117F81" w:rsidRDefault="00117F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Title"/>
        <w:jc w:val="center"/>
      </w:pPr>
      <w:r>
        <w:t>МИНИСТЕРСТВО ЗДРАВООХРАНЕНИЯ И СОЦИАЛЬНОГО РАЗВИТИЯ</w:t>
      </w:r>
    </w:p>
    <w:p w:rsidR="00117F81" w:rsidRDefault="00117F81">
      <w:pPr>
        <w:pStyle w:val="ConsPlusTitle"/>
        <w:jc w:val="center"/>
      </w:pPr>
      <w:r>
        <w:t>РОССИЙСКОЙ ФЕДЕРАЦИИ</w:t>
      </w:r>
    </w:p>
    <w:p w:rsidR="00117F81" w:rsidRDefault="00117F81">
      <w:pPr>
        <w:pStyle w:val="ConsPlusTitle"/>
        <w:jc w:val="center"/>
      </w:pPr>
    </w:p>
    <w:p w:rsidR="00117F81" w:rsidRDefault="00117F81">
      <w:pPr>
        <w:pStyle w:val="ConsPlusTitle"/>
        <w:jc w:val="center"/>
      </w:pPr>
      <w:r>
        <w:t>ПРИКАЗ</w:t>
      </w:r>
    </w:p>
    <w:p w:rsidR="00117F81" w:rsidRDefault="00117F81">
      <w:pPr>
        <w:pStyle w:val="ConsPlusTitle"/>
        <w:jc w:val="center"/>
      </w:pPr>
      <w:r>
        <w:t>от 2 апреля 2010 г. N 206н</w:t>
      </w:r>
    </w:p>
    <w:p w:rsidR="00117F81" w:rsidRDefault="00117F81">
      <w:pPr>
        <w:pStyle w:val="ConsPlusTitle"/>
        <w:jc w:val="center"/>
      </w:pPr>
    </w:p>
    <w:p w:rsidR="00117F81" w:rsidRDefault="00117F81">
      <w:pPr>
        <w:pStyle w:val="ConsPlusTitle"/>
        <w:jc w:val="center"/>
      </w:pPr>
      <w:r>
        <w:t>ОБ УТВЕРЖДЕНИИ ПОРЯДКА</w:t>
      </w:r>
    </w:p>
    <w:p w:rsidR="00117F81" w:rsidRDefault="00117F81">
      <w:pPr>
        <w:pStyle w:val="ConsPlusTitle"/>
        <w:jc w:val="center"/>
      </w:pPr>
      <w:r>
        <w:t>ОКАЗАНИЯ МЕДИЦИНСКОЙ ПОМОЩИ НАСЕЛЕНИЮ С ЗАБОЛЕВАНИЯМИ</w:t>
      </w:r>
    </w:p>
    <w:p w:rsidR="00117F81" w:rsidRDefault="00117F81">
      <w:pPr>
        <w:pStyle w:val="ConsPlusTitle"/>
        <w:jc w:val="center"/>
      </w:pPr>
      <w:r>
        <w:t>ТОЛСТОЙ КИШКИ, АНАЛЬНОГО КАНАЛА И ПРОМЕЖНОСТИ</w:t>
      </w:r>
    </w:p>
    <w:p w:rsidR="00117F81" w:rsidRDefault="00117F81">
      <w:pPr>
        <w:pStyle w:val="ConsPlusTitle"/>
        <w:jc w:val="center"/>
      </w:pPr>
      <w:r>
        <w:t>КОЛОПРОКТОЛОГИЧЕСКОГО ПРОФИЛЯ</w:t>
      </w: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Normal"/>
        <w:jc w:val="center"/>
      </w:pPr>
      <w:r>
        <w:t>Список изменяющих документов</w:t>
      </w:r>
    </w:p>
    <w:p w:rsidR="00117F81" w:rsidRDefault="00117F81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117F81" w:rsidRDefault="00117F81">
      <w:pPr>
        <w:pStyle w:val="ConsPlusNormal"/>
        <w:jc w:val="both"/>
      </w:pPr>
      <w:r>
        <w:t xml:space="preserve">(преамбула 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с заболеваниями толстой кишки, анального канала и промежности колопроктологического профиля согласно приложению.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right"/>
      </w:pPr>
      <w:r>
        <w:t>Министр</w:t>
      </w:r>
    </w:p>
    <w:p w:rsidR="00117F81" w:rsidRDefault="00117F81">
      <w:pPr>
        <w:pStyle w:val="ConsPlusNormal"/>
        <w:jc w:val="right"/>
      </w:pPr>
      <w:r>
        <w:t>Т.А.ГОЛИКОВА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right"/>
        <w:outlineLvl w:val="0"/>
      </w:pPr>
      <w:r>
        <w:t>Приложение</w:t>
      </w:r>
    </w:p>
    <w:p w:rsidR="00117F81" w:rsidRDefault="00117F81">
      <w:pPr>
        <w:pStyle w:val="ConsPlusNormal"/>
        <w:jc w:val="right"/>
      </w:pPr>
      <w:r>
        <w:t>к Приказу</w:t>
      </w:r>
    </w:p>
    <w:p w:rsidR="00117F81" w:rsidRDefault="00117F81">
      <w:pPr>
        <w:pStyle w:val="ConsPlusNormal"/>
        <w:jc w:val="right"/>
      </w:pPr>
      <w:r>
        <w:t>Министерства здравоохранения</w:t>
      </w:r>
    </w:p>
    <w:p w:rsidR="00117F81" w:rsidRDefault="00117F81">
      <w:pPr>
        <w:pStyle w:val="ConsPlusNormal"/>
        <w:jc w:val="right"/>
      </w:pPr>
      <w:r>
        <w:t>и социального развития</w:t>
      </w:r>
    </w:p>
    <w:p w:rsidR="00117F81" w:rsidRDefault="00117F81">
      <w:pPr>
        <w:pStyle w:val="ConsPlusNormal"/>
        <w:jc w:val="right"/>
      </w:pPr>
      <w:r>
        <w:t>Российской Федерации</w:t>
      </w:r>
    </w:p>
    <w:p w:rsidR="00117F81" w:rsidRDefault="00117F81">
      <w:pPr>
        <w:pStyle w:val="ConsPlusNormal"/>
        <w:jc w:val="right"/>
      </w:pPr>
      <w:r>
        <w:t>от "__" _________ 2010 г. N ___</w:t>
      </w:r>
    </w:p>
    <w:p w:rsidR="00117F81" w:rsidRDefault="00117F81">
      <w:pPr>
        <w:pStyle w:val="ConsPlusNormal"/>
        <w:jc w:val="right"/>
      </w:pPr>
    </w:p>
    <w:p w:rsidR="00117F81" w:rsidRDefault="00117F81">
      <w:pPr>
        <w:pStyle w:val="ConsPlusTitle"/>
        <w:jc w:val="center"/>
      </w:pPr>
      <w:bookmarkStart w:id="0" w:name="P36"/>
      <w:bookmarkEnd w:id="0"/>
      <w:r>
        <w:t>ПОРЯДОК</w:t>
      </w:r>
    </w:p>
    <w:p w:rsidR="00117F81" w:rsidRDefault="00117F81">
      <w:pPr>
        <w:pStyle w:val="ConsPlusTitle"/>
        <w:jc w:val="center"/>
      </w:pPr>
      <w:r>
        <w:t>ОКАЗАНИЯ МЕДИЦИНСКОЙ ПОМОЩИ НАСЕЛЕНИЮ С ЗАБОЛЕВАНИЯМИ</w:t>
      </w:r>
    </w:p>
    <w:p w:rsidR="00117F81" w:rsidRDefault="00117F81">
      <w:pPr>
        <w:pStyle w:val="ConsPlusTitle"/>
        <w:jc w:val="center"/>
      </w:pPr>
      <w:r>
        <w:t>ТОЛСТОЙ КИШКИ, АНАЛЬНОГО КАНАЛА И ПРОМЕЖНОСТИ</w:t>
      </w:r>
    </w:p>
    <w:p w:rsidR="00117F81" w:rsidRDefault="00117F81">
      <w:pPr>
        <w:pStyle w:val="ConsPlusTitle"/>
        <w:jc w:val="center"/>
      </w:pPr>
      <w:r>
        <w:t>КОЛОПРОКТОЛОГИЧЕСКОГО ПРОФИЛЯ</w:t>
      </w: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Normal"/>
        <w:jc w:val="center"/>
      </w:pPr>
      <w:r>
        <w:t>Список изменяющих документов</w:t>
      </w:r>
    </w:p>
    <w:p w:rsidR="00117F81" w:rsidRDefault="00117F81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  <w:r>
        <w:t>1. Настоящий Порядок регулирует вопросы оказания плановой медицинской помощи взрослому населению с заболеваниями толстой кишки, анального канала и промежности колопроктологического профиля (далее - колопроктологические заболевания) в медицинских организациях.</w:t>
      </w:r>
    </w:p>
    <w:p w:rsidR="00117F81" w:rsidRDefault="00117F81">
      <w:pPr>
        <w:pStyle w:val="ConsPlusNormal"/>
        <w:jc w:val="both"/>
      </w:pPr>
      <w:r>
        <w:lastRenderedPageBreak/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2. Больные с колопроктологическими заболеваниями получают: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скорую медицинскую помощь;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терапевтическую, хирургическую, колопроктологическую медицинскую помощь - в рамках первичной медико-санитарной (в том числе неотложной) помощи;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колопроктологическую помощь - в рамках специализированной, в том числе высокотехнологичной медицинской помощи.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3. Скорая медицинская помощь больным с колопроктологическими заболеваниями оказывается станциями (подстанциями) скорой медицинской помощи и отделениями скорой медицинской помощи при районных и центральных районных больницах.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4. Оказание скорой медицинской помощи больным с колопроктологическими заболеваниями осуществляют специализированные реаниматологические, врачебные и фельдшерские выездные бригады в соответствии с установленными стандартами медицинской помощи.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5. Бригада скорой медицинской помощи доставляет больных в ближайшую медицинскую организацию, имеющую отделение колопроктологии или хирургические отделения, операционный блок и отделение реаниматологии-анестезиологии (блок интенсивной терапии), в которых обеспечивается круглосуточная специализированная медицинская помощь указанной категории больных.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6. Неотложная медицинская помощь пациентам с колопроктологическими заболеваниями оказывается вне медицинской организации, амбулаторно и в дневном стационаре, а также стационарно в отделениях колопроктологического и хирургического профиля с блоками интенсивной терапии.</w:t>
      </w:r>
    </w:p>
    <w:p w:rsidR="00117F81" w:rsidRDefault="00117F81">
      <w:pPr>
        <w:pStyle w:val="ConsPlusNormal"/>
        <w:jc w:val="both"/>
      </w:pPr>
      <w:r>
        <w:t xml:space="preserve">(п. 6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7. К состояниям и заболеваниям толстой кишки, анального канала и промежности колопроктологического профиля, требующим оказания экстренной медицинской помощи, относятся: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острая анальная трещина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острый парапроктит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острое воспаление эпителиального копчикового хода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абсцесс, флегмона перианальной области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пиодермия промежности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пилонидальная киста с абсцессом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выпадение прямой кишки с ущемлением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перфорация толстой кишки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острая толстокишечная непроходимость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острое кишечное кровотечение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lastRenderedPageBreak/>
        <w:t>острая токсическая дилатация толстой кишки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травмы ободочной кишки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травмы прямой кишки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травмы нескольких внутрибрюшных органов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травмы промежности и анального канала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инородное тело в ободочной кишке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инородное тело в прямой кишке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острый ишемический колит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мезетериальная(ый), артериальная(ый), венозная(ый) эмболия, инфаркт, тромбоз.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8. При оказании экстренной медицинской помощи больным с указанными состояниями, в случае подтверждения у них факта наличия онкологического заболевания, информация о диагнозе пациента (с его добровольного информированного согласия) направляется в онкологический диспансер для уточнения диагноза и определения последующей тактики ведения пациента.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9. Участковые врачи-терапевты, врачи общей практики (семейные врачи) осуществляют наблюдение и лечение пациентов со следующими заболеваниями и состояниями: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воспалительные заболевания толстой кишки (язвенный колит, болезнь Крона);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синдром раздраженного кишечника;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функциональный запор;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дивертикулярная болезнь толстой кишки;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кишечные стомы;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недержание кала;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хронические заболевания анокопчиковой области.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10. Врачи-терапевты участковые, врачи общей практики (семейные врачи):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выявляют лиц с риском развития заболеваний толстой кишки, анального канала и промежности и их осложнений;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при подозрении или выявлении заболеваний толстой кишки, анального канала и промежности и их осложнений направляют больных на консультацию к врачу-колопроктологу колопроктологического кабинета;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осуществляют амбулаторное лечение больных с колопроктологическими заболеваниями в соответствии с установленными стандартами медицинской помощи с учетом рекомендаций врачей-колопроктологов;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при подозрении онкологических заболеваний толстой кишки, анального канала и промежности направляют больных в онкологический диспансер для уточнения диагноза и определения последующей тактики ведения пациента;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lastRenderedPageBreak/>
        <w:t>при выявлении онкологических заболеваний толстой кишки, анального канала и промежности лечение и наблюдение пациента осуществляется на основе взаимодействия врачей-специалистов: колопроктолога, прошедшего усовершенствование по вопросам онкологии и онколога.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11. В медицинских организациях специализированная колопроктологическая помощь больным с заболеваниями толстой кишки, анального канала и промежности оказывается врачом-колопроктологом в кабинете колопроктологии, осуществляющем свою деятельность в соответствии с </w:t>
      </w:r>
      <w:hyperlink w:anchor="P112" w:history="1">
        <w:r>
          <w:rPr>
            <w:color w:val="0000FF"/>
          </w:rPr>
          <w:t>приложениями N 1</w:t>
        </w:r>
      </w:hyperlink>
      <w:r>
        <w:t xml:space="preserve">, </w:t>
      </w:r>
      <w:hyperlink w:anchor="P155" w:history="1">
        <w:r>
          <w:rPr>
            <w:color w:val="0000FF"/>
          </w:rPr>
          <w:t>2</w:t>
        </w:r>
      </w:hyperlink>
      <w:r>
        <w:t xml:space="preserve">, </w:t>
      </w:r>
      <w:hyperlink w:anchor="P251" w:history="1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12. При невозможности оказания эффективной медицинской помощи в кабинете врача-колопроктолога больные направляются в отделение колопроктологии, центр колопроктологии, осуществляющие свою деятельность в соответствии с </w:t>
      </w:r>
      <w:hyperlink w:anchor="P155" w:history="1">
        <w:r>
          <w:rPr>
            <w:color w:val="0000FF"/>
          </w:rPr>
          <w:t>приложениями N N 2</w:t>
        </w:r>
      </w:hyperlink>
      <w:r>
        <w:t xml:space="preserve">, </w:t>
      </w:r>
      <w:hyperlink w:anchor="P251" w:history="1">
        <w:r>
          <w:rPr>
            <w:color w:val="0000FF"/>
          </w:rPr>
          <w:t>3</w:t>
        </w:r>
      </w:hyperlink>
      <w:r>
        <w:t xml:space="preserve">, </w:t>
      </w:r>
      <w:hyperlink w:anchor="P984" w:history="1">
        <w:r>
          <w:rPr>
            <w:color w:val="0000FF"/>
          </w:rPr>
          <w:t>4</w:t>
        </w:r>
      </w:hyperlink>
      <w:r>
        <w:t xml:space="preserve">, </w:t>
      </w:r>
      <w:hyperlink w:anchor="P1029" w:history="1">
        <w:r>
          <w:rPr>
            <w:color w:val="0000FF"/>
          </w:rPr>
          <w:t>5</w:t>
        </w:r>
      </w:hyperlink>
      <w:r>
        <w:t xml:space="preserve"> к настоящему Порядку, для дифференциальной диагностики, выработки тактики и проведения необходимого лечения и диспансерного наблюдения.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13. При наличии медицинских показаний больным с колопроктологическими заболеваниями проводятся реабилитационные мероприятия в кабинете реабилитации стомированных больных, осуществляющим свою деятельность в соответствии с </w:t>
      </w:r>
      <w:hyperlink w:anchor="P155" w:history="1">
        <w:r>
          <w:rPr>
            <w:color w:val="0000FF"/>
          </w:rPr>
          <w:t>приложениями N N 2</w:t>
        </w:r>
      </w:hyperlink>
      <w:r>
        <w:t xml:space="preserve">, </w:t>
      </w:r>
      <w:hyperlink w:anchor="P251" w:history="1">
        <w:r>
          <w:rPr>
            <w:color w:val="0000FF"/>
          </w:rPr>
          <w:t>3</w:t>
        </w:r>
      </w:hyperlink>
      <w:r>
        <w:t xml:space="preserve">, </w:t>
      </w:r>
      <w:hyperlink w:anchor="P1076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14. Обследование и лечение больных с неотложными заболеваниями толстой кишки, анального канала и промежности колопроктологического профиля осуществляется в соответствии с установленными стандартами медицинской помощи.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15. При выявлении у больного медицинских показаний к высокотехнологичным методам лечения помощь оказывается в соответствии с установленным порядком оказания высокотехнологичной медицинской помощи.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16. В случае если проведение медицинских манипуляций, связанных с оказанием помощи больным с колопроктологическими заболеваниями, может повлечь возникновение болевых ощущений у пациента, такие манипуляции должны проводиться с обезболиванием.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right"/>
        <w:outlineLvl w:val="1"/>
      </w:pPr>
      <w:r>
        <w:t>Приложение N 1</w:t>
      </w:r>
    </w:p>
    <w:p w:rsidR="00117F81" w:rsidRDefault="00117F81">
      <w:pPr>
        <w:pStyle w:val="ConsPlusNormal"/>
        <w:jc w:val="right"/>
      </w:pPr>
      <w:r>
        <w:t>к Порядку оказания медицинской</w:t>
      </w:r>
    </w:p>
    <w:p w:rsidR="00117F81" w:rsidRDefault="00117F81">
      <w:pPr>
        <w:pStyle w:val="ConsPlusNormal"/>
        <w:jc w:val="right"/>
      </w:pPr>
      <w:r>
        <w:t>помощи населению с заболеваниями</w:t>
      </w:r>
    </w:p>
    <w:p w:rsidR="00117F81" w:rsidRDefault="00117F81">
      <w:pPr>
        <w:pStyle w:val="ConsPlusNormal"/>
        <w:jc w:val="right"/>
      </w:pPr>
      <w:r>
        <w:t>толстой кишки, анального канала</w:t>
      </w:r>
    </w:p>
    <w:p w:rsidR="00117F81" w:rsidRDefault="00117F81">
      <w:pPr>
        <w:pStyle w:val="ConsPlusNormal"/>
        <w:jc w:val="right"/>
      </w:pPr>
      <w:r>
        <w:t>и промежности колопроктологического</w:t>
      </w:r>
    </w:p>
    <w:p w:rsidR="00117F81" w:rsidRDefault="00117F81">
      <w:pPr>
        <w:pStyle w:val="ConsPlusNormal"/>
        <w:jc w:val="right"/>
      </w:pPr>
      <w:r>
        <w:t>профиля, утвержденному Приказом</w:t>
      </w:r>
    </w:p>
    <w:p w:rsidR="00117F81" w:rsidRDefault="00117F81">
      <w:pPr>
        <w:pStyle w:val="ConsPlusNormal"/>
        <w:jc w:val="right"/>
      </w:pPr>
      <w:r>
        <w:t>Министерства здравоохранения</w:t>
      </w:r>
    </w:p>
    <w:p w:rsidR="00117F81" w:rsidRDefault="00117F81">
      <w:pPr>
        <w:pStyle w:val="ConsPlusNormal"/>
        <w:jc w:val="right"/>
      </w:pPr>
      <w:r>
        <w:t>и социального развития</w:t>
      </w:r>
    </w:p>
    <w:p w:rsidR="00117F81" w:rsidRDefault="00117F81">
      <w:pPr>
        <w:pStyle w:val="ConsPlusNormal"/>
        <w:jc w:val="right"/>
      </w:pPr>
      <w:r>
        <w:t>Российской Федерации</w:t>
      </w:r>
    </w:p>
    <w:p w:rsidR="00117F81" w:rsidRDefault="00117F81">
      <w:pPr>
        <w:pStyle w:val="ConsPlusNormal"/>
        <w:jc w:val="right"/>
      </w:pPr>
      <w:r>
        <w:t>от 2 апреля 2010 г. N 206н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center"/>
      </w:pPr>
      <w:bookmarkStart w:id="1" w:name="P112"/>
      <w:bookmarkEnd w:id="1"/>
      <w:r>
        <w:t>ПОЛОЖЕНИЕ</w:t>
      </w:r>
    </w:p>
    <w:p w:rsidR="00117F81" w:rsidRDefault="00117F81">
      <w:pPr>
        <w:pStyle w:val="ConsPlusNormal"/>
        <w:jc w:val="center"/>
      </w:pPr>
      <w:r>
        <w:t>ОБ ОРГАНИЗАЦИИ ДЕЯТЕЛЬНОСТИ КАБИНЕТА КОЛОПРОКТОЛОГИИ</w:t>
      </w: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Normal"/>
        <w:jc w:val="center"/>
      </w:pPr>
      <w:r>
        <w:t>Список изменяющих документов</w:t>
      </w:r>
    </w:p>
    <w:p w:rsidR="00117F81" w:rsidRDefault="00117F81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  <w:r>
        <w:t xml:space="preserve">1. Настоящее Положение определяет организацию деятельности кабинета колопроктологии </w:t>
      </w:r>
      <w:r>
        <w:lastRenderedPageBreak/>
        <w:t>(далее - Кабинет).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медицинской организации, оказывающим первичную медико-санитарную и специализированную медицинскую помощь населению при колопроктологических заболеваниях.</w:t>
      </w:r>
    </w:p>
    <w:p w:rsidR="00117F81" w:rsidRDefault="00117F8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3. Структура и штатная численность медицинского и иного персонала Кабинета утверждается руководителем медицинской организации, в которой создается Кабинет, в зависимости от объемов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P155" w:history="1">
        <w:r>
          <w:rPr>
            <w:color w:val="0000FF"/>
          </w:rPr>
          <w:t>приложение N 2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4. На должность врача Кабинета назначается специалист, соответствующий </w:t>
      </w:r>
      <w:hyperlink r:id="rId13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5. Кабинет оснащается медицинским оборудованием в соответствии со стандартом оснащения (</w:t>
      </w:r>
      <w:hyperlink w:anchor="P251" w:history="1">
        <w:r>
          <w:rPr>
            <w:color w:val="0000FF"/>
          </w:rPr>
          <w:t>приложение N 3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6. Кабинет осуществляет следующие функции: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больным, страдающим заболеваниями толстой кишки, анального канала и промежности;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отбор и направление больных на стационарное лечение в отделения колопроктологии и колопроктологические центры;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проведение профилактических и противорецидивных курсов лечения при болезнях толстой кишки;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проведение реабилитации больных, страдающих заболеваниями толстой кишки, анального канала и промежности, в том числе с кишечными стомами;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диспансерное наблюдение за больными, страдающими колопроктологическими заболеваниями;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проведение мероприятий по профилактике, раннему выявлению и своевременному лечению колопроктологических заболеваний;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формирование групп повышенного риска и проведение мониторинга за состоянием их здоровья;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внедрение в практику новых современных методов диагностики, лечения и профилактики колопроктологических заболеваний;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колопроктологических заболеваний;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проведение обучающих программ для больных с колопроктологическими заболеваниями, в том числе для больных с кишечными стомами;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lastRenderedPageBreak/>
        <w:t>участие в проведении мероприятий по повышению квалификации врачей и среднего медицинского персонала по проблемам колопроктологии;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санитарно-гигиеническое просвещение пациентов и их родственников;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right"/>
        <w:outlineLvl w:val="1"/>
      </w:pPr>
      <w:r>
        <w:t>Приложение N 2</w:t>
      </w:r>
    </w:p>
    <w:p w:rsidR="00117F81" w:rsidRDefault="00117F81">
      <w:pPr>
        <w:pStyle w:val="ConsPlusNormal"/>
        <w:jc w:val="right"/>
      </w:pPr>
      <w:r>
        <w:t>к Порядку оказания медицинской</w:t>
      </w:r>
    </w:p>
    <w:p w:rsidR="00117F81" w:rsidRDefault="00117F81">
      <w:pPr>
        <w:pStyle w:val="ConsPlusNormal"/>
        <w:jc w:val="right"/>
      </w:pPr>
      <w:r>
        <w:t>помощи населению с заболеваниями</w:t>
      </w:r>
    </w:p>
    <w:p w:rsidR="00117F81" w:rsidRDefault="00117F81">
      <w:pPr>
        <w:pStyle w:val="ConsPlusNormal"/>
        <w:jc w:val="right"/>
      </w:pPr>
      <w:r>
        <w:t>толстой кишки, анального канала</w:t>
      </w:r>
    </w:p>
    <w:p w:rsidR="00117F81" w:rsidRDefault="00117F81">
      <w:pPr>
        <w:pStyle w:val="ConsPlusNormal"/>
        <w:jc w:val="right"/>
      </w:pPr>
      <w:r>
        <w:t>и промежности колопроктологического</w:t>
      </w:r>
    </w:p>
    <w:p w:rsidR="00117F81" w:rsidRDefault="00117F81">
      <w:pPr>
        <w:pStyle w:val="ConsPlusNormal"/>
        <w:jc w:val="right"/>
      </w:pPr>
      <w:r>
        <w:t>профиля, утвержденному Приказом</w:t>
      </w:r>
    </w:p>
    <w:p w:rsidR="00117F81" w:rsidRDefault="00117F81">
      <w:pPr>
        <w:pStyle w:val="ConsPlusNormal"/>
        <w:jc w:val="right"/>
      </w:pPr>
      <w:r>
        <w:t>Министерства здравоохранения</w:t>
      </w:r>
    </w:p>
    <w:p w:rsidR="00117F81" w:rsidRDefault="00117F81">
      <w:pPr>
        <w:pStyle w:val="ConsPlusNormal"/>
        <w:jc w:val="right"/>
      </w:pPr>
      <w:r>
        <w:t>и социального развития</w:t>
      </w:r>
    </w:p>
    <w:p w:rsidR="00117F81" w:rsidRDefault="00117F81">
      <w:pPr>
        <w:pStyle w:val="ConsPlusNormal"/>
        <w:jc w:val="right"/>
      </w:pPr>
      <w:r>
        <w:t>Российской Федерации</w:t>
      </w:r>
    </w:p>
    <w:p w:rsidR="00117F81" w:rsidRDefault="00117F81">
      <w:pPr>
        <w:pStyle w:val="ConsPlusNormal"/>
        <w:jc w:val="right"/>
      </w:pPr>
      <w:r>
        <w:t>от 2 апреля 2010 г. N 206н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center"/>
      </w:pPr>
      <w:bookmarkStart w:id="2" w:name="P155"/>
      <w:bookmarkEnd w:id="2"/>
      <w:r>
        <w:t>РЕКОМЕНДУЕМЫЕ ШТАТНЫЕ НОРМАТИВЫ</w:t>
      </w:r>
    </w:p>
    <w:p w:rsidR="00117F81" w:rsidRDefault="00117F81">
      <w:pPr>
        <w:pStyle w:val="ConsPlusNormal"/>
        <w:jc w:val="center"/>
      </w:pPr>
      <w:r>
        <w:t>МЕДИЦИНСКОГО ПЕРСОНАЛА КАБИНЕТА КОЛОПРОКТОЛОГИИ, КАБИНЕТА</w:t>
      </w:r>
    </w:p>
    <w:p w:rsidR="00117F81" w:rsidRDefault="00117F81">
      <w:pPr>
        <w:pStyle w:val="ConsPlusNormal"/>
        <w:jc w:val="center"/>
      </w:pPr>
      <w:r>
        <w:t>РЕАБИЛИТАЦИИ СТОМИРОВАННЫХ БОЛЬНЫХ, КОЛОПРОКТОЛОГИЧЕСКОГО</w:t>
      </w:r>
    </w:p>
    <w:p w:rsidR="00117F81" w:rsidRDefault="00117F81">
      <w:pPr>
        <w:pStyle w:val="ConsPlusNormal"/>
        <w:jc w:val="center"/>
      </w:pPr>
      <w:r>
        <w:t>ОТДЕЛЕНИЯ, ЦЕНТРА КОЛОПРОКТОЛОГИИ</w:t>
      </w: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Normal"/>
        <w:jc w:val="center"/>
      </w:pPr>
      <w:r>
        <w:t>Список изменяющих документов</w:t>
      </w:r>
    </w:p>
    <w:p w:rsidR="00117F81" w:rsidRDefault="00117F81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17F81" w:rsidRDefault="00117F81">
      <w:pPr>
        <w:pStyle w:val="ConsPlusCell"/>
        <w:jc w:val="both"/>
      </w:pPr>
      <w:r>
        <w:t>│   Кабинет колопроктологии, кабинет реабилитации стомированных больных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                1. Врачебный персонал      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├─────────────────────────────────┬───────────────────────────────────────┤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│Врач-колопроктолог               │1 должность на 100000 населения </w:t>
      </w:r>
      <w:hyperlink w:anchor="P233" w:history="1">
        <w:r>
          <w:rPr>
            <w:color w:val="0000FF"/>
          </w:rPr>
          <w:t>&lt;*&gt;</w:t>
        </w:r>
      </w:hyperlink>
      <w:r>
        <w:t xml:space="preserve">    │</w:t>
      </w:r>
    </w:p>
    <w:p w:rsidR="00117F81" w:rsidRDefault="00117F81">
      <w:pPr>
        <w:pStyle w:val="ConsPlusCell"/>
        <w:jc w:val="both"/>
      </w:pPr>
      <w:r>
        <w:t>│                                 │Норма нагрузки врача колопроктолога на │</w:t>
      </w:r>
    </w:p>
    <w:p w:rsidR="00117F81" w:rsidRDefault="00117F81">
      <w:pPr>
        <w:pStyle w:val="ConsPlusCell"/>
        <w:jc w:val="both"/>
      </w:pPr>
      <w:r>
        <w:t>│                                 │амбулаторном приеме:                   │</w:t>
      </w:r>
    </w:p>
    <w:p w:rsidR="00117F81" w:rsidRDefault="00117F81">
      <w:pPr>
        <w:pStyle w:val="ConsPlusCell"/>
        <w:jc w:val="both"/>
      </w:pPr>
      <w:r>
        <w:t>│                                 │Лечебно-диагностический прием (в т.ч.  │</w:t>
      </w:r>
    </w:p>
    <w:p w:rsidR="00117F81" w:rsidRDefault="00117F81">
      <w:pPr>
        <w:pStyle w:val="ConsPlusCell"/>
        <w:jc w:val="both"/>
      </w:pPr>
      <w:r>
        <w:t>│                                 │повторный) - 20 мин.                   │</w:t>
      </w:r>
    </w:p>
    <w:p w:rsidR="00117F81" w:rsidRDefault="00117F81">
      <w:pPr>
        <w:pStyle w:val="ConsPlusCell"/>
        <w:jc w:val="both"/>
      </w:pPr>
      <w:r>
        <w:t xml:space="preserve">│(в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├─────────────────────────────────┴───────────────────────────────────────┤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           2. Средний медицинский персонал 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├─────────────────────────────────┬───────────────────────────────────────┤</w:t>
      </w:r>
    </w:p>
    <w:p w:rsidR="00117F81" w:rsidRDefault="00117F81">
      <w:pPr>
        <w:pStyle w:val="ConsPlusCell"/>
        <w:jc w:val="both"/>
      </w:pPr>
      <w:r>
        <w:t>│Медицинская сестра               │1 должность на колопроктологический    │</w:t>
      </w:r>
    </w:p>
    <w:p w:rsidR="00117F81" w:rsidRDefault="00117F81">
      <w:pPr>
        <w:pStyle w:val="ConsPlusCell"/>
        <w:jc w:val="both"/>
      </w:pPr>
      <w:r>
        <w:t>│                                 │кабинет            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├─────────────────────────────────┴───────────────────────────────────────┤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           3. Младший медицинский персонал 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├─────────────────────────────────┬───────────────────────────────────────┤</w:t>
      </w:r>
    </w:p>
    <w:p w:rsidR="00117F81" w:rsidRDefault="00117F81">
      <w:pPr>
        <w:pStyle w:val="ConsPlusCell"/>
        <w:jc w:val="both"/>
      </w:pPr>
      <w:r>
        <w:t>│Санитарка                        │1 должность на колопроктологический    │</w:t>
      </w:r>
    </w:p>
    <w:p w:rsidR="00117F81" w:rsidRDefault="00117F81">
      <w:pPr>
        <w:pStyle w:val="ConsPlusCell"/>
        <w:jc w:val="both"/>
      </w:pPr>
      <w:r>
        <w:t>│                                 │кабинет                                │</w:t>
      </w:r>
    </w:p>
    <w:p w:rsidR="00117F81" w:rsidRDefault="00117F81">
      <w:pPr>
        <w:pStyle w:val="ConsPlusCell"/>
        <w:jc w:val="both"/>
      </w:pPr>
      <w:r>
        <w:t>└─────────────────────────────────┴───────────────────────────────────────┘</w:t>
      </w:r>
    </w:p>
    <w:p w:rsidR="00117F81" w:rsidRDefault="00117F8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00"/>
        <w:gridCol w:w="4920"/>
      </w:tblGrid>
      <w:tr w:rsidR="00117F81">
        <w:trPr>
          <w:trHeight w:val="225"/>
        </w:trPr>
        <w:tc>
          <w:tcPr>
            <w:tcW w:w="9120" w:type="dxa"/>
            <w:gridSpan w:val="2"/>
          </w:tcPr>
          <w:p w:rsidR="00117F81" w:rsidRDefault="00117F81">
            <w:pPr>
              <w:pStyle w:val="ConsPlusNonformat"/>
              <w:jc w:val="both"/>
              <w:outlineLvl w:val="2"/>
            </w:pPr>
            <w:r>
              <w:lastRenderedPageBreak/>
              <w:t xml:space="preserve">            Отделение колопроктологии, центр колопроктологии             </w:t>
            </w:r>
          </w:p>
        </w:tc>
      </w:tr>
      <w:tr w:rsidR="00117F81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  <w:outlineLvl w:val="3"/>
            </w:pPr>
            <w:r>
              <w:t xml:space="preserve">                          1. Врачебный персонал         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Заведующий отделением - врач-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колопроктолог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30 коек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Врач-колопроктолог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15 коек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Врач-онколог 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0,5 должности на 30 коек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Врач-эндоскопист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0,5 должности на 30 коек               </w:t>
            </w:r>
          </w:p>
        </w:tc>
      </w:tr>
      <w:tr w:rsidR="00117F81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  <w:outlineLvl w:val="3"/>
            </w:pPr>
            <w:r>
              <w:t xml:space="preserve">                     2. Средний медицинский персонал    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Медицинская сестра (палатная)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15 коек круглосуточного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поста                 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Медицинская сестра перевязочной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30 коек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Медицинская сестра процедурной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30 коек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Медицинская сестра кабинета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ректоскопии  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30 коек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Младшая медицинская сестра по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уходу за больными с кишечными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стомами      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30 коек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Старшая медицинская сестра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30 коек                 </w:t>
            </w:r>
          </w:p>
        </w:tc>
      </w:tr>
      <w:tr w:rsidR="00117F81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  <w:outlineLvl w:val="3"/>
            </w:pPr>
            <w:r>
              <w:t xml:space="preserve">                     3. Младший медицинский персонал    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Санитарка (палатная)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15 коек круглосуточного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поста                   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Санитарка-буфетчица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отделение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Санитарка-уборщица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отделение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Санитарка-ванщица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отделение               </w:t>
            </w:r>
          </w:p>
        </w:tc>
      </w:tr>
      <w:tr w:rsidR="00117F81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Сестра-хозяйка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должность на отделение               </w:t>
            </w:r>
          </w:p>
        </w:tc>
      </w:tr>
    </w:tbl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ind w:firstLine="540"/>
        <w:jc w:val="both"/>
      </w:pPr>
      <w:r>
        <w:t>--------------------------------</w:t>
      </w:r>
    </w:p>
    <w:p w:rsidR="00117F81" w:rsidRDefault="00117F81">
      <w:pPr>
        <w:pStyle w:val="ConsPlusNormal"/>
        <w:spacing w:before="220"/>
        <w:ind w:firstLine="540"/>
        <w:jc w:val="both"/>
      </w:pPr>
      <w:bookmarkStart w:id="3" w:name="P233"/>
      <w:bookmarkEnd w:id="3"/>
      <w:r>
        <w:t>&lt;*&gt; Указанный норматив не распространяется на медицинские организации частной системы здравоохранения.</w:t>
      </w:r>
    </w:p>
    <w:p w:rsidR="00117F81" w:rsidRDefault="00117F81">
      <w:pPr>
        <w:pStyle w:val="ConsPlusNormal"/>
        <w:jc w:val="both"/>
      </w:pPr>
      <w:r>
        <w:t xml:space="preserve">(сноска введена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right"/>
        <w:outlineLvl w:val="1"/>
      </w:pPr>
      <w:r>
        <w:t>Приложение N 3</w:t>
      </w:r>
    </w:p>
    <w:p w:rsidR="00117F81" w:rsidRDefault="00117F81">
      <w:pPr>
        <w:pStyle w:val="ConsPlusNormal"/>
        <w:jc w:val="right"/>
      </w:pPr>
      <w:r>
        <w:t>к Порядку оказания медицинской</w:t>
      </w:r>
    </w:p>
    <w:p w:rsidR="00117F81" w:rsidRDefault="00117F81">
      <w:pPr>
        <w:pStyle w:val="ConsPlusNormal"/>
        <w:jc w:val="right"/>
      </w:pPr>
      <w:r>
        <w:t>помощи населению с заболеваниями</w:t>
      </w:r>
    </w:p>
    <w:p w:rsidR="00117F81" w:rsidRDefault="00117F81">
      <w:pPr>
        <w:pStyle w:val="ConsPlusNormal"/>
        <w:jc w:val="right"/>
      </w:pPr>
      <w:r>
        <w:t>толстой кишки, анального канала</w:t>
      </w:r>
    </w:p>
    <w:p w:rsidR="00117F81" w:rsidRDefault="00117F81">
      <w:pPr>
        <w:pStyle w:val="ConsPlusNormal"/>
        <w:jc w:val="right"/>
      </w:pPr>
      <w:r>
        <w:t>и промежности колопроктологического</w:t>
      </w:r>
    </w:p>
    <w:p w:rsidR="00117F81" w:rsidRDefault="00117F81">
      <w:pPr>
        <w:pStyle w:val="ConsPlusNormal"/>
        <w:jc w:val="right"/>
      </w:pPr>
      <w:r>
        <w:t>профиля, утвержденному Приказом</w:t>
      </w:r>
    </w:p>
    <w:p w:rsidR="00117F81" w:rsidRDefault="00117F81">
      <w:pPr>
        <w:pStyle w:val="ConsPlusNormal"/>
        <w:jc w:val="right"/>
      </w:pPr>
      <w:r>
        <w:t>Министерства здравоохранения</w:t>
      </w:r>
    </w:p>
    <w:p w:rsidR="00117F81" w:rsidRDefault="00117F81">
      <w:pPr>
        <w:pStyle w:val="ConsPlusNormal"/>
        <w:jc w:val="right"/>
      </w:pPr>
      <w:r>
        <w:t>и социального развития</w:t>
      </w:r>
    </w:p>
    <w:p w:rsidR="00117F81" w:rsidRDefault="00117F81">
      <w:pPr>
        <w:pStyle w:val="ConsPlusNormal"/>
        <w:jc w:val="right"/>
      </w:pPr>
      <w:r>
        <w:t>Российской Федерации</w:t>
      </w:r>
    </w:p>
    <w:p w:rsidR="00117F81" w:rsidRDefault="00117F81">
      <w:pPr>
        <w:pStyle w:val="ConsPlusNormal"/>
        <w:jc w:val="right"/>
      </w:pPr>
      <w:r>
        <w:t>от 2 апреля 2010 г. N 206н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center"/>
      </w:pPr>
      <w:bookmarkStart w:id="4" w:name="P251"/>
      <w:bookmarkEnd w:id="4"/>
      <w:r>
        <w:lastRenderedPageBreak/>
        <w:t>СТАНДАРТ</w:t>
      </w:r>
    </w:p>
    <w:p w:rsidR="00117F81" w:rsidRDefault="00117F81">
      <w:pPr>
        <w:pStyle w:val="ConsPlusNormal"/>
        <w:jc w:val="center"/>
      </w:pPr>
      <w:r>
        <w:t>ОСНАЩЕНИЯ КАБИНЕТА КОЛОПРОКТОЛОГИИ, КАБИНЕТА РЕАБИЛИТАЦИИ</w:t>
      </w:r>
    </w:p>
    <w:p w:rsidR="00117F81" w:rsidRDefault="00117F81">
      <w:pPr>
        <w:pStyle w:val="ConsPlusNormal"/>
        <w:jc w:val="center"/>
      </w:pPr>
      <w:r>
        <w:t>СТОМИРОВАННЫХ БОЛЬНЫХ, ОТДЕЛЕНИЯ КОЛОПРОКТОЛОГИИ,</w:t>
      </w:r>
    </w:p>
    <w:p w:rsidR="00117F81" w:rsidRDefault="00117F81">
      <w:pPr>
        <w:pStyle w:val="ConsPlusNormal"/>
        <w:jc w:val="center"/>
      </w:pPr>
      <w:r>
        <w:t>ЦЕНТРА КОЛОПРОКТОЛОГИИ</w:t>
      </w: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Normal"/>
        <w:jc w:val="center"/>
      </w:pPr>
      <w:r>
        <w:t>Список изменяющих документов</w:t>
      </w:r>
    </w:p>
    <w:p w:rsidR="00117F81" w:rsidRDefault="00117F81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center"/>
        <w:outlineLvl w:val="2"/>
      </w:pPr>
      <w:r>
        <w:t>Стандарт оснащения кабинета колопроктологии</w:t>
      </w:r>
    </w:p>
    <w:p w:rsidR="00117F81" w:rsidRDefault="00117F8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760"/>
        <w:gridCol w:w="3360"/>
      </w:tblGrid>
      <w:tr w:rsidR="00117F81">
        <w:trPr>
          <w:trHeight w:val="225"/>
        </w:trPr>
        <w:tc>
          <w:tcPr>
            <w:tcW w:w="5760" w:type="dxa"/>
          </w:tcPr>
          <w:p w:rsidR="00117F81" w:rsidRDefault="00117F81">
            <w:pPr>
              <w:pStyle w:val="ConsPlusNonformat"/>
              <w:jc w:val="both"/>
            </w:pPr>
            <w:r>
              <w:t xml:space="preserve">          Наименование оборудования           </w:t>
            </w:r>
          </w:p>
        </w:tc>
        <w:tc>
          <w:tcPr>
            <w:tcW w:w="3360" w:type="dxa"/>
          </w:tcPr>
          <w:p w:rsidR="00117F81" w:rsidRDefault="00117F81">
            <w:pPr>
              <w:pStyle w:val="ConsPlusNonformat"/>
              <w:jc w:val="both"/>
            </w:pPr>
            <w:r>
              <w:t xml:space="preserve">Требуемое количество, шт.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Кресло смотровое универсальное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1 комплект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Светильник передвижной, однорефлекторный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Аноскоп   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Не менее 3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Ректальное зеркало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Не менее 3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Смотровой ректоскоп с набором для биопсии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2 комплекта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>Сменные тубусы диаметром 12 мм, 16 мм, 18 мм и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20 мм     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Не менее 2/3 от числа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принимаемых больных за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смену           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Сфинктерометр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Коагулятор электрохирургический       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высокочастотный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1 комплект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Набор для амбулаторных операций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2 комплекта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Лигатор геморроидальных узлов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1 комплект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Аппарат радиоволновой хирургический с 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наконечником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Аппарат для биполярной коагуляции     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геморроидальных узлов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Фотокоагулятор (ректальный)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Аппарат для лазерной терапии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2 комплекта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>Набор емкостей (контейнеров) для дезинфекции и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стерилизации инструментов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1 набор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Лампа бактерицидная настенная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117F81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  <w:outlineLvl w:val="2"/>
            </w:pPr>
            <w:r>
              <w:t xml:space="preserve">     Стандарт оснащения кабинета реабилитации стомированных больных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Кресло смотровое универсальное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1 комплект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Светильник передвижной, однорефлекторный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Аноскоп   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2   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Смотровой ректоскоп с набором для биопсии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1 комплект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>Сменные тубусы диаметром 12 мм, 16 мм, 18 мм и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20 мм     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По одному каждого размера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Лампа бактерицидная настенная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117F81">
        <w:trPr>
          <w:trHeight w:val="225"/>
        </w:trPr>
        <w:tc>
          <w:tcPr>
            <w:tcW w:w="57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>Набор емкостей (контейнеров) для дезинфекции и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стерилизации инструментов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         1 набор          </w:t>
            </w:r>
          </w:p>
        </w:tc>
      </w:tr>
    </w:tbl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center"/>
        <w:outlineLvl w:val="2"/>
      </w:pPr>
      <w:r>
        <w:t>Стандарт оснащения отделения колопроктологии</w:t>
      </w:r>
    </w:p>
    <w:p w:rsidR="00117F81" w:rsidRDefault="00117F8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480"/>
        <w:gridCol w:w="2640"/>
      </w:tblGrid>
      <w:tr w:rsidR="00117F81">
        <w:trPr>
          <w:trHeight w:val="225"/>
        </w:trPr>
        <w:tc>
          <w:tcPr>
            <w:tcW w:w="6480" w:type="dxa"/>
          </w:tcPr>
          <w:p w:rsidR="00117F81" w:rsidRDefault="00117F81">
            <w:pPr>
              <w:pStyle w:val="ConsPlusNonformat"/>
              <w:jc w:val="both"/>
            </w:pPr>
            <w:r>
              <w:t xml:space="preserve">               Наименование оснащения               </w:t>
            </w:r>
          </w:p>
        </w:tc>
        <w:tc>
          <w:tcPr>
            <w:tcW w:w="2640" w:type="dxa"/>
          </w:tcPr>
          <w:p w:rsidR="00117F81" w:rsidRDefault="00117F81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Функциональные кровати с прикроватными столиками и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тумбами     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Не менее 50% от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числа коек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Централизованная подача кислорода к каждой койке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система на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отделение 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Система экстренного оповещения (сигнализации) из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палат от каждой койки на пост медицинской сестры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система на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отделение 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Блок электрических розеток: не менее 2-х розеток с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заземлением у каждой койки и 4-х розеток в палате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По числу коек и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палат     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Светильник передвижной, однорефлекторный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Не менее 3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Аноскоп     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Не менее 3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Ректальное зеркало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Не менее 3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Смотровой ректоскоп со сменными тубусами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Не менее 3  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комплектов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Ректоскоп операционный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комплект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Индивидуальное сшивающее устройство одноразового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применения для формирования межкишечного анастомоза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Не менее 4  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комплектов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Эндоскопическое индивидуальное сшивающее устройство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одноразового применения для формирования    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механического шва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Не менее 4  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комплектов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Набор для лапароскопических операций на толстой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кишке       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2 комплекта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Аппарат радиоволновый хирургический с наконечником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или аппарат высокочастотный импульсной коагуляции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комплект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Аппарат для биполярной коагуляции геморроидальных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узлов       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комплект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Сфинктерометр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2         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Бактерицидный ультрафиолетовый излучатель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По числу палат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Кресло смотровое универсальное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2         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Лигатор геморроидальных узлов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комплект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Фотокоагулятор (ректальный)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комплект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Аппарат для лазерной терапии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комплект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Набор для полипэктомии и биопсии через ректоскоп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2 комплекта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Набор для трансанальных микрохирургических операций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1 комплект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Отсос хирургический вакуумный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2         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Набор для катетеризации магистральных сосудов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(иглы, проводники, струны) однократного           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использования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2 набора  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>Набор инструментов и приспособлений для трахеостомии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2 набора            </w:t>
            </w:r>
          </w:p>
        </w:tc>
      </w:tr>
      <w:tr w:rsidR="00117F81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Набор инструментов и приспособлений для артерио- и  </w:t>
            </w:r>
          </w:p>
          <w:p w:rsidR="00117F81" w:rsidRDefault="00117F81">
            <w:pPr>
              <w:pStyle w:val="ConsPlusNonformat"/>
              <w:jc w:val="both"/>
            </w:pPr>
            <w:r>
              <w:t xml:space="preserve">венесекции  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17F81" w:rsidRDefault="00117F81">
            <w:pPr>
              <w:pStyle w:val="ConsPlusNonformat"/>
              <w:jc w:val="both"/>
            </w:pPr>
            <w:r>
              <w:t xml:space="preserve">2 набора            </w:t>
            </w:r>
          </w:p>
        </w:tc>
      </w:tr>
    </w:tbl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center"/>
        <w:outlineLvl w:val="2"/>
      </w:pPr>
      <w:r>
        <w:t>Стандарт оснащения центра колопроктологии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┌────────────────────────────────────────────────────┬────────────────────┐</w:t>
      </w:r>
    </w:p>
    <w:p w:rsidR="00117F81" w:rsidRDefault="00117F81">
      <w:pPr>
        <w:pStyle w:val="ConsPlusCell"/>
        <w:jc w:val="both"/>
      </w:pPr>
      <w:r>
        <w:t>│               Наименование оснащения               │      Требуемое     │</w:t>
      </w:r>
    </w:p>
    <w:p w:rsidR="00117F81" w:rsidRDefault="00117F81">
      <w:pPr>
        <w:pStyle w:val="ConsPlusCell"/>
        <w:jc w:val="both"/>
      </w:pPr>
      <w:r>
        <w:t>│                                                    │   количество, шт.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│Функциональные кровати с прикроватными столиками и  │Не менее 50% от     │</w:t>
      </w:r>
    </w:p>
    <w:p w:rsidR="00117F81" w:rsidRDefault="00117F81">
      <w:pPr>
        <w:pStyle w:val="ConsPlusCell"/>
        <w:jc w:val="both"/>
      </w:pPr>
      <w:r>
        <w:t>│тумбами                                             │числа коек отделения│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│Централизованная подача кислорода к каждой койке    │1 система на 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│отделение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│Система экстренного оповещения (сигнализации) из    │1 система на        │</w:t>
      </w:r>
    </w:p>
    <w:p w:rsidR="00117F81" w:rsidRDefault="00117F81">
      <w:pPr>
        <w:pStyle w:val="ConsPlusCell"/>
        <w:jc w:val="both"/>
      </w:pPr>
      <w:r>
        <w:t>│палат от каждой койки на пост медицинской сестры    │отделение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│Блок электрических розеток: не менее 2-х розеток с  │По числу коек и     │</w:t>
      </w:r>
    </w:p>
    <w:p w:rsidR="00117F81" w:rsidRDefault="00117F81">
      <w:pPr>
        <w:pStyle w:val="ConsPlusCell"/>
        <w:jc w:val="both"/>
      </w:pPr>
      <w:r>
        <w:t>│заземлением у каждой койки и 4-х розеток в палате   │палат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│Светильник передвижной, однорефлекторный            │Не менее 3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│Аноскоп                                             │Не менее 5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│Ректальное зеркало                                  │Не менее 5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│Смотровой ректоскоп со сменными тубусами            │Не менее 3   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│комплектов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│Ректоскоп операционный                              │1 комплект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│Индивидуальное сшивающее устройство одноразового    │Не менее 4          │</w:t>
      </w:r>
    </w:p>
    <w:p w:rsidR="00117F81" w:rsidRDefault="00117F81">
      <w:pPr>
        <w:pStyle w:val="ConsPlusCell"/>
        <w:jc w:val="both"/>
      </w:pPr>
      <w:r>
        <w:t>│применения для формирования межкишечного анастомоза │комплектов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│Эндоскопическое индивидуальное сшивающее устройство │Не менее 4          │</w:t>
      </w:r>
    </w:p>
    <w:p w:rsidR="00117F81" w:rsidRDefault="00117F81">
      <w:pPr>
        <w:pStyle w:val="ConsPlusCell"/>
        <w:jc w:val="both"/>
      </w:pPr>
      <w:r>
        <w:t>│одноразового применения для формирования            │комплектов          │</w:t>
      </w:r>
    </w:p>
    <w:p w:rsidR="00117F81" w:rsidRDefault="00117F81">
      <w:pPr>
        <w:pStyle w:val="ConsPlusCell"/>
        <w:jc w:val="both"/>
      </w:pPr>
      <w:r>
        <w:t>│механического шва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ультразвуковой хирургический (гармонический │1 комплект          │</w:t>
      </w:r>
    </w:p>
    <w:p w:rsidR="00117F81" w:rsidRDefault="00117F81">
      <w:pPr>
        <w:pStyle w:val="ConsPlusCell"/>
        <w:jc w:val="both"/>
      </w:pPr>
      <w:r>
        <w:t>│скальпель)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для лапароскопических операций на толстой     │2 комплекта         │</w:t>
      </w:r>
    </w:p>
    <w:p w:rsidR="00117F81" w:rsidRDefault="00117F81">
      <w:pPr>
        <w:pStyle w:val="ConsPlusCell"/>
        <w:jc w:val="both"/>
      </w:pPr>
      <w:r>
        <w:t>│кишке    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ультразвуковой хирургический (гармонический │1 комплект          │</w:t>
      </w:r>
    </w:p>
    <w:p w:rsidR="00117F81" w:rsidRDefault="00117F81">
      <w:pPr>
        <w:pStyle w:val="ConsPlusCell"/>
        <w:jc w:val="both"/>
      </w:pPr>
      <w:r>
        <w:t>│скальпель)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радиоволновый хирургический с наконечником  │1 комплект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высокочастотной импульсной коагуляции   │1 комплект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биполярной коагуляции геморроидальных   │1 комплект          │</w:t>
      </w:r>
    </w:p>
    <w:p w:rsidR="00117F81" w:rsidRDefault="00117F81">
      <w:pPr>
        <w:pStyle w:val="ConsPlusCell"/>
        <w:jc w:val="both"/>
      </w:pPr>
      <w:r>
        <w:t>│узлов    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│Сфинктерометр                                       │2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│Бактерицидный ультрафиолетовый излучатель           │По числу палат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│Кресло смотровое универсальное                      │Не менее 3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│Лигатор геморроидальных узлов                       │1 комплект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│Фотокоагулятор (ректальный)                         │1 комплект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лазерной терапии                        │1 комплект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для полипэктомии и биопсии через ректоскоп    │2 комплекта         │</w:t>
      </w:r>
    </w:p>
    <w:p w:rsidR="00117F81" w:rsidRDefault="00117F81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для трансанальных микрохирургических операций │1 комплект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│Отсос хирургический вакуумный                       │2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для катетеризации магистральных сосудов (иглы,│Не менее 3 наборов  │</w:t>
      </w:r>
    </w:p>
    <w:p w:rsidR="00117F81" w:rsidRDefault="00117F81">
      <w:pPr>
        <w:pStyle w:val="ConsPlusCell"/>
        <w:jc w:val="both"/>
      </w:pPr>
      <w:r>
        <w:t>│проводники, струны) однократного использования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инструментов и приспособлений для трахеостомии│2 набора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инструментов и приспособлений для артерио- и  │2 набора            │</w:t>
      </w:r>
    </w:p>
    <w:p w:rsidR="00117F81" w:rsidRDefault="00117F81">
      <w:pPr>
        <w:pStyle w:val="ConsPlusCell"/>
        <w:jc w:val="both"/>
      </w:pPr>
      <w:r>
        <w:t>│венесекции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                Стандарт оснащения операционного блока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 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│Стол операционный хирургический                     │1 на операционную   │</w:t>
      </w:r>
    </w:p>
    <w:p w:rsidR="00117F81" w:rsidRDefault="00117F81">
      <w:pPr>
        <w:pStyle w:val="ConsPlusCell"/>
        <w:jc w:val="both"/>
      </w:pPr>
      <w:r>
        <w:t>│многофункциональный универсальный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│Потолочный бестеневой хирургический                 │1 на операционную   │</w:t>
      </w:r>
    </w:p>
    <w:p w:rsidR="00117F81" w:rsidRDefault="00117F81">
      <w:pPr>
        <w:pStyle w:val="ConsPlusCell"/>
        <w:jc w:val="both"/>
      </w:pPr>
      <w:r>
        <w:t>│светильник стационарный (на потолочной              │                    │</w:t>
      </w:r>
    </w:p>
    <w:p w:rsidR="00117F81" w:rsidRDefault="00117F81">
      <w:pPr>
        <w:pStyle w:val="ConsPlusCell"/>
        <w:jc w:val="both"/>
      </w:pPr>
      <w:r>
        <w:t>│консоли) 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│Система для обогрева пациентов (термоматрас)        │1 на операционную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│Генератор электрохирургический с                    │не менее 1 на       │</w:t>
      </w:r>
    </w:p>
    <w:p w:rsidR="00117F81" w:rsidRDefault="00117F81">
      <w:pPr>
        <w:pStyle w:val="ConsPlusCell"/>
        <w:jc w:val="both"/>
      </w:pPr>
      <w:r>
        <w:t>│универсальным набором комплектующих для             │операционную        │</w:t>
      </w:r>
    </w:p>
    <w:p w:rsidR="00117F81" w:rsidRDefault="00117F81">
      <w:pPr>
        <w:pStyle w:val="ConsPlusCell"/>
        <w:jc w:val="both"/>
      </w:pPr>
      <w:r>
        <w:t>│монополярной и биполярной коагуляции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│Аспиратор-деструктор ультразвуковой с               │не менее 1 на       │</w:t>
      </w:r>
    </w:p>
    <w:p w:rsidR="00117F81" w:rsidRDefault="00117F81">
      <w:pPr>
        <w:pStyle w:val="ConsPlusCell"/>
        <w:jc w:val="both"/>
      </w:pPr>
      <w:r>
        <w:t>│комплектом                                          │операционный блок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для трансанальных микрохирургических          │1 комплект          │</w:t>
      </w:r>
    </w:p>
    <w:p w:rsidR="00117F81" w:rsidRDefault="00117F81">
      <w:pPr>
        <w:pStyle w:val="ConsPlusCell"/>
        <w:jc w:val="both"/>
      </w:pPr>
      <w:r>
        <w:t>│операций 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для полипэктомии и биопсии через              │2 комплекта         │</w:t>
      </w:r>
    </w:p>
    <w:p w:rsidR="00117F81" w:rsidRDefault="00117F81">
      <w:pPr>
        <w:pStyle w:val="ConsPlusCell"/>
        <w:jc w:val="both"/>
      </w:pPr>
      <w:r>
        <w:t>│ректоскоп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сбережения и реинфузии крови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│операционный блок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│Отсасыватель медицинский вакуумный                  │не менее 1 на       │</w:t>
      </w:r>
    </w:p>
    <w:p w:rsidR="00117F81" w:rsidRDefault="00117F81">
      <w:pPr>
        <w:pStyle w:val="ConsPlusCell"/>
        <w:jc w:val="both"/>
      </w:pPr>
      <w:r>
        <w:t>│производительностью не менее 40 л/мин.              │операционную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внутритканевой термоаблации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│операционный блок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│Ультразвуковой гармонический скальпель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│операционную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│Эндовидеоскопический комплекс для                   │1 на операционную   │</w:t>
      </w:r>
    </w:p>
    <w:p w:rsidR="00117F81" w:rsidRDefault="00117F81">
      <w:pPr>
        <w:pStyle w:val="ConsPlusCell"/>
        <w:jc w:val="both"/>
      </w:pPr>
      <w:r>
        <w:t>│выполнения абдоминальных операций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наркозно-дыхательный с различными           │1 на операционную   │</w:t>
      </w:r>
    </w:p>
    <w:p w:rsidR="00117F81" w:rsidRDefault="00117F81">
      <w:pPr>
        <w:pStyle w:val="ConsPlusCell"/>
        <w:jc w:val="both"/>
      </w:pPr>
      <w:r>
        <w:t>│режимами искусственной вентиляции легких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│Монитор хирургический с блоком капнографии,         │1 на операционную   │</w:t>
      </w:r>
    </w:p>
    <w:p w:rsidR="00117F81" w:rsidRDefault="00117F81">
      <w:pPr>
        <w:pStyle w:val="ConsPlusCell"/>
        <w:jc w:val="both"/>
      </w:pPr>
      <w:r>
        <w:t>│инвазивного и неинвазивного измерения               │                    │</w:t>
      </w:r>
    </w:p>
    <w:p w:rsidR="00117F81" w:rsidRDefault="00117F81">
      <w:pPr>
        <w:pStyle w:val="ConsPlusCell"/>
        <w:jc w:val="both"/>
      </w:pPr>
      <w:r>
        <w:t>│артериального давления,                             │                    │</w:t>
      </w:r>
    </w:p>
    <w:p w:rsidR="00117F81" w:rsidRDefault="00117F81">
      <w:pPr>
        <w:pStyle w:val="ConsPlusCell"/>
        <w:jc w:val="both"/>
      </w:pPr>
      <w:r>
        <w:t>│электрокардиограммы, частоты сердечных              │                    │</w:t>
      </w:r>
    </w:p>
    <w:p w:rsidR="00117F81" w:rsidRDefault="00117F81">
      <w:pPr>
        <w:pStyle w:val="ConsPlusCell"/>
        <w:jc w:val="both"/>
      </w:pPr>
      <w:r>
        <w:t>│сокращений, пульсовой оксиметрии, 2-х               │                    │</w:t>
      </w:r>
    </w:p>
    <w:p w:rsidR="00117F81" w:rsidRDefault="00117F81">
      <w:pPr>
        <w:pStyle w:val="ConsPlusCell"/>
        <w:jc w:val="both"/>
      </w:pPr>
      <w:r>
        <w:t>│температур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lastRenderedPageBreak/>
        <w:t>│Анализатор концентрации ингаляционных               │1 на операционную   │</w:t>
      </w:r>
    </w:p>
    <w:p w:rsidR="00117F81" w:rsidRDefault="00117F81">
      <w:pPr>
        <w:pStyle w:val="ConsPlusCell"/>
        <w:jc w:val="both"/>
      </w:pPr>
      <w:r>
        <w:t>│анестетиков в дыхательной смеси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│Электроэнцефалограф                                 │1 на операционный   │</w:t>
      </w:r>
    </w:p>
    <w:p w:rsidR="00117F81" w:rsidRDefault="00117F81">
      <w:pPr>
        <w:pStyle w:val="ConsPlusCell"/>
        <w:jc w:val="both"/>
      </w:pPr>
      <w:r>
        <w:t>│                                                    │блок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│Дефибриллятор с функцией синхронизации              │1 на операционную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│Консоль анестезиологическая                         │1 на операционную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│Отсасыватель медицинский вакуумный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│операционную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│Весы для взвешивания салфеток                       │1 на операционную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│Портативный транспортировочный аппарат              │1 на операционный   │</w:t>
      </w:r>
    </w:p>
    <w:p w:rsidR="00117F81" w:rsidRDefault="00117F81">
      <w:pPr>
        <w:pStyle w:val="ConsPlusCell"/>
        <w:jc w:val="both"/>
      </w:pPr>
      <w:r>
        <w:t>│искусственной вентиляции легких                     │блок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временной                               │1 на операционный   │</w:t>
      </w:r>
    </w:p>
    <w:p w:rsidR="00117F81" w:rsidRDefault="00117F81">
      <w:pPr>
        <w:pStyle w:val="ConsPlusCell"/>
        <w:jc w:val="both"/>
      </w:pPr>
      <w:r>
        <w:t>│электрокардиостимуляции                             │юлок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│Автоматический дозатор лекарственных                │2 на операционную   │</w:t>
      </w:r>
    </w:p>
    <w:p w:rsidR="00117F81" w:rsidRDefault="00117F81">
      <w:pPr>
        <w:pStyle w:val="ConsPlusCell"/>
        <w:jc w:val="both"/>
      </w:pPr>
      <w:r>
        <w:t>│веществ шприцевой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│Инфузомат                   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│операционную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│Обогреватель инфузионных сред проточный             │1 на операционную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быстрого размораживания и               │1 на операционную   │</w:t>
      </w:r>
    </w:p>
    <w:p w:rsidR="00117F81" w:rsidRDefault="00117F81">
      <w:pPr>
        <w:pStyle w:val="ConsPlusCell"/>
        <w:jc w:val="both"/>
      </w:pPr>
      <w:r>
        <w:t>│подогрева свежезамороженной плазмы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подогрева кровезаменителей и            │1 на операционную   │</w:t>
      </w:r>
    </w:p>
    <w:p w:rsidR="00117F81" w:rsidRDefault="00117F81">
      <w:pPr>
        <w:pStyle w:val="ConsPlusCell"/>
        <w:jc w:val="both"/>
      </w:pPr>
      <w:r>
        <w:t>│растворов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      Стандарт оснащения отделения анестезиологии и реанимации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искусственной вентиляции легких с           │по числу коек       │</w:t>
      </w:r>
    </w:p>
    <w:p w:rsidR="00117F81" w:rsidRDefault="00117F81">
      <w:pPr>
        <w:pStyle w:val="ConsPlusCell"/>
        <w:jc w:val="both"/>
      </w:pPr>
      <w:r>
        <w:t>│различными режимами вентиляции и                    │                    │</w:t>
      </w:r>
    </w:p>
    <w:p w:rsidR="00117F81" w:rsidRDefault="00117F81">
      <w:pPr>
        <w:pStyle w:val="ConsPlusCell"/>
        <w:jc w:val="both"/>
      </w:pPr>
      <w:r>
        <w:t>│автоматическим включением сигнала тревоги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│Прикроватный монитор с центральной станцией         │по числу коек       │</w:t>
      </w:r>
    </w:p>
    <w:p w:rsidR="00117F81" w:rsidRDefault="00117F81">
      <w:pPr>
        <w:pStyle w:val="ConsPlusCell"/>
        <w:jc w:val="both"/>
      </w:pPr>
      <w:r>
        <w:t>│и автоматическим включением сигнала                 │                    │</w:t>
      </w:r>
    </w:p>
    <w:p w:rsidR="00117F81" w:rsidRDefault="00117F81">
      <w:pPr>
        <w:pStyle w:val="ConsPlusCell"/>
        <w:jc w:val="both"/>
      </w:pPr>
      <w:r>
        <w:t>│тревоги, регистрирующий                             │                    │</w:t>
      </w:r>
    </w:p>
    <w:p w:rsidR="00117F81" w:rsidRDefault="00117F81">
      <w:pPr>
        <w:pStyle w:val="ConsPlusCell"/>
        <w:jc w:val="both"/>
      </w:pPr>
      <w:r>
        <w:t>│электрокардиограмму, артериальное давление,         │                    │</w:t>
      </w:r>
    </w:p>
    <w:p w:rsidR="00117F81" w:rsidRDefault="00117F81">
      <w:pPr>
        <w:pStyle w:val="ConsPlusCell"/>
        <w:jc w:val="both"/>
      </w:pPr>
      <w:r>
        <w:t>│частоту сердечных сокращений, частоту               │                    │</w:t>
      </w:r>
    </w:p>
    <w:p w:rsidR="00117F81" w:rsidRDefault="00117F81">
      <w:pPr>
        <w:pStyle w:val="ConsPlusCell"/>
        <w:jc w:val="both"/>
      </w:pPr>
      <w:r>
        <w:t>│дыхания, насыщение гемоглобина кислородом,          │                    │</w:t>
      </w:r>
    </w:p>
    <w:p w:rsidR="00117F81" w:rsidRDefault="00117F81">
      <w:pPr>
        <w:pStyle w:val="ConsPlusCell"/>
        <w:jc w:val="both"/>
      </w:pPr>
      <w:r>
        <w:t>│концентрацию углекислого газа в выдыхаемой          │                    │</w:t>
      </w:r>
    </w:p>
    <w:p w:rsidR="00117F81" w:rsidRDefault="00117F81">
      <w:pPr>
        <w:pStyle w:val="ConsPlusCell"/>
        <w:jc w:val="both"/>
      </w:pPr>
      <w:r>
        <w:t>│смеси, температуру тела (два датчика), с            │                    │</w:t>
      </w:r>
    </w:p>
    <w:p w:rsidR="00117F81" w:rsidRDefault="00117F81">
      <w:pPr>
        <w:pStyle w:val="ConsPlusCell"/>
        <w:jc w:val="both"/>
      </w:pPr>
      <w:r>
        <w:t>│функцией автономной работы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│Портативный электрокардиограф с функцией            │1 на 10 коек        │</w:t>
      </w:r>
    </w:p>
    <w:p w:rsidR="00117F81" w:rsidRDefault="00117F81">
      <w:pPr>
        <w:pStyle w:val="ConsPlusCell"/>
        <w:jc w:val="both"/>
      </w:pPr>
      <w:r>
        <w:t>│автономной работы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│Электроэнцефалограф                                 │1 на отделение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│Портативный аппарат искусственной                   │1 на отделение      │</w:t>
      </w:r>
    </w:p>
    <w:p w:rsidR="00117F81" w:rsidRDefault="00117F81">
      <w:pPr>
        <w:pStyle w:val="ConsPlusCell"/>
        <w:jc w:val="both"/>
      </w:pPr>
      <w:r>
        <w:t>│вентиляции легких для транспортировки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│Дефибриллятор с функцией синхронизации              │2 на отделение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│Ингалятор                                           │1 на 2 койки        │</w:t>
      </w:r>
    </w:p>
    <w:p w:rsidR="00117F81" w:rsidRDefault="00117F81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│Портативный пульсоксиметр                           │1 на койку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│Автоматический дозатор лекарственных                │не менее 1 на койку │</w:t>
      </w:r>
    </w:p>
    <w:p w:rsidR="00117F81" w:rsidRDefault="00117F81">
      <w:pPr>
        <w:pStyle w:val="ConsPlusCell"/>
        <w:jc w:val="both"/>
      </w:pPr>
      <w:r>
        <w:t>│веществ шприцевой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│Инфузомат                                           │не менее 1 на койку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│Мобильная реанимационная тележка                    │1 на 5 коек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│Переносной набор для оказания                       │1 на отделение      │</w:t>
      </w:r>
    </w:p>
    <w:p w:rsidR="00117F81" w:rsidRDefault="00117F81">
      <w:pPr>
        <w:pStyle w:val="ConsPlusCell"/>
        <w:jc w:val="both"/>
      </w:pPr>
      <w:r>
        <w:t>│реанимационного пособия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│Отсасыватель послеоперационный                      │не менее 1 на койку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быстрого размораживания и               │1 на отделение      │</w:t>
      </w:r>
    </w:p>
    <w:p w:rsidR="00117F81" w:rsidRDefault="00117F81">
      <w:pPr>
        <w:pStyle w:val="ConsPlusCell"/>
        <w:jc w:val="both"/>
      </w:pPr>
      <w:r>
        <w:t>│подогрева свежезамороженной плазмы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для подогрева кровезаменителей и            │1 на отделение      │</w:t>
      </w:r>
    </w:p>
    <w:p w:rsidR="00117F81" w:rsidRDefault="00117F81">
      <w:pPr>
        <w:pStyle w:val="ConsPlusCell"/>
        <w:jc w:val="both"/>
      </w:pPr>
      <w:r>
        <w:t>│растворов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│Матрас противопролежневый                           │не менее 3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│отделение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            Стандарт оснащения эндоскопического отделения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               1) Кабинет гастроскопии     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│Видеоэндоскопический комплекс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│Видеодуоденоскоп          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│Видеогастроскоп                                     │3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│Эндоскопический отсасыватель                        │не менее 2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│Энтероскоп                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│Мобильная видеоэндоскопическая установка с          │1 на отделение      │</w:t>
      </w:r>
    </w:p>
    <w:p w:rsidR="00117F81" w:rsidRDefault="00117F81">
      <w:pPr>
        <w:pStyle w:val="ConsPlusCell"/>
        <w:jc w:val="both"/>
      </w:pPr>
      <w:r>
        <w:t>│гастроскопом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│Низкоэнергетическая лазерная установка              │1 на отделение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│Электрохирургический блок 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│Бактерицидный ультрафиолетовый                      │по требованию       │</w:t>
      </w:r>
    </w:p>
    <w:p w:rsidR="00117F81" w:rsidRDefault="00117F81">
      <w:pPr>
        <w:pStyle w:val="ConsPlusCell"/>
        <w:jc w:val="both"/>
      </w:pPr>
      <w:r>
        <w:t>│излучатель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               2) Кабинет колоноскопии     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│Видеоэндоскопический комплекс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│Видеоколоноскоп диагностический                     │не менее 2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│Видеоколоноскоп педиатрический                      │не менее 2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│Ректоскоп с волоконным световодом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│Эндоскопический отсасыватель                        │1 на кабинет        │</w:t>
      </w:r>
    </w:p>
    <w:p w:rsidR="00117F81" w:rsidRDefault="00117F81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│Электрохирургический блок 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│Бактерицидный ультрафиолетовый излучатель           │по требованию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       3) Кабинет эндоскопической операционной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│Видеоэндоскопический комплекс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│Видеогастроскоп операционный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│Видеогастроскоп педиатрический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│Видеоколоноскоп операционный                        │не менее 2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│Видеоколоноскоп педиатрический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│Видеоколоноскоп диагностический                     │не менее 2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│Аргоно-плазменный коагулятор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│Электрохирургический блок 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│Эндоскопический отсасыватель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для эндоскопической резекции слизистой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│Баллонный дилататор       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 наркозно-дыхательный с различными           │1 на кабинет        │</w:t>
      </w:r>
    </w:p>
    <w:p w:rsidR="00117F81" w:rsidRDefault="00117F81">
      <w:pPr>
        <w:pStyle w:val="ConsPlusCell"/>
        <w:jc w:val="both"/>
      </w:pPr>
      <w:r>
        <w:t>│режимами искусственной вентиляции легких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│Инфузомат                   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│Отсасыватель послеоперационный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│Дефибриллятор с функцией синхронизации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│Система централизованной подачи кислорода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│Бактерицидный ультрафиолетовый излучатель           │по требованию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4) Кабинет ультразвуковых эндоскопических исследований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│Видеоэндоскопический комплекс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│Ультразвуковой центр (для УЗИ-зондов)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│Зонды ультразвуковые                                │не менее 3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│Ультразвуковая система для видеоколоноскопа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│Ультразвуковой видеоколоноскоп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│Эндоскопический отсасыватель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│Электрохирургический блок                           │1 на кабинет        │</w:t>
      </w:r>
    </w:p>
    <w:p w:rsidR="00117F81" w:rsidRDefault="00117F81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│Бактерицидный ультрафиолетовый излучатель           │по требованию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5) Кабинет для обработки эндоскопов и инструментария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│Емкость для проведения теста на                     │не менее 1 на       │</w:t>
      </w:r>
    </w:p>
    <w:p w:rsidR="00117F81" w:rsidRDefault="00117F81">
      <w:pPr>
        <w:pStyle w:val="ConsPlusCell"/>
        <w:jc w:val="both"/>
      </w:pPr>
      <w:r>
        <w:t>│герметичность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│Емкость для очистки и ополаскивания                 │по требованию       │</w:t>
      </w:r>
    </w:p>
    <w:p w:rsidR="00117F81" w:rsidRDefault="00117F81">
      <w:pPr>
        <w:pStyle w:val="ConsPlusCell"/>
        <w:jc w:val="both"/>
      </w:pPr>
      <w:r>
        <w:t>│эндоскопов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│Моюще-дезинфицирующая машина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│Шкаф для хранения обработанных эндоскопов           │по требованию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│Шкаф для хранения чистого материала,                │по требованию       │</w:t>
      </w:r>
    </w:p>
    <w:p w:rsidR="00117F81" w:rsidRDefault="00117F81">
      <w:pPr>
        <w:pStyle w:val="ConsPlusCell"/>
        <w:jc w:val="both"/>
      </w:pPr>
      <w:r>
        <w:t>│предназначенного для сушки эндоскопов после         │                    │</w:t>
      </w:r>
    </w:p>
    <w:p w:rsidR="00117F81" w:rsidRDefault="00117F81">
      <w:pPr>
        <w:pStyle w:val="ConsPlusCell"/>
        <w:jc w:val="both"/>
      </w:pPr>
      <w:r>
        <w:t>│предстерилизационной очистки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│Стерильная коробка (для стерильных салфеток)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│Стерильная коробка (для стерильных халатов)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│Стерильная коробка (для стерильных                  │не менее 1 на       │</w:t>
      </w:r>
    </w:p>
    <w:p w:rsidR="00117F81" w:rsidRDefault="00117F81">
      <w:pPr>
        <w:pStyle w:val="ConsPlusCell"/>
        <w:jc w:val="both"/>
      </w:pPr>
      <w:r>
        <w:t>│простыней)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│Тележка для транспортировки эндоскопов              │по требованию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│Бактерицидный ультрафиолетовый излучатель           │по требованию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      Дополнительное оборудование для оснащения                │</w:t>
      </w:r>
    </w:p>
    <w:p w:rsidR="00117F81" w:rsidRDefault="00117F81">
      <w:pPr>
        <w:pStyle w:val="ConsPlusCell"/>
        <w:jc w:val="both"/>
      </w:pPr>
      <w:r>
        <w:t xml:space="preserve">│                     эндоскопического отделения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│Эндоскопический отсасыватель                        │1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│Мобильная видеоэндоскопическая установка            │1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│Видеобронхоскоп диагностический                     │1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│Видеобронхоскоп терапевтический                     │1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│Видеоколоноскоп диагностический                     │1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│Комплекс для проведения видеокапсульной             │не менее 1          │</w:t>
      </w:r>
    </w:p>
    <w:p w:rsidR="00117F81" w:rsidRDefault="00117F81">
      <w:pPr>
        <w:pStyle w:val="ConsPlusCell"/>
        <w:jc w:val="both"/>
      </w:pPr>
      <w:r>
        <w:t>│эндоскопии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          Стандарт оснащения отделения лучевой диагностики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             1) Рентгеновское отделение    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│Проявочная машина           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│аппарат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│Рентгенодиагностический комплекс на 3               │не менее 1 на       │</w:t>
      </w:r>
    </w:p>
    <w:p w:rsidR="00117F81" w:rsidRDefault="00117F81">
      <w:pPr>
        <w:pStyle w:val="ConsPlusCell"/>
        <w:jc w:val="both"/>
      </w:pPr>
      <w:r>
        <w:t>│рабочих места                                       │отделение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│Передвижной палатный рентгеновский аппарат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│отделение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lastRenderedPageBreak/>
        <w:t>│        2) Кабинет рентгеновской томографии, кабинет компьютерной        │</w:t>
      </w:r>
    </w:p>
    <w:p w:rsidR="00117F81" w:rsidRDefault="00117F81">
      <w:pPr>
        <w:pStyle w:val="ConsPlusCell"/>
        <w:jc w:val="both"/>
      </w:pPr>
      <w:r>
        <w:t>│          томографии и кабинет магнитно-резонансной томографии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│Камера лазерная медицинская (проявочная)            │1 на аппарат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│Мультиспиральный компьютерный томограф              │не менее 1 на       │</w:t>
      </w:r>
    </w:p>
    <w:p w:rsidR="00117F81" w:rsidRDefault="00117F81">
      <w:pPr>
        <w:pStyle w:val="ConsPlusCell"/>
        <w:jc w:val="both"/>
      </w:pPr>
      <w:r>
        <w:t>│(не менее 16 срезов)                                │отделение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│Магнитно-резонансный томограф не менее              │1 на отделение      │</w:t>
      </w:r>
    </w:p>
    <w:p w:rsidR="00117F81" w:rsidRDefault="00117F81">
      <w:pPr>
        <w:pStyle w:val="ConsPlusCell"/>
        <w:jc w:val="both"/>
      </w:pPr>
      <w:r>
        <w:t>│1.0 Тл   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│Автоматический инжектор-шприц                       │1 на аппарат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       Стандарт оснащения отделения ультразвуковой диагностики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│УЗИ-аппарат экспертного класса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│отделение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│УЗИ-аппарат среднего класса                         │не менее 2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│отделение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│Переносной УЗИ-аппарат      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│отделение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       Стандарт оснащения клинико-диагностической лаборатории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│Анализатор лейкоцитарной формулы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│Автомат для окраски цитологических                  │не менее 1 на       │</w:t>
      </w:r>
    </w:p>
    <w:p w:rsidR="00117F81" w:rsidRDefault="00117F81">
      <w:pPr>
        <w:pStyle w:val="ConsPlusCell"/>
        <w:jc w:val="both"/>
      </w:pPr>
      <w:r>
        <w:t>│препаратов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│Автоматизированный гематологический                 │не менее 1 на       │</w:t>
      </w:r>
    </w:p>
    <w:p w:rsidR="00117F81" w:rsidRDefault="00117F81">
      <w:pPr>
        <w:pStyle w:val="ConsPlusCell"/>
        <w:jc w:val="both"/>
      </w:pPr>
      <w:r>
        <w:t>│анализатор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│Микроскоп люминесцентного типа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│Автоматизированный биохимический анализатор         │не менее 1 на       │</w:t>
      </w:r>
    </w:p>
    <w:p w:rsidR="00117F81" w:rsidRDefault="00117F81">
      <w:pPr>
        <w:pStyle w:val="ConsPlusCell"/>
        <w:jc w:val="both"/>
      </w:pPr>
      <w:r>
        <w:t>│с дополнительным оборудованием и                    │лабораторию         │</w:t>
      </w:r>
    </w:p>
    <w:p w:rsidR="00117F81" w:rsidRDefault="00117F81">
      <w:pPr>
        <w:pStyle w:val="ConsPlusCell"/>
        <w:jc w:val="both"/>
      </w:pPr>
      <w:r>
        <w:t>│компьютерным обеспечением учета результатов         │                    │</w:t>
      </w:r>
    </w:p>
    <w:p w:rsidR="00117F81" w:rsidRDefault="00117F81">
      <w:pPr>
        <w:pStyle w:val="ConsPlusCell"/>
        <w:jc w:val="both"/>
      </w:pPr>
      <w:r>
        <w:t>│анализов 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│Баня водяная лабораторная   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│Дозатор автоматический      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│Автоматизированный анализатор показателей           │1 на лабораторию    │</w:t>
      </w:r>
    </w:p>
    <w:p w:rsidR="00117F81" w:rsidRDefault="00117F81">
      <w:pPr>
        <w:pStyle w:val="ConsPlusCell"/>
        <w:jc w:val="both"/>
      </w:pPr>
      <w:r>
        <w:t>│состояния гемостаза с дополнительным                │                    │</w:t>
      </w:r>
    </w:p>
    <w:p w:rsidR="00117F81" w:rsidRDefault="00117F81">
      <w:pPr>
        <w:pStyle w:val="ConsPlusCell"/>
        <w:jc w:val="both"/>
      </w:pPr>
      <w:r>
        <w:t>│оборудованием и компьютерным обеспечением           │                    │</w:t>
      </w:r>
    </w:p>
    <w:p w:rsidR="00117F81" w:rsidRDefault="00117F81">
      <w:pPr>
        <w:pStyle w:val="ConsPlusCell"/>
        <w:jc w:val="both"/>
      </w:pPr>
      <w:r>
        <w:t>│учета результатов анализов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│Автоматизированный иммуноферментный                 │1 на лабораторию    │</w:t>
      </w:r>
    </w:p>
    <w:p w:rsidR="00117F81" w:rsidRDefault="00117F81">
      <w:pPr>
        <w:pStyle w:val="ConsPlusCell"/>
        <w:jc w:val="both"/>
      </w:pPr>
      <w:r>
        <w:t>│анализатор с дополнительным оборудованием и         │                    │</w:t>
      </w:r>
    </w:p>
    <w:p w:rsidR="00117F81" w:rsidRDefault="00117F81">
      <w:pPr>
        <w:pStyle w:val="ConsPlusCell"/>
        <w:jc w:val="both"/>
      </w:pPr>
      <w:r>
        <w:t>│компьютерным обеспечением учета результатов         │                    │</w:t>
      </w:r>
    </w:p>
    <w:p w:rsidR="00117F81" w:rsidRDefault="00117F81">
      <w:pPr>
        <w:pStyle w:val="ConsPlusCell"/>
        <w:jc w:val="both"/>
      </w:pPr>
      <w:r>
        <w:t>│анализов 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│Центрифуга настольная лабораторная                  │не менее 2 на       │</w:t>
      </w:r>
    </w:p>
    <w:p w:rsidR="00117F81" w:rsidRDefault="00117F81">
      <w:pPr>
        <w:pStyle w:val="ConsPlusCell"/>
        <w:jc w:val="both"/>
      </w:pPr>
      <w:r>
        <w:lastRenderedPageBreak/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│Автоклав                                            │не менее 2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│Встряхиватель типа вортекс                          │1 на лабораторию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│Тест-наборы для определения опухолевых              │по требованию       │</w:t>
      </w:r>
    </w:p>
    <w:p w:rsidR="00117F81" w:rsidRDefault="00117F81">
      <w:pPr>
        <w:pStyle w:val="ConsPlusCell"/>
        <w:jc w:val="both"/>
      </w:pPr>
      <w:r>
        <w:t>│маркеров    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>│            Стандарт оснащения микробиологической лаборатории            │</w:t>
      </w:r>
    </w:p>
    <w:p w:rsidR="00117F81" w:rsidRDefault="00117F81">
      <w:pPr>
        <w:pStyle w:val="ConsPlusCell"/>
        <w:jc w:val="both"/>
      </w:pPr>
      <w:r>
        <w:t xml:space="preserve">│               с группой иммунологических исследований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 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│Паровой стерилизатор                                │2 на лабораторию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│Сухожаровой стерилизатор                            │2 на лабораторию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│Бактерицидный ультрафиолетовый излучатель           │по требованию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│Центрифуга настольная лабораторная                  │не менее 2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│Автоклав                                            │не менее 2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│Анализатор чувствительности к антибиотикам          │1 на лабораторию    │</w:t>
      </w:r>
    </w:p>
    <w:p w:rsidR="00117F81" w:rsidRDefault="00117F81">
      <w:pPr>
        <w:pStyle w:val="ConsPlusCell"/>
        <w:jc w:val="both"/>
      </w:pPr>
      <w:r>
        <w:t>│методом серийных разведений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│Анализатор бактериологический для                   │1 на лабораторию    │</w:t>
      </w:r>
    </w:p>
    <w:p w:rsidR="00117F81" w:rsidRDefault="00117F81">
      <w:pPr>
        <w:pStyle w:val="ConsPlusCell"/>
        <w:jc w:val="both"/>
      </w:pPr>
      <w:r>
        <w:t>│идентификации микроорганизмов (совмещенный          │                    │</w:t>
      </w:r>
    </w:p>
    <w:p w:rsidR="00117F81" w:rsidRDefault="00117F81">
      <w:pPr>
        <w:pStyle w:val="ConsPlusCell"/>
        <w:jc w:val="both"/>
      </w:pPr>
      <w:r>
        <w:t>│с анализатором чувствительности)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│Иммуноферментный анализатор                         │1 на лабораторию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│Ацидогастрометр (PH-метр)   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│Фотомикроскоп                                       │не менее 1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│лабораторию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│Аппаратура для обследования операционных:           │1 на лабораторию    │</w:t>
      </w:r>
    </w:p>
    <w:p w:rsidR="00117F81" w:rsidRDefault="00117F81">
      <w:pPr>
        <w:pStyle w:val="ConsPlusCell"/>
        <w:jc w:val="both"/>
      </w:pPr>
      <w:r>
        <w:t>│воздухозаборники для операционных                   │                    │</w:t>
      </w:r>
    </w:p>
    <w:p w:rsidR="00117F81" w:rsidRDefault="00117F81">
      <w:pPr>
        <w:pStyle w:val="ConsPlusCell"/>
        <w:jc w:val="both"/>
      </w:pPr>
      <w:r>
        <w:t>│современного типа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│Компьютеры для регистрации анализов, для            │по требованию       │</w:t>
      </w:r>
    </w:p>
    <w:p w:rsidR="00117F81" w:rsidRDefault="00117F81">
      <w:pPr>
        <w:pStyle w:val="ConsPlusCell"/>
        <w:jc w:val="both"/>
      </w:pPr>
      <w:r>
        <w:t>│видеосистем, для архивирования результатов и        │                    │</w:t>
      </w:r>
    </w:p>
    <w:p w:rsidR="00117F81" w:rsidRDefault="00117F81">
      <w:pPr>
        <w:pStyle w:val="ConsPlusCell"/>
        <w:jc w:val="both"/>
      </w:pPr>
      <w:r>
        <w:t>│участия в локальных лабораторных системах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         Стандарт оснащения патофизиологической лаборатории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│Сфинктерометр             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│Электромиограф                                      │1 на лабораторию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│Система для аноректальной манометрии:               │не менее 1 система  │</w:t>
      </w:r>
    </w:p>
    <w:p w:rsidR="00117F81" w:rsidRDefault="00117F81">
      <w:pPr>
        <w:pStyle w:val="ConsPlusCell"/>
        <w:jc w:val="both"/>
      </w:pPr>
      <w:r>
        <w:t>│профилометрия, резервуарная функция, ректо-         │на лабораторию      │</w:t>
      </w:r>
    </w:p>
    <w:p w:rsidR="00117F81" w:rsidRDefault="00117F81">
      <w:pPr>
        <w:pStyle w:val="ConsPlusCell"/>
        <w:jc w:val="both"/>
      </w:pPr>
      <w:r>
        <w:t>│анальный рефлекс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│Гастроскан-Д                                        │1 на лабораторию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lastRenderedPageBreak/>
        <w:t>│Гастроскан ГЭМ                                      │1 на лабораторию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        Стандарт оснащения отделения патологической анатомии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│Фотомикроскоп                                       │1 на отделение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│Иммуногистостейнер                                  │1 на отделение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│Панель антител для иммуногистохимических            │по требованию       │</w:t>
      </w:r>
    </w:p>
    <w:p w:rsidR="00117F81" w:rsidRDefault="00117F81">
      <w:pPr>
        <w:pStyle w:val="ConsPlusCell"/>
        <w:jc w:val="both"/>
      </w:pPr>
      <w:r>
        <w:t>│исследований  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│Детекционная система для                            │по требованию       │</w:t>
      </w:r>
    </w:p>
    <w:p w:rsidR="00117F81" w:rsidRDefault="00117F81">
      <w:pPr>
        <w:pStyle w:val="ConsPlusCell"/>
        <w:jc w:val="both"/>
      </w:pPr>
      <w:r>
        <w:t>│иммуногистохимических исследований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│Гибридайзер                                         │1 на отделение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│Роботизированная система гистологической и          │1 на отделение      │</w:t>
      </w:r>
    </w:p>
    <w:p w:rsidR="00117F81" w:rsidRDefault="00117F81">
      <w:pPr>
        <w:pStyle w:val="ConsPlusCell"/>
        <w:jc w:val="both"/>
      </w:pPr>
      <w:r>
        <w:t>│иммуногистохимической диагностики с                 │                    │</w:t>
      </w:r>
    </w:p>
    <w:p w:rsidR="00117F81" w:rsidRDefault="00117F81">
      <w:pPr>
        <w:pStyle w:val="ConsPlusCell"/>
        <w:jc w:val="both"/>
      </w:pPr>
      <w:r>
        <w:t>│архивированием           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│Секвенатор с оборудованием для проведения           │1 на отделение      │</w:t>
      </w:r>
    </w:p>
    <w:p w:rsidR="00117F81" w:rsidRDefault="00117F81">
      <w:pPr>
        <w:pStyle w:val="ConsPlusCell"/>
        <w:jc w:val="both"/>
      </w:pPr>
      <w:r>
        <w:t>│генетических исследований              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117F81" w:rsidRDefault="00117F81">
      <w:pPr>
        <w:pStyle w:val="ConsPlusCell"/>
        <w:jc w:val="both"/>
      </w:pPr>
      <w:r>
        <w:t xml:space="preserve">│       Стандарт оснащения кабинета цитологической диагностики </w:t>
      </w:r>
      <w:hyperlink w:anchor="P966" w:history="1">
        <w:r>
          <w:rPr>
            <w:color w:val="0000FF"/>
          </w:rPr>
          <w:t>&lt;*&gt;</w:t>
        </w:r>
      </w:hyperlink>
      <w:r>
        <w:t xml:space="preserve">        │</w:t>
      </w:r>
    </w:p>
    <w:p w:rsidR="00117F81" w:rsidRDefault="00117F81">
      <w:pPr>
        <w:pStyle w:val="ConsPlusCell"/>
        <w:jc w:val="both"/>
      </w:pPr>
      <w:r>
        <w:t>│                                                                         │</w:t>
      </w:r>
    </w:p>
    <w:p w:rsidR="00117F81" w:rsidRDefault="00117F81">
      <w:pPr>
        <w:pStyle w:val="ConsPlusCell"/>
        <w:jc w:val="both"/>
      </w:pPr>
      <w:r>
        <w:t xml:space="preserve">│    (введен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117F81" w:rsidRDefault="00117F81">
      <w:pPr>
        <w:pStyle w:val="ConsPlusCell"/>
        <w:jc w:val="both"/>
      </w:pPr>
      <w:r>
        <w:t>│Микроскоп                                           │по количеству       │</w:t>
      </w:r>
    </w:p>
    <w:p w:rsidR="00117F81" w:rsidRDefault="00117F81">
      <w:pPr>
        <w:pStyle w:val="ConsPlusCell"/>
        <w:jc w:val="both"/>
      </w:pPr>
      <w:r>
        <w:t>│                                                    │врачей, проводящих  │</w:t>
      </w:r>
    </w:p>
    <w:p w:rsidR="00117F81" w:rsidRDefault="00117F81">
      <w:pPr>
        <w:pStyle w:val="ConsPlusCell"/>
        <w:jc w:val="both"/>
      </w:pPr>
      <w:r>
        <w:t>│                                                    │цитологическую      │</w:t>
      </w:r>
    </w:p>
    <w:p w:rsidR="00117F81" w:rsidRDefault="00117F81">
      <w:pPr>
        <w:pStyle w:val="ConsPlusCell"/>
        <w:jc w:val="both"/>
      </w:pPr>
      <w:r>
        <w:t>│                                                    │диагностику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│Ламинар                   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│Центрифуга до 3000 об./мин.                         │2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│Весы электронные (до 0,0001 гр)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│PH-метр                   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│Дистиллятор (на 20 литров)                          │1 на кабинет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│Шкаф для архивирования стекол                       │не менее 4 на       │</w:t>
      </w:r>
    </w:p>
    <w:p w:rsidR="00117F81" w:rsidRDefault="00117F81">
      <w:pPr>
        <w:pStyle w:val="ConsPlusCell"/>
        <w:jc w:val="both"/>
      </w:pPr>
      <w:r>
        <w:t>│                                                    │кабинет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│Стекла с силанизированным покрытием                 │по требованию       │</w:t>
      </w:r>
    </w:p>
    <w:p w:rsidR="00117F81" w:rsidRDefault="00117F81">
      <w:pPr>
        <w:pStyle w:val="ConsPlusCell"/>
        <w:jc w:val="both"/>
      </w:pPr>
      <w:r>
        <w:t>│(для иммуноцитохимических исследований)             │             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для срочной цитологической окраски            │по требованию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реактивов для PAP-теста                       │по требованию       │</w:t>
      </w:r>
    </w:p>
    <w:p w:rsidR="00117F81" w:rsidRDefault="00117F81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├────────────────────────────────────────────────────┼────────────────────┤</w:t>
      </w:r>
    </w:p>
    <w:p w:rsidR="00117F81" w:rsidRDefault="00117F81">
      <w:pPr>
        <w:pStyle w:val="ConsPlusCell"/>
        <w:jc w:val="both"/>
      </w:pPr>
      <w:r>
        <w:t>│Набор сывороток и реактивов для                     │по требованию       │</w:t>
      </w:r>
    </w:p>
    <w:p w:rsidR="00117F81" w:rsidRDefault="00117F81">
      <w:pPr>
        <w:pStyle w:val="ConsPlusCell"/>
        <w:jc w:val="both"/>
      </w:pPr>
      <w:r>
        <w:t>│иммуноцитохимических исследований                   │                    │</w:t>
      </w:r>
    </w:p>
    <w:p w:rsidR="00117F81" w:rsidRDefault="00117F8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└────────────────────────────────────────────────────┴────────────────────┘</w:t>
      </w: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ind w:firstLine="540"/>
        <w:jc w:val="both"/>
      </w:pPr>
      <w:r>
        <w:t>--------------------------------</w:t>
      </w:r>
    </w:p>
    <w:p w:rsidR="00117F81" w:rsidRDefault="00117F81">
      <w:pPr>
        <w:pStyle w:val="ConsPlusNormal"/>
        <w:spacing w:before="220"/>
        <w:ind w:firstLine="540"/>
        <w:jc w:val="both"/>
      </w:pPr>
      <w:bookmarkStart w:id="5" w:name="P966"/>
      <w:bookmarkEnd w:id="5"/>
      <w:r>
        <w:t>&lt;*&gt; В случае, если центр колопроктологии является медицинской организацией.</w:t>
      </w:r>
    </w:p>
    <w:p w:rsidR="00117F81" w:rsidRDefault="00117F81">
      <w:pPr>
        <w:pStyle w:val="ConsPlusNormal"/>
        <w:jc w:val="both"/>
      </w:pPr>
      <w:r>
        <w:t xml:space="preserve">(сноска введена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both"/>
      </w:pPr>
    </w:p>
    <w:p w:rsidR="00117F81" w:rsidRDefault="00117F81">
      <w:pPr>
        <w:pStyle w:val="ConsPlusNormal"/>
        <w:jc w:val="right"/>
        <w:outlineLvl w:val="1"/>
      </w:pPr>
      <w:r>
        <w:t>Приложение N 4</w:t>
      </w:r>
    </w:p>
    <w:p w:rsidR="00117F81" w:rsidRDefault="00117F81">
      <w:pPr>
        <w:pStyle w:val="ConsPlusNormal"/>
        <w:jc w:val="right"/>
      </w:pPr>
      <w:r>
        <w:t>к Порядку оказания медицинской</w:t>
      </w:r>
    </w:p>
    <w:p w:rsidR="00117F81" w:rsidRDefault="00117F81">
      <w:pPr>
        <w:pStyle w:val="ConsPlusNormal"/>
        <w:jc w:val="right"/>
      </w:pPr>
      <w:r>
        <w:t>помощи населению с заболеваниями</w:t>
      </w:r>
    </w:p>
    <w:p w:rsidR="00117F81" w:rsidRDefault="00117F81">
      <w:pPr>
        <w:pStyle w:val="ConsPlusNormal"/>
        <w:jc w:val="right"/>
      </w:pPr>
      <w:r>
        <w:t>толстой кишки, анального канала</w:t>
      </w:r>
    </w:p>
    <w:p w:rsidR="00117F81" w:rsidRDefault="00117F81">
      <w:pPr>
        <w:pStyle w:val="ConsPlusNormal"/>
        <w:jc w:val="right"/>
      </w:pPr>
      <w:r>
        <w:t>и промежности колопроктологического</w:t>
      </w:r>
    </w:p>
    <w:p w:rsidR="00117F81" w:rsidRDefault="00117F81">
      <w:pPr>
        <w:pStyle w:val="ConsPlusNormal"/>
        <w:jc w:val="right"/>
      </w:pPr>
      <w:r>
        <w:t>профиля, утвержденному Приказом</w:t>
      </w:r>
    </w:p>
    <w:p w:rsidR="00117F81" w:rsidRDefault="00117F81">
      <w:pPr>
        <w:pStyle w:val="ConsPlusNormal"/>
        <w:jc w:val="right"/>
      </w:pPr>
      <w:r>
        <w:t>Министерства здравоохранения</w:t>
      </w:r>
    </w:p>
    <w:p w:rsidR="00117F81" w:rsidRDefault="00117F81">
      <w:pPr>
        <w:pStyle w:val="ConsPlusNormal"/>
        <w:jc w:val="right"/>
      </w:pPr>
      <w:r>
        <w:t>и социального развития</w:t>
      </w:r>
    </w:p>
    <w:p w:rsidR="00117F81" w:rsidRDefault="00117F81">
      <w:pPr>
        <w:pStyle w:val="ConsPlusNormal"/>
        <w:jc w:val="right"/>
      </w:pPr>
      <w:r>
        <w:t>Российской Федерации</w:t>
      </w:r>
    </w:p>
    <w:p w:rsidR="00117F81" w:rsidRDefault="00117F81">
      <w:pPr>
        <w:pStyle w:val="ConsPlusNormal"/>
        <w:jc w:val="right"/>
      </w:pPr>
      <w:r>
        <w:t>от 2 апреля 2010 г. N 206н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center"/>
      </w:pPr>
      <w:bookmarkStart w:id="6" w:name="P984"/>
      <w:bookmarkEnd w:id="6"/>
      <w:r>
        <w:t>ПОЛОЖЕНИЕ</w:t>
      </w:r>
    </w:p>
    <w:p w:rsidR="00117F81" w:rsidRDefault="00117F81">
      <w:pPr>
        <w:pStyle w:val="ConsPlusNormal"/>
        <w:jc w:val="center"/>
      </w:pPr>
      <w:r>
        <w:t>ОБ ОРГАНИЗАЦИИ ДЕЯТЕЛЬНОСТИ ОТДЕЛЕНИЯ КОЛОПРОКТОЛОГИИ</w:t>
      </w: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Normal"/>
        <w:jc w:val="center"/>
      </w:pPr>
      <w:r>
        <w:t>Список изменяющих документов</w:t>
      </w:r>
    </w:p>
    <w:p w:rsidR="00117F81" w:rsidRDefault="00117F81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Normal"/>
        <w:ind w:firstLine="540"/>
        <w:jc w:val="both"/>
      </w:pPr>
      <w:r>
        <w:t>1. Настоящее Положение определяет организацию деятельности отделения колопроктологии (далее - Отделение).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2. Отделение создается в медицинской организации (далее - медицинские организации) и является их структурным подразделением.</w:t>
      </w:r>
    </w:p>
    <w:p w:rsidR="00117F81" w:rsidRDefault="00117F8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</w:t>
      </w:r>
      <w:hyperlink r:id="rId31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4. Структура и штатная численность медицинского и другого персонала Отделения утверждается руководителем медицинской организации, в составе которой оно создано, в зависимости от объема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P155" w:history="1">
        <w:r>
          <w:rPr>
            <w:color w:val="0000FF"/>
          </w:rPr>
          <w:t>приложение N 2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5. На должность врача Отделения назначается специалист, соответствующий </w:t>
      </w:r>
      <w:hyperlink r:id="rId32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оказание лечебно-диагностической помощи больным с колопроктологическими заболеваниями в соответствии с установленными стандартами медицинской помощи;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lastRenderedPageBreak/>
        <w:t>осуществление реабилитации больным с колопроктологическими заболеваниями, в том числе больным с кишечными стомами;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оказание профилактической помощи населению;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внедрение в практику современных лечебно-диагностических методов в области колопроктологии;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разработка и проведение мероприятий по улучшению и внедрению новых методов диагностики, лечения, диспансеризации и профилактики колопроктологических заболеваний;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внедрение и ведение обучающих программ для больных с целью профилактики колопроктологических заболеваний;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персонала медицинской организации по вопросам диагностики и оказания медицинской помощи в области колопроктологии;</w:t>
      </w:r>
    </w:p>
    <w:p w:rsidR="00117F81" w:rsidRDefault="00117F8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больными;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отделений стационара по вопросам профилактики, диагностики и лечения колопроктологических заболеваний;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7. В случае отсутствия в субъекте Российской Федерации центра колопроктологии на Отделение могут быть возложены функции центра колопроктологии.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8. Отделение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117F81" w:rsidRDefault="00117F8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right"/>
        <w:outlineLvl w:val="1"/>
      </w:pPr>
      <w:r>
        <w:t>Приложение N 5</w:t>
      </w:r>
    </w:p>
    <w:p w:rsidR="00117F81" w:rsidRDefault="00117F81">
      <w:pPr>
        <w:pStyle w:val="ConsPlusNormal"/>
        <w:jc w:val="right"/>
      </w:pPr>
      <w:r>
        <w:t>к Порядку оказания медицинской</w:t>
      </w:r>
    </w:p>
    <w:p w:rsidR="00117F81" w:rsidRDefault="00117F81">
      <w:pPr>
        <w:pStyle w:val="ConsPlusNormal"/>
        <w:jc w:val="right"/>
      </w:pPr>
      <w:r>
        <w:t>помощи населению с заболеваниями</w:t>
      </w:r>
    </w:p>
    <w:p w:rsidR="00117F81" w:rsidRDefault="00117F81">
      <w:pPr>
        <w:pStyle w:val="ConsPlusNormal"/>
        <w:jc w:val="right"/>
      </w:pPr>
      <w:r>
        <w:t>толстой кишки, анального канала</w:t>
      </w:r>
    </w:p>
    <w:p w:rsidR="00117F81" w:rsidRDefault="00117F81">
      <w:pPr>
        <w:pStyle w:val="ConsPlusNormal"/>
        <w:jc w:val="right"/>
      </w:pPr>
      <w:r>
        <w:t>и промежности колопроктологического</w:t>
      </w:r>
    </w:p>
    <w:p w:rsidR="00117F81" w:rsidRDefault="00117F81">
      <w:pPr>
        <w:pStyle w:val="ConsPlusNormal"/>
        <w:jc w:val="right"/>
      </w:pPr>
      <w:r>
        <w:t>профиля, утвержденному Приказом</w:t>
      </w:r>
    </w:p>
    <w:p w:rsidR="00117F81" w:rsidRDefault="00117F81">
      <w:pPr>
        <w:pStyle w:val="ConsPlusNormal"/>
        <w:jc w:val="right"/>
      </w:pPr>
      <w:r>
        <w:t>Министерства здравоохранения</w:t>
      </w:r>
    </w:p>
    <w:p w:rsidR="00117F81" w:rsidRDefault="00117F81">
      <w:pPr>
        <w:pStyle w:val="ConsPlusNormal"/>
        <w:jc w:val="right"/>
      </w:pPr>
      <w:r>
        <w:t>и социального развития</w:t>
      </w:r>
    </w:p>
    <w:p w:rsidR="00117F81" w:rsidRDefault="00117F81">
      <w:pPr>
        <w:pStyle w:val="ConsPlusNormal"/>
        <w:jc w:val="right"/>
      </w:pPr>
      <w:r>
        <w:t>Российской Федерации</w:t>
      </w:r>
    </w:p>
    <w:p w:rsidR="00117F81" w:rsidRDefault="00117F81">
      <w:pPr>
        <w:pStyle w:val="ConsPlusNormal"/>
        <w:jc w:val="right"/>
      </w:pPr>
      <w:r>
        <w:t>от 2 апреля 2010 г. N 206н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center"/>
      </w:pPr>
      <w:bookmarkStart w:id="7" w:name="P1029"/>
      <w:bookmarkEnd w:id="7"/>
      <w:r>
        <w:t>ПОЛОЖЕНИЕ</w:t>
      </w:r>
    </w:p>
    <w:p w:rsidR="00117F81" w:rsidRDefault="00117F81">
      <w:pPr>
        <w:pStyle w:val="ConsPlusNormal"/>
        <w:jc w:val="center"/>
      </w:pPr>
      <w:r>
        <w:t>ОБ ОРГАНИЗАЦИИ ДЕЯТЕЛЬНОСТИ ЦЕНТРА КОЛОПРОКТОЛОГИИ</w:t>
      </w:r>
    </w:p>
    <w:p w:rsidR="00117F81" w:rsidRDefault="00117F81">
      <w:pPr>
        <w:pStyle w:val="ConsPlusNormal"/>
        <w:jc w:val="center"/>
      </w:pPr>
    </w:p>
    <w:p w:rsidR="00117F81" w:rsidRDefault="00117F81">
      <w:pPr>
        <w:pStyle w:val="ConsPlusNormal"/>
        <w:jc w:val="center"/>
      </w:pPr>
      <w:r>
        <w:lastRenderedPageBreak/>
        <w:t>Список изменяющих документов</w:t>
      </w:r>
    </w:p>
    <w:p w:rsidR="00117F81" w:rsidRDefault="00117F81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  <w:r>
        <w:t>1. Настоящее Положение определяет организацию деятельности центра колопроктологии (далее - Центр).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2. Центр является медицинской организацией или структурным подразделением в составе медицинской организации.</w:t>
      </w:r>
    </w:p>
    <w:p w:rsidR="00117F81" w:rsidRDefault="00117F81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37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16.04.2012 N 360н.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4. Абзац исключен. - </w:t>
      </w:r>
      <w:hyperlink r:id="rId38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16.04.2012 N 360н.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На должность руководителя Центра назначается специалист, соответствующий </w:t>
      </w:r>
      <w:hyperlink r:id="rId39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 или "организация здравоохранения и общественное здоровье".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5. Структура и численность медицинского и другого персонала Центра устанавливаются его руководителем в зависимости от объема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P155" w:history="1">
        <w:r>
          <w:rPr>
            <w:color w:val="0000FF"/>
          </w:rPr>
          <w:t>приложение N 2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6. На должность врача Центра назначается специалист, соответствующий </w:t>
      </w:r>
      <w:hyperlink r:id="rId40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7. Центр осуществляет следующие функции: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оказание комплексной медицинской помощи: профилактической, диагностической, лечебной, реабилитационной больным с колопроктологическими заболеваниями в соответствии с установленными стандартами медицинской помощи;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оказание высокотехнологической помощи, включая проведение поликомпонентной терапии генно-инженерными биологическими препаратами;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оказание консультативной, диагностической, лечебной помощи в сложных клинических случаях, при острых заболеваниях, травмах и неотложных состояниях больным с колопроктологическими заболеваниями;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осуществление реабилитации больных с колопроктологическими заболеваниями, в том числе с кишечными стомами;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организация диспансерного наблюдения за больными с колопроктологическими заболеваниями;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организация профилактических мероприятий по предупреждению колопроктологической заболеваемости;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lastRenderedPageBreak/>
        <w:t>разработка и проведение мероприятий по выявлению больных с колопроктологическими заболеваниями, улучшению и внедрению новых методов диагностики, лечения, диспансеризации и профилактики колопроктологических заболеваний;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проведение обучающих программ среди больных с целью профилактики колопроктологических заболеваний;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внедрение в клиническую практику новых достижений в области колопроктологии и проведение анализа эффективности внедрения современных методов диагностики и лечения;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проведение мероприятий по повышению квалификации врачей и среднего медицинского персонала по вопросам колопроктологии;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обеспечение организационно-методической помощи медицинским организациям по вопросам колопроктологии, профилактики болезней толстой кишки, анального канала и промежности, диагностики, лечения и реабилитации больных, страдающих данными заболеваниями;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ведение учетной и отчетной медицинской документации в установленном порядке, сбор данных для регистров, ведение которых предусмотрено законодательством;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участие и организации и проведении научно-практических мероприятий, касающихся вопросов развития колопроктологической службы.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8. Центр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117F81" w:rsidRDefault="00117F81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right"/>
        <w:outlineLvl w:val="1"/>
      </w:pPr>
      <w:r>
        <w:t>Приложение N 6</w:t>
      </w:r>
    </w:p>
    <w:p w:rsidR="00117F81" w:rsidRDefault="00117F81">
      <w:pPr>
        <w:pStyle w:val="ConsPlusNormal"/>
        <w:jc w:val="right"/>
      </w:pPr>
      <w:r>
        <w:t>к Порядку оказания медицинской</w:t>
      </w:r>
    </w:p>
    <w:p w:rsidR="00117F81" w:rsidRDefault="00117F81">
      <w:pPr>
        <w:pStyle w:val="ConsPlusNormal"/>
        <w:jc w:val="right"/>
      </w:pPr>
      <w:r>
        <w:t>помощи населению с заболеваниями</w:t>
      </w:r>
    </w:p>
    <w:p w:rsidR="00117F81" w:rsidRDefault="00117F81">
      <w:pPr>
        <w:pStyle w:val="ConsPlusNormal"/>
        <w:jc w:val="right"/>
      </w:pPr>
      <w:r>
        <w:t>толстой кишки, анального канала</w:t>
      </w:r>
    </w:p>
    <w:p w:rsidR="00117F81" w:rsidRDefault="00117F81">
      <w:pPr>
        <w:pStyle w:val="ConsPlusNormal"/>
        <w:jc w:val="right"/>
      </w:pPr>
      <w:r>
        <w:t>и промежности колопроктологического</w:t>
      </w:r>
    </w:p>
    <w:p w:rsidR="00117F81" w:rsidRDefault="00117F81">
      <w:pPr>
        <w:pStyle w:val="ConsPlusNormal"/>
        <w:jc w:val="right"/>
      </w:pPr>
      <w:r>
        <w:t>профиля, утвержденному Приказом</w:t>
      </w:r>
    </w:p>
    <w:p w:rsidR="00117F81" w:rsidRDefault="00117F81">
      <w:pPr>
        <w:pStyle w:val="ConsPlusNormal"/>
        <w:jc w:val="right"/>
      </w:pPr>
      <w:r>
        <w:t>Министерства здравоохранения</w:t>
      </w:r>
    </w:p>
    <w:p w:rsidR="00117F81" w:rsidRDefault="00117F81">
      <w:pPr>
        <w:pStyle w:val="ConsPlusNormal"/>
        <w:jc w:val="right"/>
      </w:pPr>
      <w:r>
        <w:t>и социального развития</w:t>
      </w:r>
    </w:p>
    <w:p w:rsidR="00117F81" w:rsidRDefault="00117F81">
      <w:pPr>
        <w:pStyle w:val="ConsPlusNormal"/>
        <w:jc w:val="right"/>
      </w:pPr>
      <w:r>
        <w:t>Российской Федерации</w:t>
      </w:r>
    </w:p>
    <w:p w:rsidR="00117F81" w:rsidRDefault="00117F81">
      <w:pPr>
        <w:pStyle w:val="ConsPlusNormal"/>
        <w:jc w:val="right"/>
      </w:pPr>
      <w:r>
        <w:t>от 2 апреля 2010 г. N 206н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jc w:val="center"/>
      </w:pPr>
      <w:bookmarkStart w:id="8" w:name="P1076"/>
      <w:bookmarkEnd w:id="8"/>
      <w:r>
        <w:t>ПОЛОЖЕНИЕ</w:t>
      </w:r>
    </w:p>
    <w:p w:rsidR="00117F81" w:rsidRDefault="00117F81">
      <w:pPr>
        <w:pStyle w:val="ConsPlusNormal"/>
        <w:jc w:val="center"/>
      </w:pPr>
      <w:r>
        <w:t>О КАБИНЕТЕ РЕАБИЛИТАЦИИ СТОМИРОВАННЫХ БОЛЬНЫХ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реабилитации стомированных больных (далее - Кабинет).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2. Кабинет создается в структуре медицинской организации, оказывающей колопроктологическую помощь.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3. Структура Кабинета и штатная численность медицинского и другого персонала </w:t>
      </w:r>
      <w:r>
        <w:lastRenderedPageBreak/>
        <w:t>устанавливаются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 xml:space="preserve">Консультативную и лечебную помощь в кабинете осуществляет специалист, соответствующий </w:t>
      </w:r>
      <w:hyperlink r:id="rId42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"колопроктология".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4. Оснащение Кабинета осуществляется в соответствии со стандартом оснащения (</w:t>
      </w:r>
      <w:hyperlink w:anchor="P251" w:history="1">
        <w:r>
          <w:rPr>
            <w:color w:val="0000FF"/>
          </w:rPr>
          <w:t>приложение N 3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проведение амбулаторного приема стомированных больных;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консультации стомированных пациентов в хирургических отделениях и отделениях колопроктологии до и после операций с формированием кишечных стом;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обучение больных и (или) их родственников правилам ухода за стомами, пользованию калоприемниками и другими средствами ухода;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учет и диспансеризация стомированных пациентов;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обеспечение стомированных пациентов калоприемниками на время пребывания в стационаре и подбор продукции по уходу за стомой для постоянного использования стомированными пациентами;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консервативное лечение пациентов с осложненной стомой;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медицинская реабилитация стомированных больных (диагностика, лечение и профилактика осложнений стом);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проведение мероприятий по социальной, семейной, психологической и профессиональной реабилитации стомированных больных;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санитарно-гигиеническое просвещение (инструкции и брошюры по методам ухода за кишечными стомами, публикации и выступления в средствах массовой информации);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ведение учетной и отчетной медицинской документации в установленном порядке, сбор данных для регистров, ведение которых предусмотрено законодательством;</w:t>
      </w:r>
    </w:p>
    <w:p w:rsidR="00117F81" w:rsidRDefault="00117F81">
      <w:pPr>
        <w:pStyle w:val="ConsPlusNormal"/>
        <w:spacing w:before="220"/>
        <w:ind w:firstLine="540"/>
        <w:jc w:val="both"/>
      </w:pPr>
      <w:r>
        <w:t>научная организационно-методическая работа по реабилитации стомированных больных.</w:t>
      </w: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ind w:firstLine="540"/>
        <w:jc w:val="both"/>
      </w:pPr>
    </w:p>
    <w:p w:rsidR="00117F81" w:rsidRDefault="00117F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FF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117F81"/>
    <w:rsid w:val="00117F81"/>
    <w:rsid w:val="002C7B3D"/>
    <w:rsid w:val="00531BEA"/>
    <w:rsid w:val="0069379A"/>
    <w:rsid w:val="009655BB"/>
    <w:rsid w:val="009E26A8"/>
    <w:rsid w:val="00C4342C"/>
    <w:rsid w:val="00DD3267"/>
    <w:rsid w:val="00F27082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F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7F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7F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7F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7F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117F8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387E49E9BB889671AEC2920D6437FCD3734653D19A5227827FE3A523485820036F86CB3A9505B1l6h8J" TargetMode="External"/><Relationship Id="rId13" Type="http://schemas.openxmlformats.org/officeDocument/2006/relationships/hyperlink" Target="consultantplus://offline/ref=79387E49E9BB889671AEC2920D6437FCD3734751D09F5227827FE3A523485820036F86CB3A9505B0l6h3J" TargetMode="External"/><Relationship Id="rId18" Type="http://schemas.openxmlformats.org/officeDocument/2006/relationships/hyperlink" Target="consultantplus://offline/ref=79387E49E9BB889671AEC2920D6437FCD3734653D19A5227827FE3A523485820036F86CB3A9505B1l6h3J" TargetMode="External"/><Relationship Id="rId26" Type="http://schemas.openxmlformats.org/officeDocument/2006/relationships/hyperlink" Target="consultantplus://offline/ref=79387E49E9BB889671AEC2920D6437FCD3734653D19A5227827FE3A523485820036F86CB3A9504B7l6hCJ" TargetMode="External"/><Relationship Id="rId39" Type="http://schemas.openxmlformats.org/officeDocument/2006/relationships/hyperlink" Target="consultantplus://offline/ref=79387E49E9BB889671AEC2920D6437FCD3734751D09F5227827FE3A523485820036F86CB3A9505B0l6h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9387E49E9BB889671AEC2920D6437FCD3734653D19A5227827FE3A523485820036F86CB3A9504B2l6h3J" TargetMode="External"/><Relationship Id="rId34" Type="http://schemas.openxmlformats.org/officeDocument/2006/relationships/hyperlink" Target="consultantplus://offline/ref=79387E49E9BB889671AEC2920D6437FCD3734653D19A5227827FE3A523485820036F86CB3A9507B0l6hBJ" TargetMode="External"/><Relationship Id="rId42" Type="http://schemas.openxmlformats.org/officeDocument/2006/relationships/hyperlink" Target="consultantplus://offline/ref=79387E49E9BB889671AEC2920D6437FCD3734751D09F5227827FE3A523485820036F86CB3A9505B0l6h3J" TargetMode="External"/><Relationship Id="rId7" Type="http://schemas.openxmlformats.org/officeDocument/2006/relationships/hyperlink" Target="consultantplus://offline/ref=79387E49E9BB889671AEC2920D6437FCD3734653D19A5227827FE3A523485820036F86CB3A9505B1l6hAJ" TargetMode="External"/><Relationship Id="rId12" Type="http://schemas.openxmlformats.org/officeDocument/2006/relationships/hyperlink" Target="consultantplus://offline/ref=79387E49E9BB889671AEC2920D6437FCD3734653D19A5227827FE3A523485820036F86CB3A9505B1l6hCJ" TargetMode="External"/><Relationship Id="rId17" Type="http://schemas.openxmlformats.org/officeDocument/2006/relationships/hyperlink" Target="consultantplus://offline/ref=79387E49E9BB889671AEC2920D6437FCD3734653D19A5227827FE3A523485820036F86CB3A9505B1l6h3J" TargetMode="External"/><Relationship Id="rId25" Type="http://schemas.openxmlformats.org/officeDocument/2006/relationships/hyperlink" Target="consultantplus://offline/ref=79387E49E9BB889671AEC2920D6437FCD3734653D19A5227827FE3A523485820036F86CB3A9504B7l6hAJ" TargetMode="External"/><Relationship Id="rId33" Type="http://schemas.openxmlformats.org/officeDocument/2006/relationships/hyperlink" Target="consultantplus://offline/ref=79387E49E9BB889671AEC2920D6437FCD3734653D19A5227827FE3A523485820036F86CB3A9507B0l6hAJ" TargetMode="External"/><Relationship Id="rId38" Type="http://schemas.openxmlformats.org/officeDocument/2006/relationships/hyperlink" Target="consultantplus://offline/ref=79387E49E9BB889671AEC2920D6437FCD3734653D19A5227827FE3A523485820036F86CB3A9507B0l6h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387E49E9BB889671AEC2920D6437FCD3734653D19A5227827FE3A523485820036F86CB3A9505B1l6hDJ" TargetMode="External"/><Relationship Id="rId20" Type="http://schemas.openxmlformats.org/officeDocument/2006/relationships/hyperlink" Target="consultantplus://offline/ref=79387E49E9BB889671AEC2920D6437FCD3734653D19A5227827FE3A523485820036F86CB3A9505B6l6hFJ" TargetMode="External"/><Relationship Id="rId29" Type="http://schemas.openxmlformats.org/officeDocument/2006/relationships/hyperlink" Target="consultantplus://offline/ref=79387E49E9BB889671AEC2920D6437FCD3734653D19A5227827FE3A523485820036F86CB3A9504B9l6h2J" TargetMode="External"/><Relationship Id="rId41" Type="http://schemas.openxmlformats.org/officeDocument/2006/relationships/hyperlink" Target="consultantplus://offline/ref=79387E49E9BB889671AEC2920D6437FCD3734653D19A5227827FE3A523485820036F86CB3A9507B0l6h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387E49E9BB889671AEC2920D6437FCD0704957D1935227827FE3A523485820036F86CB3A9506B9l6h2J" TargetMode="External"/><Relationship Id="rId11" Type="http://schemas.openxmlformats.org/officeDocument/2006/relationships/hyperlink" Target="consultantplus://offline/ref=79387E49E9BB889671AEC2920D6437FCD3734653D19A5227827FE3A523485820036F86CB3A9505B1l6hCJ" TargetMode="External"/><Relationship Id="rId24" Type="http://schemas.openxmlformats.org/officeDocument/2006/relationships/hyperlink" Target="consultantplus://offline/ref=79387E49E9BB889671AEC2920D6437FCD3734653D19A5227827FE3A523485820036F86CB3A9504B5l6hDJ" TargetMode="External"/><Relationship Id="rId32" Type="http://schemas.openxmlformats.org/officeDocument/2006/relationships/hyperlink" Target="consultantplus://offline/ref=79387E49E9BB889671AEC2920D6437FCD3734751D09F5227827FE3A523485820036F86CB3A9505B0l6h3J" TargetMode="External"/><Relationship Id="rId37" Type="http://schemas.openxmlformats.org/officeDocument/2006/relationships/hyperlink" Target="consultantplus://offline/ref=79387E49E9BB889671AEC2920D6437FCD3734653D19A5227827FE3A523485820036F86CB3A9507B0l6hEJ" TargetMode="External"/><Relationship Id="rId40" Type="http://schemas.openxmlformats.org/officeDocument/2006/relationships/hyperlink" Target="consultantplus://offline/ref=79387E49E9BB889671AEC2920D6437FCD3734751D09F5227827FE3A523485820036F86CB3A9505B0l6h3J" TargetMode="External"/><Relationship Id="rId5" Type="http://schemas.openxmlformats.org/officeDocument/2006/relationships/hyperlink" Target="consultantplus://offline/ref=79387E49E9BB889671AEC2920D6437FCD3734653D19A5227827FE3A523485820036F86CB3A9505B0l6hCJ" TargetMode="External"/><Relationship Id="rId15" Type="http://schemas.openxmlformats.org/officeDocument/2006/relationships/hyperlink" Target="consultantplus://offline/ref=79387E49E9BB889671AEC2920D6437FCD3734653D19A5227827FE3A523485820036F86CB3A9505B1l6hDJ" TargetMode="External"/><Relationship Id="rId23" Type="http://schemas.openxmlformats.org/officeDocument/2006/relationships/hyperlink" Target="consultantplus://offline/ref=79387E49E9BB889671AEC2920D6437FCD3734653D19A5227827FE3A523485820036F86CB3A9504B4l6h9J" TargetMode="External"/><Relationship Id="rId28" Type="http://schemas.openxmlformats.org/officeDocument/2006/relationships/hyperlink" Target="consultantplus://offline/ref=79387E49E9BB889671AEC2920D6437FCD3734653D19A5227827FE3A523485820036F86CB3A9504B9l6hDJ" TargetMode="External"/><Relationship Id="rId36" Type="http://schemas.openxmlformats.org/officeDocument/2006/relationships/hyperlink" Target="consultantplus://offline/ref=79387E49E9BB889671AEC2920D6437FCD3734653D19A5227827FE3A523485820036F86CB3A9507B0l6h9J" TargetMode="External"/><Relationship Id="rId10" Type="http://schemas.openxmlformats.org/officeDocument/2006/relationships/hyperlink" Target="consultantplus://offline/ref=79387E49E9BB889671AEC2920D6437FCD3734653D19A5227827FE3A523485820036F86CB3A9505B1l6hEJ" TargetMode="External"/><Relationship Id="rId19" Type="http://schemas.openxmlformats.org/officeDocument/2006/relationships/hyperlink" Target="consultantplus://offline/ref=79387E49E9BB889671AEC2920D6437FCD3734653D19A5227827FE3A523485820036F86CB3A9505B4l6h2J" TargetMode="External"/><Relationship Id="rId31" Type="http://schemas.openxmlformats.org/officeDocument/2006/relationships/hyperlink" Target="consultantplus://offline/ref=79387E49E9BB889671AEC2920D6437FCD3734751D09F5227827FE3A523485820036F86CB3A9505B0l6h3J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9387E49E9BB889671AEC2920D6437FCD3734653D19A5227827FE3A523485820036F86CB3A9505B1l6h9J" TargetMode="External"/><Relationship Id="rId14" Type="http://schemas.openxmlformats.org/officeDocument/2006/relationships/hyperlink" Target="consultantplus://offline/ref=79387E49E9BB889671AEC2920D6437FCD3734653D19A5227827FE3A523485820036F86CB3A9505B1l6hDJ" TargetMode="External"/><Relationship Id="rId22" Type="http://schemas.openxmlformats.org/officeDocument/2006/relationships/hyperlink" Target="consultantplus://offline/ref=79387E49E9BB889671AEC2920D6437FCD3734653D19A5227827FE3A523485820036F86CB3A9504B3l6h3J" TargetMode="External"/><Relationship Id="rId27" Type="http://schemas.openxmlformats.org/officeDocument/2006/relationships/hyperlink" Target="consultantplus://offline/ref=79387E49E9BB889671AEC2920D6437FCD3734653D19A5227827FE3A523485820036F86CB3A9504B8l6hEJ" TargetMode="External"/><Relationship Id="rId30" Type="http://schemas.openxmlformats.org/officeDocument/2006/relationships/hyperlink" Target="consultantplus://offline/ref=79387E49E9BB889671AEC2920D6437FCD3734653D19A5227827FE3A523485820036F86CB3A9504B9l6h3J" TargetMode="External"/><Relationship Id="rId35" Type="http://schemas.openxmlformats.org/officeDocument/2006/relationships/hyperlink" Target="consultantplus://offline/ref=79387E49E9BB889671AEC2920D6437FCD3734653D19A5227827FE3A523485820036F86CB3A9507B0l6h8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12063</Words>
  <Characters>68762</Characters>
  <Application>Microsoft Office Word</Application>
  <DocSecurity>0</DocSecurity>
  <Lines>573</Lines>
  <Paragraphs>161</Paragraphs>
  <ScaleCrop>false</ScaleCrop>
  <Company/>
  <LinksUpToDate>false</LinksUpToDate>
  <CharactersWithSpaces>80664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2017-07-28T09:33:00Z</dcterms:created>
  <dcterms:modified xsi:type="dcterms:W3CDTF">2017-07-28T09:33:00Z</dcterms:modified>
</cp:coreProperties>
</file>