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C8" w:rsidRDefault="00460FC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60FC8" w:rsidRDefault="00460FC8">
      <w:pPr>
        <w:pStyle w:val="ConsPlusNormal"/>
        <w:outlineLvl w:val="0"/>
      </w:pPr>
    </w:p>
    <w:p w:rsidR="00460FC8" w:rsidRDefault="00460FC8">
      <w:pPr>
        <w:pStyle w:val="ConsPlusNormal"/>
        <w:outlineLvl w:val="0"/>
      </w:pPr>
      <w:r>
        <w:t>Зарегистрировано в Минюсте России 5 марта 2013 г. N 27502</w:t>
      </w:r>
    </w:p>
    <w:p w:rsidR="00460FC8" w:rsidRDefault="00460F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0FC8" w:rsidRDefault="00460FC8">
      <w:pPr>
        <w:pStyle w:val="ConsPlusNormal"/>
      </w:pPr>
    </w:p>
    <w:p w:rsidR="00460FC8" w:rsidRDefault="00460FC8">
      <w:pPr>
        <w:pStyle w:val="ConsPlusTitle"/>
        <w:jc w:val="center"/>
      </w:pPr>
      <w:r>
        <w:t>МИНИСТЕРСТВО ЗДРАВООХРАНЕНИЯ РОССИЙСКОЙ ФЕДЕРАЦИИ</w:t>
      </w:r>
    </w:p>
    <w:p w:rsidR="00460FC8" w:rsidRDefault="00460FC8">
      <w:pPr>
        <w:pStyle w:val="ConsPlusTitle"/>
        <w:jc w:val="center"/>
      </w:pPr>
    </w:p>
    <w:p w:rsidR="00460FC8" w:rsidRDefault="00460FC8">
      <w:pPr>
        <w:pStyle w:val="ConsPlusTitle"/>
        <w:jc w:val="center"/>
      </w:pPr>
      <w:r>
        <w:t>ПРИКАЗ</w:t>
      </w:r>
    </w:p>
    <w:p w:rsidR="00460FC8" w:rsidRDefault="00460FC8">
      <w:pPr>
        <w:pStyle w:val="ConsPlusTitle"/>
        <w:jc w:val="center"/>
      </w:pPr>
      <w:r>
        <w:t>от 12 ноября 2012 г. N 905н</w:t>
      </w:r>
    </w:p>
    <w:p w:rsidR="00460FC8" w:rsidRDefault="00460FC8">
      <w:pPr>
        <w:pStyle w:val="ConsPlusTitle"/>
        <w:jc w:val="center"/>
      </w:pPr>
    </w:p>
    <w:p w:rsidR="00460FC8" w:rsidRDefault="00460FC8">
      <w:pPr>
        <w:pStyle w:val="ConsPlusTitle"/>
        <w:jc w:val="center"/>
      </w:pPr>
      <w:r>
        <w:t>ОБ УТВЕРЖДЕНИИ ПОРЯДКА</w:t>
      </w:r>
    </w:p>
    <w:p w:rsidR="00460FC8" w:rsidRDefault="00460FC8">
      <w:pPr>
        <w:pStyle w:val="ConsPlusTitle"/>
        <w:jc w:val="center"/>
      </w:pPr>
      <w:r>
        <w:t>ОКАЗАНИЯ МЕДИЦИНСКОЙ ПОМОЩИ НАСЕЛЕНИЮ</w:t>
      </w:r>
    </w:p>
    <w:p w:rsidR="00460FC8" w:rsidRDefault="00460FC8">
      <w:pPr>
        <w:pStyle w:val="ConsPlusTitle"/>
        <w:jc w:val="center"/>
      </w:pPr>
      <w:r>
        <w:t>ПО ПРОФИЛЮ "ОТОРИНОЛАРИНГОЛОГИЯ"</w:t>
      </w:r>
    </w:p>
    <w:p w:rsidR="00460FC8" w:rsidRDefault="00460FC8">
      <w:pPr>
        <w:pStyle w:val="ConsPlusNormal"/>
        <w:jc w:val="center"/>
      </w:pPr>
    </w:p>
    <w:p w:rsidR="00460FC8" w:rsidRDefault="00460FC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населению по профилю "оториноларингология".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абзац третий</w:t>
        </w:r>
      </w:hyperlink>
      <w:r>
        <w:t xml:space="preserve"> приказа Министерства здравоохранения и социального развития Российской Федерации от 28 февраля 2011 г. N 155н "Об утверждении Порядка оказания медицинской помощи населению по профилю "оториноларингология" и "сурдология-оториноларингология" (зарегистрирован Министерством юстиции Российской Федерации 25 марта 2011 г., регистрационный N 20284).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right"/>
      </w:pPr>
      <w:r>
        <w:t>Министр</w:t>
      </w:r>
    </w:p>
    <w:p w:rsidR="00460FC8" w:rsidRDefault="00460FC8">
      <w:pPr>
        <w:pStyle w:val="ConsPlusNormal"/>
        <w:jc w:val="right"/>
      </w:pPr>
      <w:r>
        <w:t>В.И.СКВОРЦОВА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right"/>
        <w:outlineLvl w:val="0"/>
      </w:pPr>
      <w:r>
        <w:t>Утвержден</w:t>
      </w:r>
    </w:p>
    <w:p w:rsidR="00460FC8" w:rsidRDefault="00460FC8">
      <w:pPr>
        <w:pStyle w:val="ConsPlusNormal"/>
        <w:jc w:val="right"/>
      </w:pPr>
      <w:r>
        <w:t>приказом Министерства здравоохранения</w:t>
      </w:r>
    </w:p>
    <w:p w:rsidR="00460FC8" w:rsidRDefault="00460FC8">
      <w:pPr>
        <w:pStyle w:val="ConsPlusNormal"/>
        <w:jc w:val="right"/>
      </w:pPr>
      <w:r>
        <w:t>Российской Федерации</w:t>
      </w:r>
    </w:p>
    <w:p w:rsidR="00460FC8" w:rsidRDefault="00460FC8">
      <w:pPr>
        <w:pStyle w:val="ConsPlusNormal"/>
        <w:jc w:val="right"/>
      </w:pPr>
      <w:r>
        <w:t>от 12 ноября 2012 г. N 905н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Title"/>
        <w:jc w:val="center"/>
      </w:pPr>
      <w:bookmarkStart w:id="0" w:name="P29"/>
      <w:bookmarkEnd w:id="0"/>
      <w:r>
        <w:t>ПОРЯДОК</w:t>
      </w:r>
    </w:p>
    <w:p w:rsidR="00460FC8" w:rsidRDefault="00460FC8">
      <w:pPr>
        <w:pStyle w:val="ConsPlusTitle"/>
        <w:jc w:val="center"/>
      </w:pPr>
      <w:r>
        <w:t>ОКАЗАНИЯ МЕДИЦИНСКОЙ ПОМОЩИ НАСЕЛЕНИЮ</w:t>
      </w:r>
    </w:p>
    <w:p w:rsidR="00460FC8" w:rsidRDefault="00460FC8">
      <w:pPr>
        <w:pStyle w:val="ConsPlusTitle"/>
        <w:jc w:val="center"/>
      </w:pPr>
      <w:r>
        <w:t>ПО ПРОФИЛЮ "ОТОРИНОЛАРИНГОЛОГИЯ"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населению (взрослым и детям) по профилю "оториноларингология" в медицинских организациях.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2. Медицинская помощь по профилю "оториноларингология" (далее - медицинская помощь) оказывается в виде: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скорой медицинской помощи;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lastRenderedPageBreak/>
        <w:t>3. Медицинская помощь может оказываться в следующих условиях: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4. Первичная медико-санитарная помощь включает: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5. Первичная доврачебная медико-санитарная помощь больным оказывается в фельдшерских здравпунктах, фельдшерско-акушерских пунктах, врачебных амбулаториях, здравпунктах, поликлиниках, поликлинических подразделениях медицинских организаций, отделениях (кабинетах) медицинской профилактики, центрах здоровья фельдшером и другими медицинскими работниками со средним медицинским образованием.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6. Первичная врачебная медико-санитарная помощь больным оказывается в медицинских организациях врачом-терапевтом участковым, врачом-педиатром участковым, врачом общей практики (семейным врачом).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7. При оказании первичной доврачебной или врачебной медико-санитарной помощи больным в медицинских организациях, не имеющих в своей структуре кабинета врача-оториноларинголога (далее - оториноларингологический кабинет), врачи-терапевты участковые, врачи-педиатры участковые, врачи общей практики (семейные врачи), фельдшеры и медицинские работники со средним медицинским образованием выполняют следующие функции: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осуществляют оказание медицинской помощи больным с заболеваниями уха, горла и носа (далее - заболевания ЛОР-органов) легкой степени тяжести клинического течения заболевания с учетом рекомендаций врачей-оториноларингологов;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выявляют риск развития заболеваний ЛОР-органов;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при выявлении у больного высокого риска развития заболевания ЛОР-органов и (или) его осложнения - направляют на консультацию в кабинет врача-оториноларинголога.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8. Первичная специализированная медико-санитарная помощь больным оказывается врачом-оториноларингологом.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9. При направлении больного к врачу-оториноларингологу врачом-терапевтом участковым, врачом-педиатром участковым, врачом общей практики (семейным врачом), фельдшером или медицинским работником со средним медицинским образованием предоставляется выписка из медицинской документации или медицинская документация больного с приложением (при наличии) результатов лабораторных, инструментальных и других видов исследований.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10. При невозможности оказания медицинской помощи в рамках первичной медико-</w:t>
      </w:r>
      <w:r>
        <w:lastRenderedPageBreak/>
        <w:t>санитарной помощи и наличии медицинских показаний больной направляется в медицинскую организацию, оказывающую специализированную медицинскую помощь.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11. Скорая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помощи, в том числе педиатрической,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12.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13. Скорая медицинская помощь больным оказывается в экстренной и неотложной форме вне медицинской организации, а также в амбулаторных и стационарных условиях.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14. Бригада скорой медицинской помощи доставляет больных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больных.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15. При наличии медицинских показаний после устранения угрожающего жизни состояния больные переводятся в оториноларингологическое отделение медицинской организации для оказания специализированной медицинской помощи.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16. Специализированная медицинская помощь в плановой форме осуществляется в медицинских организациях врачом-оториноларингологом в оториноларингологическом кабинете, дневном стационаре и (или) оториноларингологическом отделении, оказывающем медицинскую помощь в амбулаторных условиях.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17. Врач-оториноларинголог медицинской организации при наличии медицинских показаний осуществляет свою деятельность на основе взаимодействия с врачами других специальностей в соответствии с </w:t>
      </w:r>
      <w:hyperlink r:id="rId8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18. При невозможности оказания специализированной медицинской помощи в оториноларингологическом кабинете больные (в том числе новорожденные и дети раннего возраста с нарушениями слуха) направляются в оториноларингологическое отделение медицинской организации для оказания медицинской помощи в амбулаторных или стационарных условиях (далее - амбулаторное или стационарное оториноларингологическое отделение).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lastRenderedPageBreak/>
        <w:t>19. При невозможности оказания медицинской помощи в оториноларингологическом кабинете и (или) амбулаторном оториноларингологическом отделении, дневном стационаре медицинской организации, а также при необходимости проведения диагностических и (или) лечебных мероприятий с применением общей анестезии больные направляются в стационарное оториноларингологическое отделение для дальнейшего обследования и лечения.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20. В стационарном оториноларингологическом отделении обследование и лечение больных с заболеваниями ЛОР-органов осуществляется врачом-оториноларингологом, а при отсутствии оториноларингологического отделения - в отделении хирургического профиля, имеющем в своем составе выделенные оториноларингологические койки.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21. В случае подозрения или выявления у больного заболевания голосового аппарата больной направляется в оториноларингологический кабинет, оказывающий медицинскую помощь в том числе при заболеваниях голосового аппарата, для уточнения диагноза и определения последующей тактики лечения, проведения необходимых лечебных мероприятий и диспансерного наблюдения.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22. В случае подозрения или выявления у больного заболевания, связанного с нарушением слуха, в оториноларингологическом кабинете или в оториноларингологическом отделении медицинской организации больной направляется к врачу-сурдологу-оториноларингологу для проведения обследования, дифференциальной диагностики, определения тактики лечения, проведения необходимых лечебных мероприятий и диспансерного наблюдения.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23. В случае выявления (подозрения) онкологического заболевания у больного во время оказания медицинской помощи больного направляют в первичный онкологический кабинет (отделение)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онкологическим больным, утвержденным в установленном порядке.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24. В случае подозрения или выявления у больного заболевания ЛОР-органов, связанного с профессиональной деятельностью, больной направляется к врачу-профпатологу для получения медицинской помощи в соответствии с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декабря 2000 г. N 967 "Об утверждении Положения о расследовании учете профессиональных заболеваний" (Собрание законодательства Российской Федерации, 2000, N 52, ст. 5149).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25.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</w:t>
      </w:r>
      <w:hyperlink r:id="rId12" w:history="1">
        <w:r>
          <w:rPr>
            <w:color w:val="0000FF"/>
          </w:rPr>
          <w:t>Порядку</w:t>
        </w:r>
      </w:hyperlink>
      <w:r>
        <w:t xml:space="preserve">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3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</w:t>
      </w:r>
      <w:r>
        <w:lastRenderedPageBreak/>
        <w:t>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 N 7115).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26.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4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года N 1689н (зарегистрирован Министерством юстиции Российской Федерации 8 февраля 2012 г. N 23164).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27. Больные с заболеваниями ЛОР-органов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28. Медицинские организации, оказывающие медицинскую помощь больным с заболеваниями ЛОР-органов, осуществляют свою деятельность в соответствии с </w:t>
      </w:r>
      <w:hyperlink w:anchor="P87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521" w:history="1">
        <w:r>
          <w:rPr>
            <w:color w:val="0000FF"/>
          </w:rPr>
          <w:t>9</w:t>
        </w:r>
      </w:hyperlink>
      <w:r>
        <w:t xml:space="preserve"> к настоящему Порядку.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right"/>
        <w:outlineLvl w:val="1"/>
      </w:pPr>
      <w:r>
        <w:t>Приложение N 1</w:t>
      </w:r>
    </w:p>
    <w:p w:rsidR="00460FC8" w:rsidRDefault="00460FC8">
      <w:pPr>
        <w:pStyle w:val="ConsPlusNormal"/>
        <w:jc w:val="right"/>
      </w:pPr>
      <w:r>
        <w:t>к Порядку оказания медицинской</w:t>
      </w:r>
    </w:p>
    <w:p w:rsidR="00460FC8" w:rsidRDefault="00460FC8">
      <w:pPr>
        <w:pStyle w:val="ConsPlusNormal"/>
        <w:jc w:val="right"/>
      </w:pPr>
      <w:r>
        <w:t>помощи населению по профилю</w:t>
      </w:r>
    </w:p>
    <w:p w:rsidR="00460FC8" w:rsidRDefault="00460FC8">
      <w:pPr>
        <w:pStyle w:val="ConsPlusNormal"/>
        <w:jc w:val="right"/>
      </w:pPr>
      <w:r>
        <w:t>"оториноларингология", утвержденному</w:t>
      </w:r>
    </w:p>
    <w:p w:rsidR="00460FC8" w:rsidRDefault="00460FC8">
      <w:pPr>
        <w:pStyle w:val="ConsPlusNormal"/>
        <w:jc w:val="right"/>
      </w:pPr>
      <w:r>
        <w:t>приказом Министерства здравоохранения</w:t>
      </w:r>
    </w:p>
    <w:p w:rsidR="00460FC8" w:rsidRDefault="00460FC8">
      <w:pPr>
        <w:pStyle w:val="ConsPlusNormal"/>
        <w:jc w:val="right"/>
      </w:pPr>
      <w:r>
        <w:t>Российской Федерации</w:t>
      </w:r>
    </w:p>
    <w:p w:rsidR="00460FC8" w:rsidRDefault="00460FC8">
      <w:pPr>
        <w:pStyle w:val="ConsPlusNormal"/>
        <w:jc w:val="right"/>
      </w:pPr>
      <w:r>
        <w:t>от 12 ноября 2012 г. N 905н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center"/>
      </w:pPr>
      <w:bookmarkStart w:id="1" w:name="P87"/>
      <w:bookmarkEnd w:id="1"/>
      <w:r>
        <w:t>ПРАВИЛА</w:t>
      </w:r>
    </w:p>
    <w:p w:rsidR="00460FC8" w:rsidRDefault="00460FC8">
      <w:pPr>
        <w:pStyle w:val="ConsPlusNormal"/>
        <w:jc w:val="center"/>
      </w:pPr>
      <w:r>
        <w:t>ОРГАНИЗАЦИИ ДЕЯТЕЛЬНОСТИ ОТОРИНОЛАРИНГОЛОГИЧЕСКОГО КАБИНЕТА</w:t>
      </w:r>
    </w:p>
    <w:p w:rsidR="00460FC8" w:rsidRDefault="00460FC8">
      <w:pPr>
        <w:pStyle w:val="ConsPlusNormal"/>
        <w:jc w:val="center"/>
      </w:pPr>
      <w:r>
        <w:t>МЕДИЦИНСКОЙ ОРГАНИЗАЦИИ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оториноларингологического кабинета, который является структурным подразделением организаций, оказывающих медицинскую помощь (далее - медицинские организации).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2. Оториноларингологический кабинет медицинской организации (далее - Кабинет) создается для осуществления консультативной, диагностической и лечебной помощи по профилю "оториноларингология".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Кабинета устанавливаются руководителем медицинской организации, в составе которой создается Кабинет, в зависимости от объемов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21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населению по профилю "оториноларингология", утвержденному настоящим приказом.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lastRenderedPageBreak/>
        <w:t xml:space="preserve">4. Оснащение Кабинета осуществляется в соответствии со стандартом оснащения, предусмотренным </w:t>
      </w:r>
      <w:hyperlink w:anchor="P155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населению по профилю "оториноларингология" утвержденному настоящим Приказом.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5. На должность врача-оториноларинголога Кабинета назначается специалист, соответствующий Квалификационным </w:t>
      </w:r>
      <w:hyperlink r:id="rId1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Министерством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Министерством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3879), по специальности "оториноларингология".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147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населению по профилю "оториноларингология", утвержденному настоящим приказом.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7. Кабинет осуществляет следующие основные функции: оказание консультативной, диагностической и лечебной помощи больным с заболеваниями ЛОР-органов;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отбор и направление больных в оториноларингологические отделения;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выявление больных с признаками заболевания голосового аппарата, нарушения слуховой функции, онкологических и профессиональных заболеваний ЛОР-органов;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участие в отборе больных с заболеваниями ЛОР-органов для оказания высокотехнологичных видов медицинской помощи, а также учет лиц, ожидающих и получивших высокотехнологичную медицинскую помощь по профилю "оториноларингология";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проведение мероприятий по профилактике, предупреждению и снижению заболеваемости, выявление ранних и скрытых форм заболеваний ЛОР-органов, социально значимых заболеваний и профессиональных факторов риска среди взрослых и детей;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проведение реабилитационных мероприятий больным с заболеваниями ЛОР-органов;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проведение диспансерного наблюдения больных с заболеваниями ЛОР-органов;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санитарно-гигиеническое просвещение больных и их родственников;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заболеваниями ЛОР-органов;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right"/>
        <w:outlineLvl w:val="1"/>
      </w:pPr>
      <w:r>
        <w:t>Приложение N 2</w:t>
      </w:r>
    </w:p>
    <w:p w:rsidR="00460FC8" w:rsidRDefault="00460FC8">
      <w:pPr>
        <w:pStyle w:val="ConsPlusNormal"/>
        <w:jc w:val="right"/>
      </w:pPr>
      <w:r>
        <w:t>к Порядку оказания медицинской</w:t>
      </w:r>
    </w:p>
    <w:p w:rsidR="00460FC8" w:rsidRDefault="00460FC8">
      <w:pPr>
        <w:pStyle w:val="ConsPlusNormal"/>
        <w:jc w:val="right"/>
      </w:pPr>
      <w:r>
        <w:t>помощи населению по профилю</w:t>
      </w:r>
    </w:p>
    <w:p w:rsidR="00460FC8" w:rsidRDefault="00460FC8">
      <w:pPr>
        <w:pStyle w:val="ConsPlusNormal"/>
        <w:jc w:val="right"/>
      </w:pPr>
      <w:r>
        <w:lastRenderedPageBreak/>
        <w:t>"оториноларингология", утвержденному</w:t>
      </w:r>
    </w:p>
    <w:p w:rsidR="00460FC8" w:rsidRDefault="00460FC8">
      <w:pPr>
        <w:pStyle w:val="ConsPlusNormal"/>
        <w:jc w:val="right"/>
      </w:pPr>
      <w:r>
        <w:t>приказом Министерства здравоохранения</w:t>
      </w:r>
    </w:p>
    <w:p w:rsidR="00460FC8" w:rsidRDefault="00460FC8">
      <w:pPr>
        <w:pStyle w:val="ConsPlusNormal"/>
        <w:jc w:val="right"/>
      </w:pPr>
      <w:r>
        <w:t>Российской Федерации</w:t>
      </w:r>
    </w:p>
    <w:p w:rsidR="00460FC8" w:rsidRDefault="00460FC8">
      <w:pPr>
        <w:pStyle w:val="ConsPlusNormal"/>
        <w:jc w:val="right"/>
      </w:pPr>
      <w:r>
        <w:t>от 12 ноября 2012 г. N 905н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center"/>
      </w:pPr>
      <w:bookmarkStart w:id="2" w:name="P121"/>
      <w:bookmarkEnd w:id="2"/>
      <w:r>
        <w:t>РЕКОМЕНДУЕМЫЕ ШТАТНЫЕ НОРМАТИВЫ</w:t>
      </w:r>
    </w:p>
    <w:p w:rsidR="00460FC8" w:rsidRDefault="00460FC8">
      <w:pPr>
        <w:pStyle w:val="ConsPlusNormal"/>
        <w:jc w:val="center"/>
      </w:pPr>
      <w:r>
        <w:t>ОТОРИНОЛАРИНГОЛОГИЧЕСКОГО КАБИНЕТА МЕДИЦИНСКОЙ ОРГАНИЗАЦИИ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Cell"/>
        <w:jc w:val="both"/>
      </w:pPr>
      <w:r>
        <w:t>┌─────┬───────────────────────────────┬───────────────────────────────────┐</w:t>
      </w:r>
    </w:p>
    <w:p w:rsidR="00460FC8" w:rsidRDefault="00460FC8">
      <w:pPr>
        <w:pStyle w:val="ConsPlusCell"/>
        <w:jc w:val="both"/>
      </w:pPr>
      <w:r>
        <w:t>│  N  │    Наименование должностей    │       Количество должностей       │</w:t>
      </w:r>
    </w:p>
    <w:p w:rsidR="00460FC8" w:rsidRDefault="00460FC8">
      <w:pPr>
        <w:pStyle w:val="ConsPlusCell"/>
        <w:jc w:val="both"/>
      </w:pPr>
      <w:r>
        <w:t>│ п/п │                               │                                   │</w:t>
      </w:r>
    </w:p>
    <w:p w:rsidR="00460FC8" w:rsidRDefault="00460FC8">
      <w:pPr>
        <w:pStyle w:val="ConsPlusCell"/>
        <w:jc w:val="both"/>
      </w:pPr>
      <w:r>
        <w:t>├─────┼───────────────────────────────┼───────────────────────────────────┤</w:t>
      </w:r>
    </w:p>
    <w:p w:rsidR="00460FC8" w:rsidRDefault="00460FC8">
      <w:pPr>
        <w:pStyle w:val="ConsPlusCell"/>
        <w:jc w:val="both"/>
      </w:pPr>
      <w:r>
        <w:t>│ 1.  │Врач-оториноларинголог         │0,85 на 10 000 прикрепленного      │</w:t>
      </w:r>
    </w:p>
    <w:p w:rsidR="00460FC8" w:rsidRDefault="00460FC8">
      <w:pPr>
        <w:pStyle w:val="ConsPlusCell"/>
        <w:jc w:val="both"/>
      </w:pPr>
      <w:r>
        <w:t>│     │                               │взрослого населения                │</w:t>
      </w:r>
    </w:p>
    <w:p w:rsidR="00460FC8" w:rsidRDefault="00460FC8">
      <w:pPr>
        <w:pStyle w:val="ConsPlusCell"/>
        <w:jc w:val="both"/>
      </w:pPr>
      <w:r>
        <w:t>│     │                               │1,25 на 10 000 прикрепленного      │</w:t>
      </w:r>
    </w:p>
    <w:p w:rsidR="00460FC8" w:rsidRDefault="00460FC8">
      <w:pPr>
        <w:pStyle w:val="ConsPlusCell"/>
        <w:jc w:val="both"/>
      </w:pPr>
      <w:r>
        <w:t>│     │                               │детского населения                 │</w:t>
      </w:r>
    </w:p>
    <w:p w:rsidR="00460FC8" w:rsidRDefault="00460FC8">
      <w:pPr>
        <w:pStyle w:val="ConsPlusCell"/>
        <w:jc w:val="both"/>
      </w:pPr>
      <w:r>
        <w:t>├─────┼───────────────────────────────┼───────────────────────────────────┤</w:t>
      </w:r>
    </w:p>
    <w:p w:rsidR="00460FC8" w:rsidRDefault="00460FC8">
      <w:pPr>
        <w:pStyle w:val="ConsPlusCell"/>
        <w:jc w:val="both"/>
      </w:pPr>
      <w:r>
        <w:t>│ 2.  │Медицинская сестра             │1 на 1 врача-оториноларинголога    │</w:t>
      </w:r>
    </w:p>
    <w:p w:rsidR="00460FC8" w:rsidRDefault="00460FC8">
      <w:pPr>
        <w:pStyle w:val="ConsPlusCell"/>
        <w:jc w:val="both"/>
      </w:pPr>
      <w:r>
        <w:t>├─────┼───────────────────────────────┼───────────────────────────────────┤</w:t>
      </w:r>
    </w:p>
    <w:p w:rsidR="00460FC8" w:rsidRDefault="00460FC8">
      <w:pPr>
        <w:pStyle w:val="ConsPlusCell"/>
        <w:jc w:val="both"/>
      </w:pPr>
      <w:r>
        <w:t>│ 3.  │Санитар                        │1 на 3 врача-оториноларинголога    │</w:t>
      </w:r>
    </w:p>
    <w:p w:rsidR="00460FC8" w:rsidRDefault="00460FC8">
      <w:pPr>
        <w:pStyle w:val="ConsPlusCell"/>
        <w:jc w:val="both"/>
      </w:pPr>
      <w:r>
        <w:t>└─────┴───────────────────────────────┴───────────────────────────────────┘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  <w:r>
        <w:t>Примечания: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1. Рекомендуемые штатные нормативы оториноларингологического кабинета не распространяются на медицинские организации частной системы здравоохранения.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оториноларингологического кабинета устанавливается исходя из меньшей численности населения.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6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штатных единиц врача-оториноларинголога устанавливается вне зависимости от численности населения.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right"/>
        <w:outlineLvl w:val="1"/>
      </w:pPr>
      <w:bookmarkStart w:id="3" w:name="P147"/>
      <w:bookmarkEnd w:id="3"/>
      <w:r>
        <w:t>Приложение N 3</w:t>
      </w:r>
    </w:p>
    <w:p w:rsidR="00460FC8" w:rsidRDefault="00460FC8">
      <w:pPr>
        <w:pStyle w:val="ConsPlusNormal"/>
        <w:jc w:val="right"/>
      </w:pPr>
      <w:r>
        <w:t>к Порядку оказания медицинской</w:t>
      </w:r>
    </w:p>
    <w:p w:rsidR="00460FC8" w:rsidRDefault="00460FC8">
      <w:pPr>
        <w:pStyle w:val="ConsPlusNormal"/>
        <w:jc w:val="right"/>
      </w:pPr>
      <w:r>
        <w:t>помощи населению по профилю</w:t>
      </w:r>
    </w:p>
    <w:p w:rsidR="00460FC8" w:rsidRDefault="00460FC8">
      <w:pPr>
        <w:pStyle w:val="ConsPlusNormal"/>
        <w:jc w:val="right"/>
      </w:pPr>
      <w:r>
        <w:t>"оториноларингология", утвержденному</w:t>
      </w:r>
    </w:p>
    <w:p w:rsidR="00460FC8" w:rsidRDefault="00460FC8">
      <w:pPr>
        <w:pStyle w:val="ConsPlusNormal"/>
        <w:jc w:val="right"/>
      </w:pPr>
      <w:r>
        <w:t>приказом Министерства здравоохранения</w:t>
      </w:r>
    </w:p>
    <w:p w:rsidR="00460FC8" w:rsidRDefault="00460FC8">
      <w:pPr>
        <w:pStyle w:val="ConsPlusNormal"/>
        <w:jc w:val="right"/>
      </w:pPr>
      <w:r>
        <w:t>Российской Федерации</w:t>
      </w:r>
    </w:p>
    <w:p w:rsidR="00460FC8" w:rsidRDefault="00460FC8">
      <w:pPr>
        <w:pStyle w:val="ConsPlusNormal"/>
        <w:jc w:val="right"/>
      </w:pPr>
      <w:r>
        <w:t>от 12 ноября 2012 г. N 905н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center"/>
        <w:outlineLvl w:val="2"/>
      </w:pPr>
      <w:bookmarkStart w:id="4" w:name="P155"/>
      <w:bookmarkEnd w:id="4"/>
      <w:r>
        <w:t>1. Стандарт оснащения оториноларингологического кабинета</w:t>
      </w:r>
    </w:p>
    <w:p w:rsidR="00460FC8" w:rsidRDefault="00460FC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760"/>
        <w:gridCol w:w="2640"/>
      </w:tblGrid>
      <w:tr w:rsidR="00460FC8">
        <w:trPr>
          <w:trHeight w:val="225"/>
        </w:trPr>
        <w:tc>
          <w:tcPr>
            <w:tcW w:w="84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 N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76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   Наименование оснащения (оборудования)     </w:t>
            </w:r>
          </w:p>
        </w:tc>
        <w:tc>
          <w:tcPr>
            <w:tcW w:w="264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    Требуемое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Рабочее место врача-оториноларинголога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lastRenderedPageBreak/>
              <w:t xml:space="preserve"> 2.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Аппарат электрохирургический высокочастотной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Осветитель налобный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по числу должностей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    врачей-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оториноларингологов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Набор инструментов для диагностики и   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хирургии в оториноларингологии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Лупа бинокулярная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Отоскоп, оториноскоп </w:t>
            </w:r>
            <w:hyperlink w:anchor="P2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>Баллон для продувания ушей с запасными оливами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Воронка Зигля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Риноскоп, риноларингофиброскоп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Сканер ультразвуковой для носовых пазух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(эхосинускоп)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Негатоскоп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Аудиометр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Аудиометр импедансный, импедансметр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Прибор для регистрации отоакустической 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эмиссии </w:t>
            </w:r>
            <w:hyperlink w:anchor="P2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Набор камертонов медицинских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Набор инструментов для удаления инородных тел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ЛОР-органов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Комплект инструментов для осмотра ЛОР-органов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по числу посещений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Кресло вращающееся (Барани)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1 комплект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Набор для трахеотомии с трахеостомическими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трубками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</w:p>
        </w:tc>
      </w:tr>
    </w:tbl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center"/>
        <w:outlineLvl w:val="2"/>
      </w:pPr>
      <w:r>
        <w:t>2. Стандарт дополнительного оснащения</w:t>
      </w:r>
    </w:p>
    <w:p w:rsidR="00460FC8" w:rsidRDefault="00460FC8">
      <w:pPr>
        <w:pStyle w:val="ConsPlusNormal"/>
        <w:jc w:val="center"/>
      </w:pPr>
      <w:r>
        <w:t>оториноларингологического кабинета, оказывающего помощь</w:t>
      </w:r>
    </w:p>
    <w:p w:rsidR="00460FC8" w:rsidRDefault="00460FC8">
      <w:pPr>
        <w:pStyle w:val="ConsPlusNormal"/>
        <w:jc w:val="center"/>
      </w:pPr>
      <w:r>
        <w:t>больным с заболеваниями голосового аппарата</w:t>
      </w:r>
    </w:p>
    <w:p w:rsidR="00460FC8" w:rsidRDefault="00460FC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760"/>
        <w:gridCol w:w="2640"/>
      </w:tblGrid>
      <w:tr w:rsidR="00460FC8">
        <w:trPr>
          <w:trHeight w:val="225"/>
        </w:trPr>
        <w:tc>
          <w:tcPr>
            <w:tcW w:w="84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 N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76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   Наименование оснащения (оборудования)     </w:t>
            </w:r>
          </w:p>
        </w:tc>
        <w:tc>
          <w:tcPr>
            <w:tcW w:w="264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    Требуемое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Аппарат для реабилитации, саморегуляции с     </w:t>
            </w:r>
          </w:p>
          <w:p w:rsidR="00460FC8" w:rsidRDefault="00460FC8">
            <w:pPr>
              <w:pStyle w:val="ConsPlusNonformat"/>
              <w:jc w:val="both"/>
            </w:pPr>
            <w:r>
              <w:t>биологической обратной связью, психорелаксации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и снятия стрессовых состояний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Ларингофарингоскоп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>Компьютерная система диагностики голоса и речи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Набор инструментов для эндоларингеальной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микрохирургии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Персональный компьютер, принтер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Секундомер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Пианино (электронное пианино)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Ларингостробоскоп (стробоскоп) электронный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Шумоинтегратор (измеритель шумов и вибраций)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lastRenderedPageBreak/>
              <w:t xml:space="preserve"> 10. </w:t>
            </w:r>
          </w:p>
        </w:tc>
        <w:tc>
          <w:tcPr>
            <w:tcW w:w="57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Аппарат для нервно-мышечной            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электрофониатрической стимуляции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</w:tbl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  <w:r>
        <w:t>--------------------------------</w:t>
      </w:r>
    </w:p>
    <w:p w:rsidR="00460FC8" w:rsidRDefault="00460FC8">
      <w:pPr>
        <w:pStyle w:val="ConsPlusNormal"/>
        <w:spacing w:before="220"/>
        <w:ind w:firstLine="540"/>
        <w:jc w:val="both"/>
      </w:pPr>
      <w:bookmarkStart w:id="5" w:name="P241"/>
      <w:bookmarkEnd w:id="5"/>
      <w:r>
        <w:t>&lt;*&gt; Для медицинских организаций, оказывающих медицинскую помощь по профилю "оториноларингология" детям.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right"/>
        <w:outlineLvl w:val="1"/>
      </w:pPr>
      <w:r>
        <w:t>Приложение N 4</w:t>
      </w:r>
    </w:p>
    <w:p w:rsidR="00460FC8" w:rsidRDefault="00460FC8">
      <w:pPr>
        <w:pStyle w:val="ConsPlusNormal"/>
        <w:jc w:val="right"/>
      </w:pPr>
      <w:r>
        <w:t>к Порядку оказания медицинской</w:t>
      </w:r>
    </w:p>
    <w:p w:rsidR="00460FC8" w:rsidRDefault="00460FC8">
      <w:pPr>
        <w:pStyle w:val="ConsPlusNormal"/>
        <w:jc w:val="right"/>
      </w:pPr>
      <w:r>
        <w:t>помощи населению по профилю</w:t>
      </w:r>
    </w:p>
    <w:p w:rsidR="00460FC8" w:rsidRDefault="00460FC8">
      <w:pPr>
        <w:pStyle w:val="ConsPlusNormal"/>
        <w:jc w:val="right"/>
      </w:pPr>
      <w:r>
        <w:t>"оториноларингология", утвержденному</w:t>
      </w:r>
    </w:p>
    <w:p w:rsidR="00460FC8" w:rsidRDefault="00460FC8">
      <w:pPr>
        <w:pStyle w:val="ConsPlusNormal"/>
        <w:jc w:val="right"/>
      </w:pPr>
      <w:r>
        <w:t>приказом Министерства здравоохранения</w:t>
      </w:r>
    </w:p>
    <w:p w:rsidR="00460FC8" w:rsidRDefault="00460FC8">
      <w:pPr>
        <w:pStyle w:val="ConsPlusNormal"/>
        <w:jc w:val="right"/>
      </w:pPr>
      <w:r>
        <w:t>Российской Федерации</w:t>
      </w:r>
    </w:p>
    <w:p w:rsidR="00460FC8" w:rsidRDefault="00460FC8">
      <w:pPr>
        <w:pStyle w:val="ConsPlusNormal"/>
        <w:jc w:val="right"/>
      </w:pPr>
      <w:r>
        <w:t>от 12 ноября 2012 г. N 905н</w:t>
      </w:r>
    </w:p>
    <w:p w:rsidR="00460FC8" w:rsidRDefault="00460FC8">
      <w:pPr>
        <w:pStyle w:val="ConsPlusNormal"/>
        <w:jc w:val="center"/>
      </w:pPr>
    </w:p>
    <w:p w:rsidR="00460FC8" w:rsidRDefault="00460FC8">
      <w:pPr>
        <w:pStyle w:val="ConsPlusNormal"/>
        <w:jc w:val="center"/>
      </w:pPr>
      <w:r>
        <w:t>ПРАВИЛА</w:t>
      </w:r>
    </w:p>
    <w:p w:rsidR="00460FC8" w:rsidRDefault="00460FC8">
      <w:pPr>
        <w:pStyle w:val="ConsPlusNormal"/>
        <w:jc w:val="center"/>
      </w:pPr>
      <w:r>
        <w:t>ОРГАНИЗАЦИИ ДЕЯТЕЛЬНОСТИ АМБУЛАТОРНОГО</w:t>
      </w:r>
    </w:p>
    <w:p w:rsidR="00460FC8" w:rsidRDefault="00460FC8">
      <w:pPr>
        <w:pStyle w:val="ConsPlusNormal"/>
        <w:jc w:val="center"/>
      </w:pPr>
      <w:r>
        <w:t>ОТОРИНОЛАРИНГОЛОГИЧЕСКОГО ОТДЕЛЕНИЯ (ДНЕВНОГО СТАЦИОНАРА)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амбулаторного оториноларингологического отделения (дневного стационара) медицинской организации, оказывающей медицинскую помощь больным по профилю "оториноларингология" (далее - Отделение).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медицинской организации и организуется для осуществления медицинской помощи по профилю "оториноларингология" при заболеваниях и состояниях, не требующих круглосуточного медицинского наблюдения.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Отделения утверждается руководителем медицинской организации, на базе которой оно создано, в зависимости от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283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населению по профилю "оториноларингология", утвержденному настоящим приказом.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4. Оснащение Отделения осуществляется в соответствии со стандартом оснащения, предусмотренным </w:t>
      </w:r>
      <w:hyperlink w:anchor="P363" w:history="1">
        <w:r>
          <w:rPr>
            <w:color w:val="0000FF"/>
          </w:rPr>
          <w:t>приложением N 6</w:t>
        </w:r>
      </w:hyperlink>
      <w:r>
        <w:t xml:space="preserve"> к Порядку оказания плановой медицинской помощи населению по профилю "оториноларингология", утвержденному настоящим приказом.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1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по специальности "оториноларингология".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6. Отделение осуществляет следующие функции: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оказание медицинской помощи больным с заболеваниями ЛОР-органов, не требующими круглосуточного медицинского наблюдения;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наблюдение больных, которым была оказана медицинская помощь по профилю </w:t>
      </w:r>
      <w:r>
        <w:lastRenderedPageBreak/>
        <w:t>"оториноларингология" в стационарных условиях;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направление больных с заболеваниями ЛОР-органов для оказания специализированной, в том числе высокотехнологичной, медицинской помощи;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внедрение в клиническую практику современных достижений в области оказания медицинской помощи по профилю "оториноларингология" больным с заболеваниями ЛОР-органов;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координация, организация и проведение профилактических мероприятий заболеваний ЛОР-органов;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организационно-методическое обеспечение медицинских организаций и населения по вопросам организации оказания медицинской помощи и профилактики заболеваний ЛОР-органов;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проведение школ здоровья для больных с заболеваниями ЛОР-органов;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проведение анализа состояния медицинской помощи по профилю "оториноларингология", заболеваемости и смертности населения от заболеваний ЛОР-органов, эффективности лечения, длительности обследования, лечения, временной утраты трудоспособности больными с заболеваниями ЛОР-органов и выхода их на инвалидность;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организация диспансерного наблюдения за больными с заболеваниями ЛОР-органов;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организовано.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8.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right"/>
        <w:outlineLvl w:val="1"/>
      </w:pPr>
      <w:bookmarkStart w:id="6" w:name="P283"/>
      <w:bookmarkEnd w:id="6"/>
      <w:r>
        <w:t>Приложение N 5</w:t>
      </w:r>
    </w:p>
    <w:p w:rsidR="00460FC8" w:rsidRDefault="00460FC8">
      <w:pPr>
        <w:pStyle w:val="ConsPlusNormal"/>
        <w:jc w:val="right"/>
      </w:pPr>
      <w:r>
        <w:t>к Порядку оказания медицинской</w:t>
      </w:r>
    </w:p>
    <w:p w:rsidR="00460FC8" w:rsidRDefault="00460FC8">
      <w:pPr>
        <w:pStyle w:val="ConsPlusNormal"/>
        <w:jc w:val="right"/>
      </w:pPr>
      <w:r>
        <w:t>помощи населению по профилю</w:t>
      </w:r>
    </w:p>
    <w:p w:rsidR="00460FC8" w:rsidRDefault="00460FC8">
      <w:pPr>
        <w:pStyle w:val="ConsPlusNormal"/>
        <w:jc w:val="right"/>
      </w:pPr>
      <w:r>
        <w:t>"оториноларингология", утвержденному</w:t>
      </w:r>
    </w:p>
    <w:p w:rsidR="00460FC8" w:rsidRDefault="00460FC8">
      <w:pPr>
        <w:pStyle w:val="ConsPlusNormal"/>
        <w:jc w:val="right"/>
      </w:pPr>
      <w:r>
        <w:t>приказом Министерства здравоохранения</w:t>
      </w:r>
    </w:p>
    <w:p w:rsidR="00460FC8" w:rsidRDefault="00460FC8">
      <w:pPr>
        <w:pStyle w:val="ConsPlusNormal"/>
        <w:jc w:val="right"/>
      </w:pPr>
      <w:r>
        <w:t>Российской Федерации</w:t>
      </w:r>
    </w:p>
    <w:p w:rsidR="00460FC8" w:rsidRDefault="00460FC8">
      <w:pPr>
        <w:pStyle w:val="ConsPlusNormal"/>
        <w:jc w:val="right"/>
      </w:pPr>
      <w:r>
        <w:t>от 12 ноября 2012 г. N 905н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center"/>
        <w:outlineLvl w:val="2"/>
      </w:pPr>
      <w:r>
        <w:t>1. Рекомендуемые штатные нормативы амбулаторного</w:t>
      </w:r>
    </w:p>
    <w:p w:rsidR="00460FC8" w:rsidRDefault="00460FC8">
      <w:pPr>
        <w:pStyle w:val="ConsPlusNormal"/>
        <w:jc w:val="center"/>
      </w:pPr>
      <w:r>
        <w:t>оториноларингологического отделения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Cell"/>
        <w:jc w:val="both"/>
      </w:pPr>
      <w:r>
        <w:t>┌───┬────────────────────────────────────┬────────────────────────────────┐</w:t>
      </w:r>
    </w:p>
    <w:p w:rsidR="00460FC8" w:rsidRDefault="00460FC8">
      <w:pPr>
        <w:pStyle w:val="ConsPlusCell"/>
        <w:jc w:val="both"/>
      </w:pPr>
      <w:r>
        <w:t>│ N │      Наименование должностей       │     Количество должностей      │</w:t>
      </w:r>
    </w:p>
    <w:p w:rsidR="00460FC8" w:rsidRDefault="00460FC8">
      <w:pPr>
        <w:pStyle w:val="ConsPlusCell"/>
        <w:jc w:val="both"/>
      </w:pPr>
      <w:r>
        <w:lastRenderedPageBreak/>
        <w:t>│п/п│                                    │                                │</w:t>
      </w:r>
    </w:p>
    <w:p w:rsidR="00460FC8" w:rsidRDefault="00460FC8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:rsidR="00460FC8" w:rsidRDefault="00460FC8">
      <w:pPr>
        <w:pStyle w:val="ConsPlusCell"/>
        <w:jc w:val="both"/>
      </w:pPr>
      <w:r>
        <w:t>│ 1.│Заведующий отделением - врач-       │1 на отделение                  │</w:t>
      </w:r>
    </w:p>
    <w:p w:rsidR="00460FC8" w:rsidRDefault="00460FC8">
      <w:pPr>
        <w:pStyle w:val="ConsPlusCell"/>
        <w:jc w:val="both"/>
      </w:pPr>
      <w:r>
        <w:t>│   │оториноларинголог                   │                                │</w:t>
      </w:r>
    </w:p>
    <w:p w:rsidR="00460FC8" w:rsidRDefault="00460FC8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:rsidR="00460FC8" w:rsidRDefault="00460FC8">
      <w:pPr>
        <w:pStyle w:val="ConsPlusCell"/>
        <w:jc w:val="both"/>
      </w:pPr>
      <w:r>
        <w:t>│ 2.│Врач-оториноларинголог отделения    │0,85 на 100000 прикрепленного   │</w:t>
      </w:r>
    </w:p>
    <w:p w:rsidR="00460FC8" w:rsidRDefault="00460FC8">
      <w:pPr>
        <w:pStyle w:val="ConsPlusCell"/>
        <w:jc w:val="both"/>
      </w:pPr>
      <w:r>
        <w:t>│   │                                    │взрослого населения &lt;*&gt;         │</w:t>
      </w:r>
    </w:p>
    <w:p w:rsidR="00460FC8" w:rsidRDefault="00460FC8">
      <w:pPr>
        <w:pStyle w:val="ConsPlusCell"/>
        <w:jc w:val="both"/>
      </w:pPr>
      <w:r>
        <w:t>│   │                                    │1,25 на 100000 прикрепленного   │</w:t>
      </w:r>
    </w:p>
    <w:p w:rsidR="00460FC8" w:rsidRDefault="00460FC8">
      <w:pPr>
        <w:pStyle w:val="ConsPlusCell"/>
        <w:jc w:val="both"/>
      </w:pPr>
      <w:r>
        <w:t>│   │                                    │детского населения &lt;*&gt;          │</w:t>
      </w:r>
    </w:p>
    <w:p w:rsidR="00460FC8" w:rsidRDefault="00460FC8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:rsidR="00460FC8" w:rsidRDefault="00460FC8">
      <w:pPr>
        <w:pStyle w:val="ConsPlusCell"/>
        <w:jc w:val="both"/>
      </w:pPr>
      <w:r>
        <w:t>│ 3.│Врач-оториноларинголог, оказывающий │1 на 400000 прикрепленного      │</w:t>
      </w:r>
    </w:p>
    <w:p w:rsidR="00460FC8" w:rsidRDefault="00460FC8">
      <w:pPr>
        <w:pStyle w:val="ConsPlusCell"/>
        <w:jc w:val="both"/>
      </w:pPr>
      <w:r>
        <w:t>│   │помощь больным при заболеваниях     │взрослого населения &lt;*&gt;         │</w:t>
      </w:r>
    </w:p>
    <w:p w:rsidR="00460FC8" w:rsidRDefault="00460FC8">
      <w:pPr>
        <w:pStyle w:val="ConsPlusCell"/>
        <w:jc w:val="both"/>
      </w:pPr>
      <w:r>
        <w:t>│   │голосового аппарата                 │1 на 200000 прикрепленного      │</w:t>
      </w:r>
    </w:p>
    <w:p w:rsidR="00460FC8" w:rsidRDefault="00460FC8">
      <w:pPr>
        <w:pStyle w:val="ConsPlusCell"/>
        <w:jc w:val="both"/>
      </w:pPr>
      <w:r>
        <w:t>│   │                                    │детского населения &lt;*&gt;          │</w:t>
      </w:r>
    </w:p>
    <w:p w:rsidR="00460FC8" w:rsidRDefault="00460FC8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:rsidR="00460FC8" w:rsidRDefault="00460FC8">
      <w:pPr>
        <w:pStyle w:val="ConsPlusCell"/>
        <w:jc w:val="both"/>
      </w:pPr>
      <w:r>
        <w:t>│ 4.│Старшая медицинская сестра          │1 на отделение                  │</w:t>
      </w:r>
    </w:p>
    <w:p w:rsidR="00460FC8" w:rsidRDefault="00460FC8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:rsidR="00460FC8" w:rsidRDefault="00460FC8">
      <w:pPr>
        <w:pStyle w:val="ConsPlusCell"/>
        <w:jc w:val="both"/>
      </w:pPr>
      <w:r>
        <w:t>│ 5.│Медицинская сестра                  │1 на 1 врача-оториноларинголога │</w:t>
      </w:r>
    </w:p>
    <w:p w:rsidR="00460FC8" w:rsidRDefault="00460FC8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:rsidR="00460FC8" w:rsidRDefault="00460FC8">
      <w:pPr>
        <w:pStyle w:val="ConsPlusCell"/>
        <w:jc w:val="both"/>
      </w:pPr>
      <w:r>
        <w:t>│ 6.│Медицинская сестра процедурной      │1 на отделение                  │</w:t>
      </w:r>
    </w:p>
    <w:p w:rsidR="00460FC8" w:rsidRDefault="00460FC8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:rsidR="00460FC8" w:rsidRDefault="00460FC8">
      <w:pPr>
        <w:pStyle w:val="ConsPlusCell"/>
        <w:jc w:val="both"/>
      </w:pPr>
      <w:r>
        <w:t>│ 7.│Сестра-хозяйка                      │1 на отделение                  │</w:t>
      </w:r>
    </w:p>
    <w:p w:rsidR="00460FC8" w:rsidRDefault="00460FC8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:rsidR="00460FC8" w:rsidRDefault="00460FC8">
      <w:pPr>
        <w:pStyle w:val="ConsPlusCell"/>
        <w:jc w:val="both"/>
      </w:pPr>
      <w:r>
        <w:t>│ 8.│Санитар                             │1 на 3 кабинета                 │</w:t>
      </w:r>
    </w:p>
    <w:p w:rsidR="00460FC8" w:rsidRDefault="00460FC8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:rsidR="00460FC8" w:rsidRDefault="00460FC8">
      <w:pPr>
        <w:pStyle w:val="ConsPlusCell"/>
        <w:jc w:val="both"/>
      </w:pPr>
      <w:r>
        <w:t>│ 9.│Логопед                             │1 на 1 врача-оториноларинголога,│</w:t>
      </w:r>
    </w:p>
    <w:p w:rsidR="00460FC8" w:rsidRDefault="00460FC8">
      <w:pPr>
        <w:pStyle w:val="ConsPlusCell"/>
        <w:jc w:val="both"/>
      </w:pPr>
      <w:r>
        <w:t>│   │                                    │оказывающий помощь больным при  │</w:t>
      </w:r>
    </w:p>
    <w:p w:rsidR="00460FC8" w:rsidRDefault="00460FC8">
      <w:pPr>
        <w:pStyle w:val="ConsPlusCell"/>
        <w:jc w:val="both"/>
      </w:pPr>
      <w:r>
        <w:t>│   │                                    │заболеваниях голосового аппарата│</w:t>
      </w:r>
    </w:p>
    <w:p w:rsidR="00460FC8" w:rsidRDefault="00460FC8">
      <w:pPr>
        <w:pStyle w:val="ConsPlusCell"/>
        <w:jc w:val="both"/>
      </w:pPr>
      <w:r>
        <w:t>└───┴────────────────────────────────────┴────────────────────────────────┘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center"/>
        <w:outlineLvl w:val="2"/>
      </w:pPr>
      <w:r>
        <w:t>2. Рекомендуемые штатные нормативы</w:t>
      </w:r>
    </w:p>
    <w:p w:rsidR="00460FC8" w:rsidRDefault="00460FC8">
      <w:pPr>
        <w:pStyle w:val="ConsPlusNormal"/>
        <w:jc w:val="center"/>
      </w:pPr>
      <w:r>
        <w:t>оториноларингологического дневного стационара</w:t>
      </w:r>
    </w:p>
    <w:p w:rsidR="00460FC8" w:rsidRDefault="00460FC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560"/>
        <w:gridCol w:w="4080"/>
      </w:tblGrid>
      <w:tr w:rsidR="00460FC8">
        <w:trPr>
          <w:trHeight w:val="225"/>
        </w:trPr>
        <w:tc>
          <w:tcPr>
            <w:tcW w:w="60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N </w:t>
            </w:r>
          </w:p>
          <w:p w:rsidR="00460FC8" w:rsidRDefault="00460FC8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456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     Наименование должностей       </w:t>
            </w:r>
          </w:p>
        </w:tc>
        <w:tc>
          <w:tcPr>
            <w:tcW w:w="408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    Количество должностей      </w:t>
            </w:r>
          </w:p>
        </w:tc>
      </w:tr>
      <w:tr w:rsidR="00460FC8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1.</w:t>
            </w:r>
          </w:p>
        </w:tc>
        <w:tc>
          <w:tcPr>
            <w:tcW w:w="45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Заведующий отделением - врач-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оториноларинголог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460FC8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2.</w:t>
            </w:r>
          </w:p>
        </w:tc>
        <w:tc>
          <w:tcPr>
            <w:tcW w:w="45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Врач-оториноларинголог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 на 20 пациенто-мест           </w:t>
            </w:r>
          </w:p>
        </w:tc>
      </w:tr>
      <w:tr w:rsidR="00460FC8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3.</w:t>
            </w:r>
          </w:p>
        </w:tc>
        <w:tc>
          <w:tcPr>
            <w:tcW w:w="45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Старшая медицинская сестра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 на 20 пациенто-мест           </w:t>
            </w:r>
          </w:p>
        </w:tc>
      </w:tr>
      <w:tr w:rsidR="00460FC8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4.</w:t>
            </w:r>
          </w:p>
        </w:tc>
        <w:tc>
          <w:tcPr>
            <w:tcW w:w="45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Медицинская сестра процедурная      </w:t>
            </w:r>
          </w:p>
        </w:tc>
        <w:tc>
          <w:tcPr>
            <w:tcW w:w="408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 на 20 пациенто-мест           </w:t>
            </w:r>
          </w:p>
        </w:tc>
      </w:tr>
      <w:tr w:rsidR="00460FC8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5.</w:t>
            </w:r>
          </w:p>
        </w:tc>
        <w:tc>
          <w:tcPr>
            <w:tcW w:w="45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Медицинская сестра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 на 10 пациенто-мест           </w:t>
            </w:r>
          </w:p>
        </w:tc>
      </w:tr>
      <w:tr w:rsidR="00460FC8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6.</w:t>
            </w:r>
          </w:p>
        </w:tc>
        <w:tc>
          <w:tcPr>
            <w:tcW w:w="45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Санитар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 на 20 пациенто-мест           </w:t>
            </w:r>
          </w:p>
        </w:tc>
      </w:tr>
    </w:tbl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  <w:r>
        <w:t>Примечание: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1. Рекомендуемые штатные нормативы медицинских работников не распространяются на медицинские организации частной системы здравоохранения.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2. Для организаций и территорий, подлежащих обслуживанию Федеральным медико-биологическим агентством, согласно </w:t>
      </w:r>
      <w:hyperlink r:id="rId18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2271) количество штатных единиц врача-отоларинголога устанавливается вне зависимости от численности населения.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right"/>
        <w:outlineLvl w:val="1"/>
      </w:pPr>
      <w:r>
        <w:t>Приложение N 6</w:t>
      </w:r>
    </w:p>
    <w:p w:rsidR="00460FC8" w:rsidRDefault="00460FC8">
      <w:pPr>
        <w:pStyle w:val="ConsPlusNormal"/>
        <w:jc w:val="right"/>
      </w:pPr>
      <w:r>
        <w:t>к Порядку оказания медицинской</w:t>
      </w:r>
    </w:p>
    <w:p w:rsidR="00460FC8" w:rsidRDefault="00460FC8">
      <w:pPr>
        <w:pStyle w:val="ConsPlusNormal"/>
        <w:jc w:val="right"/>
      </w:pPr>
      <w:r>
        <w:t>помощи населению по профилю</w:t>
      </w:r>
    </w:p>
    <w:p w:rsidR="00460FC8" w:rsidRDefault="00460FC8">
      <w:pPr>
        <w:pStyle w:val="ConsPlusNormal"/>
        <w:jc w:val="right"/>
      </w:pPr>
      <w:r>
        <w:t>"оториноларингология", утвержденному</w:t>
      </w:r>
    </w:p>
    <w:p w:rsidR="00460FC8" w:rsidRDefault="00460FC8">
      <w:pPr>
        <w:pStyle w:val="ConsPlusNormal"/>
        <w:jc w:val="right"/>
      </w:pPr>
      <w:r>
        <w:t>приказом Министерства здравоохранения</w:t>
      </w:r>
    </w:p>
    <w:p w:rsidR="00460FC8" w:rsidRDefault="00460FC8">
      <w:pPr>
        <w:pStyle w:val="ConsPlusNormal"/>
        <w:jc w:val="right"/>
      </w:pPr>
      <w:r>
        <w:t>Российской Федерации</w:t>
      </w:r>
    </w:p>
    <w:p w:rsidR="00460FC8" w:rsidRDefault="00460FC8">
      <w:pPr>
        <w:pStyle w:val="ConsPlusNormal"/>
        <w:jc w:val="right"/>
      </w:pPr>
      <w:r>
        <w:t>от 12 ноября 2012 г. N 905н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center"/>
      </w:pPr>
      <w:bookmarkStart w:id="7" w:name="P363"/>
      <w:bookmarkEnd w:id="7"/>
      <w:r>
        <w:t>СТАНДАРТ</w:t>
      </w:r>
    </w:p>
    <w:p w:rsidR="00460FC8" w:rsidRDefault="00460FC8">
      <w:pPr>
        <w:pStyle w:val="ConsPlusNormal"/>
        <w:jc w:val="center"/>
      </w:pPr>
      <w:r>
        <w:t>ОСНАЩЕНИЯ АМБУЛАТОРНОГО ОТОРИНОЛАРИНГОЛОГИЧЕСКОГО ОТДЕЛЕНИЯ</w:t>
      </w:r>
    </w:p>
    <w:p w:rsidR="00460FC8" w:rsidRDefault="00460FC8">
      <w:pPr>
        <w:pStyle w:val="ConsPlusNormal"/>
        <w:jc w:val="center"/>
      </w:pPr>
      <w:r>
        <w:t>(ДНЕВНОГО СТАЦИОНАРА)</w:t>
      </w:r>
    </w:p>
    <w:p w:rsidR="00460FC8" w:rsidRDefault="00460FC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160"/>
        <w:gridCol w:w="3240"/>
      </w:tblGrid>
      <w:tr w:rsidR="00460FC8">
        <w:trPr>
          <w:trHeight w:val="225"/>
        </w:trPr>
        <w:tc>
          <w:tcPr>
            <w:tcW w:w="84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 N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16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 Наименование оснащения (оборудования)  </w:t>
            </w:r>
          </w:p>
        </w:tc>
        <w:tc>
          <w:tcPr>
            <w:tcW w:w="324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 Требуемое количество,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         шт. 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Рабочее место врача-оториноларинголога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Рабочее место врача-оториноларинголога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по числу кабинетов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       врачей-  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 оториноларингологов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Аппарат электрохирургический      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высокочастотный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Оптика для жесткой эндоскопии полости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носа и носоглотки 30°, 70°, 0°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Волоконнооптический световод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Комплекс для проверки и тренировки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вестибулярного аппарата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Лупа бинокулярная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по числу рабочих мест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врача-оториноларинголога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Отоскоп, оториноскоп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 2  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Риноскоп, риноларингофиброскоп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 3  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Ларингостробоскоп (стробоскоп)    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электронный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Сканер ультразвуковой для носовых пазух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(эхосинускоп)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Баллон для продувания ушей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по 2 на 1 рабочее место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врача-оториноларинголога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Набор камертонов медицинских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по 1 на каждую должность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врача-оториноларинголога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Аудиометр (аудиотестер)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>Аудиометр импедансный, импедансметр ушной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Прибор для регистрации отоакустической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эмиссии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Кресло вращающееся (Барани), (комплекс)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для проверки и тренировки вестибулярного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аппарата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Осветитель налобный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по числу должностей   </w:t>
            </w:r>
          </w:p>
          <w:p w:rsidR="00460FC8" w:rsidRDefault="00460FC8">
            <w:pPr>
              <w:pStyle w:val="ConsPlusNonformat"/>
              <w:jc w:val="both"/>
            </w:pPr>
            <w:r>
              <w:lastRenderedPageBreak/>
              <w:t xml:space="preserve">         врачей-  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 оториноларингологов  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lastRenderedPageBreak/>
              <w:t xml:space="preserve"> 19.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Набор инструментов для осмотра ЛОР-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органов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по количеству посещений </w:t>
            </w:r>
          </w:p>
        </w:tc>
      </w:tr>
      <w:tr w:rsidR="00460FC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16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Аппарат лазерной и магнитолазерной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терапии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</w:tbl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right"/>
        <w:outlineLvl w:val="1"/>
      </w:pPr>
      <w:r>
        <w:t>Приложение N 7</w:t>
      </w:r>
    </w:p>
    <w:p w:rsidR="00460FC8" w:rsidRDefault="00460FC8">
      <w:pPr>
        <w:pStyle w:val="ConsPlusNormal"/>
        <w:jc w:val="right"/>
      </w:pPr>
      <w:r>
        <w:t>к Порядку оказания медицинской</w:t>
      </w:r>
    </w:p>
    <w:p w:rsidR="00460FC8" w:rsidRDefault="00460FC8">
      <w:pPr>
        <w:pStyle w:val="ConsPlusNormal"/>
        <w:jc w:val="right"/>
      </w:pPr>
      <w:r>
        <w:t>помощи населению по профилю</w:t>
      </w:r>
    </w:p>
    <w:p w:rsidR="00460FC8" w:rsidRDefault="00460FC8">
      <w:pPr>
        <w:pStyle w:val="ConsPlusNormal"/>
        <w:jc w:val="right"/>
      </w:pPr>
      <w:r>
        <w:t>"оториноларингология", утвержденному</w:t>
      </w:r>
    </w:p>
    <w:p w:rsidR="00460FC8" w:rsidRDefault="00460FC8">
      <w:pPr>
        <w:pStyle w:val="ConsPlusNormal"/>
        <w:jc w:val="right"/>
      </w:pPr>
      <w:r>
        <w:t>приказом Министерства здравоохранения</w:t>
      </w:r>
    </w:p>
    <w:p w:rsidR="00460FC8" w:rsidRDefault="00460FC8">
      <w:pPr>
        <w:pStyle w:val="ConsPlusNormal"/>
        <w:jc w:val="right"/>
      </w:pPr>
      <w:r>
        <w:t>Российской Федерации</w:t>
      </w:r>
    </w:p>
    <w:p w:rsidR="00460FC8" w:rsidRDefault="00460FC8">
      <w:pPr>
        <w:pStyle w:val="ConsPlusNormal"/>
        <w:jc w:val="right"/>
      </w:pPr>
      <w:r>
        <w:t>от 12 ноября 2012 г. N 905н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center"/>
      </w:pPr>
      <w:r>
        <w:t>ПРАВИЛА</w:t>
      </w:r>
    </w:p>
    <w:p w:rsidR="00460FC8" w:rsidRDefault="00460FC8">
      <w:pPr>
        <w:pStyle w:val="ConsPlusNormal"/>
        <w:jc w:val="center"/>
      </w:pPr>
      <w:r>
        <w:t>ОРГАНИЗАЦИИ ДЕЯТЕЛЬНОСТИ СТАЦИОНАРНОГО</w:t>
      </w:r>
    </w:p>
    <w:p w:rsidR="00460FC8" w:rsidRDefault="00460FC8">
      <w:pPr>
        <w:pStyle w:val="ConsPlusNormal"/>
        <w:jc w:val="center"/>
      </w:pPr>
      <w:r>
        <w:t>ОТОРИНОЛАРИНГОЛОГИЧЕСКОГО ОТДЕЛЕНИЯ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стационарного оториноларингологического отделения (далее - Отделение), которое является структурным подразделением медицинской организации.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2. Структура и штатная численность Отделения утверждается руководителем медицинской организации, в составе которой создано Отделение, в зависимости от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473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населению по профилю "оториноларингология".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3. Оснащение Отделения осуществляется в соответствии со стандартом оснащения, предусмотренным </w:t>
      </w:r>
      <w:hyperlink w:anchor="P521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населению по профилю "оториноларингология", утвержденному настоящим Приказом.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4. Отделение возглавляет заведующий, назначаемый на должность и освобождаемый от должности руководителем медицинской организации, в составе которой оно создано.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1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по специальности "оториноларингология".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6. Отделение осуществляет следующие функции: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больным по профилю "оториноларингология";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осуществление реабилитации больных с заболеваниями ЛОР-органов, в том числе с заболеваниями голосового аппарата и заболеваниями, связанными с нарушением слуха;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lastRenderedPageBreak/>
        <w:t>оказание консультативной помощи врачам других подразделений медицинской организации по вопросам профилактики, диагностики и лечения больных с заболеваниями ЛОР-органов;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диагностики, лечения заболеваний ЛОР-органов, профилактики их осложнений и реабилитации больных;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в Отделении и снижение больничной летальности от заболеваний ЛОР-органов;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проведение работы по санитарно-гигиеническому обучению больных и их родственников;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организовано.</w:t>
      </w:r>
    </w:p>
    <w:p w:rsidR="00460FC8" w:rsidRDefault="00460FC8">
      <w:pPr>
        <w:pStyle w:val="ConsPlusNormal"/>
        <w:spacing w:before="220"/>
        <w:ind w:firstLine="540"/>
        <w:jc w:val="both"/>
      </w:pPr>
      <w:r>
        <w:t>8.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right"/>
        <w:outlineLvl w:val="1"/>
      </w:pPr>
      <w:r>
        <w:t>Приложение N 8</w:t>
      </w:r>
    </w:p>
    <w:p w:rsidR="00460FC8" w:rsidRDefault="00460FC8">
      <w:pPr>
        <w:pStyle w:val="ConsPlusNormal"/>
        <w:jc w:val="right"/>
      </w:pPr>
      <w:r>
        <w:t>к Порядку оказания медицинской</w:t>
      </w:r>
    </w:p>
    <w:p w:rsidR="00460FC8" w:rsidRDefault="00460FC8">
      <w:pPr>
        <w:pStyle w:val="ConsPlusNormal"/>
        <w:jc w:val="right"/>
      </w:pPr>
      <w:r>
        <w:t>помощи населению по профилю</w:t>
      </w:r>
    </w:p>
    <w:p w:rsidR="00460FC8" w:rsidRDefault="00460FC8">
      <w:pPr>
        <w:pStyle w:val="ConsPlusNormal"/>
        <w:jc w:val="right"/>
      </w:pPr>
      <w:r>
        <w:t>"оториноларингология", утвержденному</w:t>
      </w:r>
    </w:p>
    <w:p w:rsidR="00460FC8" w:rsidRDefault="00460FC8">
      <w:pPr>
        <w:pStyle w:val="ConsPlusNormal"/>
        <w:jc w:val="right"/>
      </w:pPr>
      <w:r>
        <w:t>приказом Министерства здравоохранения</w:t>
      </w:r>
    </w:p>
    <w:p w:rsidR="00460FC8" w:rsidRDefault="00460FC8">
      <w:pPr>
        <w:pStyle w:val="ConsPlusNormal"/>
        <w:jc w:val="right"/>
      </w:pPr>
      <w:r>
        <w:t>Российской Федерации</w:t>
      </w:r>
    </w:p>
    <w:p w:rsidR="00460FC8" w:rsidRDefault="00460FC8">
      <w:pPr>
        <w:pStyle w:val="ConsPlusNormal"/>
        <w:jc w:val="right"/>
      </w:pPr>
      <w:r>
        <w:t>от 12 ноября 2012 г. N 905н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center"/>
      </w:pPr>
      <w:bookmarkStart w:id="8" w:name="P473"/>
      <w:bookmarkEnd w:id="8"/>
      <w:r>
        <w:t>РЕКОМЕНДУЕМЫЕ ШТАТНЫЕ НОРМАТИВЫ</w:t>
      </w:r>
    </w:p>
    <w:p w:rsidR="00460FC8" w:rsidRDefault="00460FC8">
      <w:pPr>
        <w:pStyle w:val="ConsPlusNormal"/>
        <w:jc w:val="center"/>
      </w:pPr>
      <w:r>
        <w:t>СТАЦИОНАРНОГО ОТОРИНОЛАРИНГОЛОГИЧЕСКОГО ОТДЕЛЕНИЯ</w:t>
      </w:r>
    </w:p>
    <w:p w:rsidR="00460FC8" w:rsidRDefault="00460FC8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400"/>
        <w:gridCol w:w="3120"/>
      </w:tblGrid>
      <w:tr w:rsidR="00460FC8">
        <w:trPr>
          <w:trHeight w:val="225"/>
        </w:trPr>
        <w:tc>
          <w:tcPr>
            <w:tcW w:w="72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N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40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         Наименование должностей          </w:t>
            </w:r>
          </w:p>
        </w:tc>
        <w:tc>
          <w:tcPr>
            <w:tcW w:w="312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Количество должностей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Заведующий отделением - врач-       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оториноларинголог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1 на отделение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Старшая медицинская сестра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1 на отделение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Сестра-хозяйка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1 на отделение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Врач-оториноларинголог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1 на 20 коек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Медицинская сестра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4,75 для обеспечения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круглосуточной работы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Медицинская сестра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2 на 40 коек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Операционная медицинская сестра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1 на 40 коек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Медицинская сестра перевязочной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1 на 40 коек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lastRenderedPageBreak/>
              <w:t xml:space="preserve"> 9.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Медицинская сестра процедурной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1 на 40 коек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Медицинская сестра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1 на отделение (для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проведения аудиометрии)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Санитар 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1 на 30 коек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Санитар 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1 на 30 коек (для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  работы в буфете)    </w:t>
            </w:r>
          </w:p>
        </w:tc>
      </w:tr>
    </w:tbl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right"/>
        <w:outlineLvl w:val="1"/>
      </w:pPr>
      <w:r>
        <w:t>Приложение N 9</w:t>
      </w:r>
    </w:p>
    <w:p w:rsidR="00460FC8" w:rsidRDefault="00460FC8">
      <w:pPr>
        <w:pStyle w:val="ConsPlusNormal"/>
        <w:jc w:val="right"/>
      </w:pPr>
      <w:r>
        <w:t>к Порядку оказания медицинской</w:t>
      </w:r>
    </w:p>
    <w:p w:rsidR="00460FC8" w:rsidRDefault="00460FC8">
      <w:pPr>
        <w:pStyle w:val="ConsPlusNormal"/>
        <w:jc w:val="right"/>
      </w:pPr>
      <w:r>
        <w:t>помощи населению по профилю</w:t>
      </w:r>
    </w:p>
    <w:p w:rsidR="00460FC8" w:rsidRDefault="00460FC8">
      <w:pPr>
        <w:pStyle w:val="ConsPlusNormal"/>
        <w:jc w:val="right"/>
      </w:pPr>
      <w:r>
        <w:t>"оториноларингология", утвержденному</w:t>
      </w:r>
    </w:p>
    <w:p w:rsidR="00460FC8" w:rsidRDefault="00460FC8">
      <w:pPr>
        <w:pStyle w:val="ConsPlusNormal"/>
        <w:jc w:val="right"/>
      </w:pPr>
      <w:r>
        <w:t>приказом Министерства здравоохранения</w:t>
      </w:r>
    </w:p>
    <w:p w:rsidR="00460FC8" w:rsidRDefault="00460FC8">
      <w:pPr>
        <w:pStyle w:val="ConsPlusNormal"/>
        <w:jc w:val="right"/>
      </w:pPr>
      <w:r>
        <w:t>Российской Федерации</w:t>
      </w:r>
    </w:p>
    <w:p w:rsidR="00460FC8" w:rsidRDefault="00460FC8">
      <w:pPr>
        <w:pStyle w:val="ConsPlusNormal"/>
        <w:jc w:val="right"/>
      </w:pPr>
      <w:r>
        <w:t>от 12 ноября 2012 г. N 905н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jc w:val="center"/>
      </w:pPr>
      <w:bookmarkStart w:id="9" w:name="P521"/>
      <w:bookmarkEnd w:id="9"/>
      <w:r>
        <w:t>СТАНДАРТ</w:t>
      </w:r>
    </w:p>
    <w:p w:rsidR="00460FC8" w:rsidRDefault="00460FC8">
      <w:pPr>
        <w:pStyle w:val="ConsPlusNormal"/>
        <w:jc w:val="center"/>
      </w:pPr>
      <w:r>
        <w:t>ОСНАЩЕНИЯ СТАЦИОНАРНОГО ОТОРИНОЛАРИНГОЛОГИЧЕСКОГО ОТДЕЛЕНИЯ</w:t>
      </w:r>
    </w:p>
    <w:p w:rsidR="00460FC8" w:rsidRDefault="00460FC8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400"/>
        <w:gridCol w:w="3120"/>
      </w:tblGrid>
      <w:tr w:rsidR="00460FC8">
        <w:trPr>
          <w:trHeight w:val="225"/>
        </w:trPr>
        <w:tc>
          <w:tcPr>
            <w:tcW w:w="72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N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40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  Наименование оснащения (оборудования)   </w:t>
            </w:r>
          </w:p>
        </w:tc>
        <w:tc>
          <w:tcPr>
            <w:tcW w:w="3120" w:type="dxa"/>
          </w:tcPr>
          <w:p w:rsidR="00460FC8" w:rsidRDefault="00460FC8">
            <w:pPr>
              <w:pStyle w:val="ConsPlusNonformat"/>
              <w:jc w:val="both"/>
            </w:pPr>
            <w:r>
              <w:t xml:space="preserve"> Требуемое количество,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        шт.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Рабочее место врача-оториноларинголога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По количеству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 должностей врачей-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оториноларингологов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Аппарат электрохирургический        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высокочастотный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По количеству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 должностей врачей-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оториноларингологов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Микроскоп оториноларингологический  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операционный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не менее 1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Аудиометр клинический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Аудиометр импедансный, импедансметр ушной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Стойка эндоскопическая аппаратная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Источник света эндоскопический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>Видеокомплекс, видеосистема эндоскопическая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Отоскоп, оториноскоп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4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Риноскоп, риноларингофиброскоп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2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Баллон для продувания ушей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2 на 1 врача-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 оториноларинголога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Воронка пневматическая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2 на 1 врача-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 оториноларинголога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Заглушитель ушной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1 на 20 коек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Набор камертонов медицинских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1 на каждого врача-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 оториноларинголога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Прибор для регистрации отоакустической     </w:t>
            </w:r>
          </w:p>
          <w:p w:rsidR="00460FC8" w:rsidRDefault="00460FC8">
            <w:pPr>
              <w:pStyle w:val="ConsPlusNonformat"/>
              <w:jc w:val="both"/>
            </w:pPr>
            <w:r>
              <w:lastRenderedPageBreak/>
              <w:t xml:space="preserve">эмиссии 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lastRenderedPageBreak/>
              <w:t xml:space="preserve">     по требованию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lastRenderedPageBreak/>
              <w:t xml:space="preserve">16.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Система регистрации слуховых потенциалов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по требованию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Аспиратор (отсасыватель) хирургический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3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>Аппарат электрохирургический радиочастотный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Осветитель налобный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По числу должностей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      врачей-  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  оториноларингологов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Набор инструментов хирургических для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оториноларингологии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2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Аппарат для обработки костей и костной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ткани   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Аппарат лазерный для резекции и коагуляции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оториноларингологический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>Кресло вращающееся (Барани), (комплекс) для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проверки и тренировки вестибулярного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аппарата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Ингалятор аэрозольный компрессорный 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(небулайзер) портативный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По требованию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Ларингоскоп с волоконным световодом 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(универсальный)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Аппарат искусственной вентиляции легких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Набор инструментов для диагностики и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хирургии в оториноларингологии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по требованию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Ингалятор аэрозольный ультразвуковой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по требованию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>Камера для хранения стерильных инструментов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и изделий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Набор инструментов для эндоларингеальной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микрохирургии </w:t>
            </w:r>
            <w:hyperlink w:anchor="P61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pH-метр лабораторный, иономер </w:t>
            </w:r>
            <w:hyperlink w:anchor="P61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Аппарат для вакуумного массажа             </w:t>
            </w:r>
          </w:p>
          <w:p w:rsidR="00460FC8" w:rsidRDefault="00460FC8">
            <w:pPr>
              <w:pStyle w:val="ConsPlusNonformat"/>
              <w:jc w:val="both"/>
            </w:pPr>
            <w:r>
              <w:t xml:space="preserve">(пневмомассажа) </w:t>
            </w:r>
            <w:hyperlink w:anchor="P61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460FC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540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Видеокамера эндоскопическая </w:t>
            </w:r>
            <w:hyperlink w:anchor="P61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20" w:type="dxa"/>
            <w:tcBorders>
              <w:top w:val="nil"/>
            </w:tcBorders>
          </w:tcPr>
          <w:p w:rsidR="00460FC8" w:rsidRDefault="00460FC8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</w:tbl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  <w:r>
        <w:t>--------------------------------</w:t>
      </w:r>
    </w:p>
    <w:p w:rsidR="00460FC8" w:rsidRDefault="00460FC8">
      <w:pPr>
        <w:pStyle w:val="ConsPlusNormal"/>
        <w:spacing w:before="220"/>
        <w:ind w:firstLine="540"/>
        <w:jc w:val="both"/>
      </w:pPr>
      <w:bookmarkStart w:id="10" w:name="P618"/>
      <w:bookmarkEnd w:id="10"/>
      <w:r>
        <w:t>&lt;*&gt; Для медицинских организаций, оказывающих медицинскую помощь по профилю "оториноларингология" больным с заболеваниями голосового аппарата.</w:t>
      </w: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ind w:firstLine="540"/>
        <w:jc w:val="both"/>
      </w:pPr>
    </w:p>
    <w:p w:rsidR="00460FC8" w:rsidRDefault="00460F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81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460FC8"/>
    <w:rsid w:val="002C7B3D"/>
    <w:rsid w:val="00460FC8"/>
    <w:rsid w:val="00531BEA"/>
    <w:rsid w:val="0069379A"/>
    <w:rsid w:val="009655BB"/>
    <w:rsid w:val="009E26A8"/>
    <w:rsid w:val="009F1184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0F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0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F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60F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60F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60F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60F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B76821092D89924B13314E4F968FFEBDE120A6159C6E09462DD4276D8664EC4196969C97AA111C7fCJ" TargetMode="External"/><Relationship Id="rId13" Type="http://schemas.openxmlformats.org/officeDocument/2006/relationships/hyperlink" Target="consultantplus://offline/ref=DC5B76821092D89924B13314E4F968FFEBD7120B6755C6E09462DD4276D8664EC4196969C97AA111C7fEJ" TargetMode="External"/><Relationship Id="rId18" Type="http://schemas.openxmlformats.org/officeDocument/2006/relationships/hyperlink" Target="consultantplus://offline/ref=DC5B76821092D89924B13314E4F968FFE8DE120A645FC6E09462DD4276CDf8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C5B76821092D89924B13314E4F968FFEBDD1001665CC6E09462DD4276CDf8J" TargetMode="External"/><Relationship Id="rId12" Type="http://schemas.openxmlformats.org/officeDocument/2006/relationships/hyperlink" Target="consultantplus://offline/ref=DC5B76821092D89924B13314E4F968FFEBDF1704625AC6E09462DD4276D8664EC4196969C97AA111C7fCJ" TargetMode="External"/><Relationship Id="rId17" Type="http://schemas.openxmlformats.org/officeDocument/2006/relationships/hyperlink" Target="consultantplus://offline/ref=DC5B76821092D89924B13314E4F968FFEBDD1F056758C6E09462DD4276D8664EC4196969C97AA110C7f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C5B76821092D89924B13314E4F968FFE8DE120A645FC6E09462DD4276CDf8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5B76821092D89924B13314E4F968FFEBDE1506675EC6E09462DD4276D8664EC4196969C97AA110C7fBJ" TargetMode="External"/><Relationship Id="rId11" Type="http://schemas.openxmlformats.org/officeDocument/2006/relationships/hyperlink" Target="consultantplus://offline/ref=DC5B76821092D89924B13314E4F968FFEBDF1704625AC6E09462DD4276D8664EC4196969C97AA113C7f9J" TargetMode="External"/><Relationship Id="rId5" Type="http://schemas.openxmlformats.org/officeDocument/2006/relationships/hyperlink" Target="consultantplus://offline/ref=DC5B76821092D89924B13314E4F968FFE8DE11036654C6E09462DD4276D8664EC4196969C97AA219C7f4J" TargetMode="External"/><Relationship Id="rId15" Type="http://schemas.openxmlformats.org/officeDocument/2006/relationships/hyperlink" Target="consultantplus://offline/ref=DC5B76821092D89924B13314E4F968FFEBDD1F056758C6E09462DD4276D8664EC4196969C97AA110C7f5J" TargetMode="External"/><Relationship Id="rId10" Type="http://schemas.openxmlformats.org/officeDocument/2006/relationships/hyperlink" Target="consultantplus://offline/ref=DC5B76821092D89924B13314E4F968FFEBD81401645AC6E09462DD4276CDf8J" TargetMode="External"/><Relationship Id="rId19" Type="http://schemas.openxmlformats.org/officeDocument/2006/relationships/hyperlink" Target="consultantplus://offline/ref=DC5B76821092D89924B13314E4F968FFEBDD1F056758C6E09462DD4276D8664EC4196969C97AA110C7f5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C5B76821092D89924B13314E4F968FFE8DF13066054C6E09462DD4276D8664EC4196969C97AA111C7fCJ" TargetMode="External"/><Relationship Id="rId14" Type="http://schemas.openxmlformats.org/officeDocument/2006/relationships/hyperlink" Target="consultantplus://offline/ref=DC5B76821092D89924B13314E4F968FFEBDD120B6654C6E09462DD4276D8664EC4196969C97AA111C7f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6465</Words>
  <Characters>36854</Characters>
  <Application>Microsoft Office Word</Application>
  <DocSecurity>0</DocSecurity>
  <Lines>307</Lines>
  <Paragraphs>86</Paragraphs>
  <ScaleCrop>false</ScaleCrop>
  <Company/>
  <LinksUpToDate>false</LinksUpToDate>
  <CharactersWithSpaces>43233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2017-07-28T09:31:00Z</dcterms:created>
  <dcterms:modified xsi:type="dcterms:W3CDTF">2017-07-28T09:31:00Z</dcterms:modified>
</cp:coreProperties>
</file>