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A4" w:rsidRDefault="004464A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464A4" w:rsidRDefault="004464A4">
      <w:pPr>
        <w:pStyle w:val="ConsPlusNormal"/>
        <w:jc w:val="both"/>
        <w:outlineLvl w:val="0"/>
      </w:pPr>
    </w:p>
    <w:p w:rsidR="004464A4" w:rsidRDefault="004464A4">
      <w:pPr>
        <w:pStyle w:val="ConsPlusNormal"/>
        <w:outlineLvl w:val="0"/>
      </w:pPr>
      <w:r>
        <w:t>Зарегистрировано в Минюсте России 17 апреля 2013 г. N 28161</w:t>
      </w:r>
    </w:p>
    <w:p w:rsidR="004464A4" w:rsidRDefault="004464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64A4" w:rsidRDefault="004464A4">
      <w:pPr>
        <w:pStyle w:val="ConsPlusNormal"/>
      </w:pPr>
    </w:p>
    <w:p w:rsidR="004464A4" w:rsidRDefault="004464A4">
      <w:pPr>
        <w:pStyle w:val="ConsPlusTitle"/>
        <w:jc w:val="center"/>
      </w:pPr>
      <w:r>
        <w:t>МИНИСТЕРСТВО ЗДРАВООХРАНЕНИЯ РОССИЙСКОЙ ФЕДЕРАЦИИ</w:t>
      </w:r>
    </w:p>
    <w:p w:rsidR="004464A4" w:rsidRDefault="004464A4">
      <w:pPr>
        <w:pStyle w:val="ConsPlusTitle"/>
        <w:jc w:val="center"/>
      </w:pPr>
    </w:p>
    <w:p w:rsidR="004464A4" w:rsidRDefault="004464A4">
      <w:pPr>
        <w:pStyle w:val="ConsPlusTitle"/>
        <w:jc w:val="center"/>
      </w:pPr>
      <w:r>
        <w:t>ПРИКАЗ</w:t>
      </w:r>
    </w:p>
    <w:p w:rsidR="004464A4" w:rsidRDefault="004464A4">
      <w:pPr>
        <w:pStyle w:val="ConsPlusTitle"/>
        <w:jc w:val="center"/>
      </w:pPr>
      <w:r>
        <w:t>от 15 ноября 2012 г. N 922н</w:t>
      </w:r>
    </w:p>
    <w:p w:rsidR="004464A4" w:rsidRDefault="004464A4">
      <w:pPr>
        <w:pStyle w:val="ConsPlusTitle"/>
        <w:jc w:val="center"/>
      </w:pPr>
    </w:p>
    <w:p w:rsidR="004464A4" w:rsidRDefault="004464A4">
      <w:pPr>
        <w:pStyle w:val="ConsPlusTitle"/>
        <w:jc w:val="center"/>
      </w:pPr>
      <w:r>
        <w:t>ОБ УТВЕРЖДЕНИИ ПОРЯДКА</w:t>
      </w:r>
    </w:p>
    <w:p w:rsidR="004464A4" w:rsidRDefault="004464A4">
      <w:pPr>
        <w:pStyle w:val="ConsPlusTitle"/>
        <w:jc w:val="center"/>
      </w:pPr>
      <w:r>
        <w:t>ОКАЗАНИЯ МЕДИЦИНСКОЙ ПОМОЩИ ВЗРОСЛОМУ НАСЕЛЕНИЮ</w:t>
      </w:r>
    </w:p>
    <w:p w:rsidR="004464A4" w:rsidRDefault="004464A4">
      <w:pPr>
        <w:pStyle w:val="ConsPlusTitle"/>
        <w:jc w:val="center"/>
      </w:pPr>
      <w:r>
        <w:t>ПО ПРОФИЛЮ "ХИРУРГИЯ"</w:t>
      </w:r>
    </w:p>
    <w:p w:rsidR="004464A4" w:rsidRDefault="004464A4">
      <w:pPr>
        <w:pStyle w:val="ConsPlusNormal"/>
        <w:jc w:val="center"/>
      </w:pPr>
    </w:p>
    <w:p w:rsidR="004464A4" w:rsidRDefault="004464A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"хирургия".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24 декабря 2010 г. N 1182н "Об утверждении Порядка оказания медицинской помощи больным хирургическими заболеваниями" (зарегистрирован Министерством юстиции Российской Федерации 31 января 2011 г., регистрационный N 19628).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right"/>
      </w:pPr>
      <w:r>
        <w:t>Министр</w:t>
      </w:r>
    </w:p>
    <w:p w:rsidR="004464A4" w:rsidRDefault="004464A4">
      <w:pPr>
        <w:pStyle w:val="ConsPlusNormal"/>
        <w:jc w:val="right"/>
      </w:pPr>
      <w:r>
        <w:t>В.И.СКВОРЦОВА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right"/>
        <w:outlineLvl w:val="0"/>
      </w:pPr>
      <w:r>
        <w:t>Утвержден</w:t>
      </w:r>
    </w:p>
    <w:p w:rsidR="004464A4" w:rsidRDefault="004464A4">
      <w:pPr>
        <w:pStyle w:val="ConsPlusNormal"/>
        <w:jc w:val="right"/>
      </w:pPr>
      <w:r>
        <w:t>приказом Министерства здравоохранения</w:t>
      </w:r>
    </w:p>
    <w:p w:rsidR="004464A4" w:rsidRDefault="004464A4">
      <w:pPr>
        <w:pStyle w:val="ConsPlusNormal"/>
        <w:jc w:val="right"/>
      </w:pPr>
      <w:r>
        <w:t>Российской Федерации</w:t>
      </w:r>
    </w:p>
    <w:p w:rsidR="004464A4" w:rsidRDefault="004464A4">
      <w:pPr>
        <w:pStyle w:val="ConsPlusNormal"/>
        <w:jc w:val="right"/>
      </w:pPr>
      <w:r>
        <w:t>от 15 ноября 2012 г. N 922н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Title"/>
        <w:jc w:val="center"/>
      </w:pPr>
      <w:bookmarkStart w:id="0" w:name="P29"/>
      <w:bookmarkEnd w:id="0"/>
      <w:r>
        <w:t>ПОРЯДОК</w:t>
      </w:r>
    </w:p>
    <w:p w:rsidR="004464A4" w:rsidRDefault="004464A4">
      <w:pPr>
        <w:pStyle w:val="ConsPlusTitle"/>
        <w:jc w:val="center"/>
      </w:pPr>
      <w:r>
        <w:t>ОКАЗАНИЯ МЕДИЦИНСКОЙ ПОМОЩИ ВЗРОСЛОМУ НАСЕЛЕНИЮ</w:t>
      </w:r>
    </w:p>
    <w:p w:rsidR="004464A4" w:rsidRDefault="004464A4">
      <w:pPr>
        <w:pStyle w:val="ConsPlusTitle"/>
        <w:jc w:val="center"/>
      </w:pPr>
      <w:r>
        <w:t>ПО ПРОФИЛЮ "ХИРУРГИЯ"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по профилю "хирургия" в медицинских организациях.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2. Медицинская помощь по профилю "хирургия" (далее - медицинская помощь) оказывается в виде: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lastRenderedPageBreak/>
        <w:t>3. Медицинская помощь может оказываться в следующих условиях: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4. Первичная медико-санитарная помощь предусматривает мероприятия по профилактике, диагностике, лечению хирургических заболеваний и состояний, медицинской реабилитации, формированию здорового образа жизни населения.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оказывается медицинскими работниками со средним медицинским образованием.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врачом-терапевтом участковым, врачом общей практики (семейным врачом).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При наличии медицинских показаний к оказанию медицинской помощи, не требующей ее оказания в стационарных условиях, врач-терапевт участковый, врач общей практики (семейный врач), медицинский работник со средним медицинским образованием или врач-терапевт направляют больного в кабинет врача-хирурга медицинской организации для оказания первичной специализированной медико-санитарной помощи.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оказывается врачом-хирургом.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 по профилю "хирургия".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6. Скорая, в том числе скорая специализированная,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</w:t>
      </w:r>
      <w:r>
        <w:lastRenderedPageBreak/>
        <w:t>(зарегистрирован Министерством юстиции Российской Федерации 14 марта 2012 г., регистрационный N 23472).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7.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8. Скорая, в том числе скорая специализированная, медицинская помощь оказывается в экстренной и неотложной форме, а также в амбулаторных и стационарных условиях.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9. Бригада скорой медицинской помощи доставляет больных с угрожающими жизни состояниями в медицинские организации, оказывающие круглосуточную медицинскую помощь по профилю "анестезиология и реанимация" и "хирургия".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10. При наличии медицинских показаний после устранения угрожающих жизни состояний больные переводятся в хирургическое отделение медицинской организации для оказания специализированной медицинской помощи.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11. Специализированная, в том числе высокотехнологичная, медицинская помощь оказывается врачами-хирургами в стационарных условиях и условиях дневного стационара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12. При наличии медицинских показаний лечение проводят с привлечением врачей-специалистов по специальностям, предусмотренным </w:t>
      </w:r>
      <w:hyperlink r:id="rId8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13. Плановая медицинская помощь оказывается при проведении профилактических мероприятий, при заболеваниях и состояниях, не сопровождающихся угрозой жизни, не требующих экстренной и неотложной помощи, отсрочка оказания которой на определенное время не повлечет за собой ухудшение состояния, угрозу жизни и здоровью больного.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14. Оказание медицинской помощи в медицинской организации, оказывающей специализированную медицинскую помощь, осуществляется по медицинским показаниям при самостоятельном обращении больного или совместно с его законным представителем, по направлению медицинского работника со средним медицинским образованием, врача-терапевта участкового, врача общей практики (семейного врача), врача-терапевта, врача-хирурга медицинской организации, оказывающей первичную медико-санитарную помощь, а также при доставлении больного бригадой скорой медицинской помощи.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15. Оказание специализированной, за исключением высокотехнологичной, медицинской помощи осуществляется в федеральных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</w:t>
      </w:r>
      <w:r>
        <w:lastRenderedPageBreak/>
        <w:t xml:space="preserve">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медицинских организаций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</w:t>
      </w:r>
      <w:hyperlink r:id="rId10" w:history="1">
        <w:r>
          <w:rPr>
            <w:color w:val="0000FF"/>
          </w:rPr>
          <w:t>Порядку</w:t>
        </w:r>
      </w:hyperlink>
      <w:r>
        <w:t xml:space="preserve">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медицинских организациях, оказывающих специализированную медицинскую помощь,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16. При наличии у больного медицинских показаний к оказанию высокотехнологичной медицинской помощи направление больного в медицинскую организацию, оказывающую высокотехнологичную медицинскую помощь, осуществляется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17. Больные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18. Медицинские организации, оказывающие медицинскую помощь, осуществляют свою деятельность в соответствии с </w:t>
      </w:r>
      <w:hyperlink w:anchor="P79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746" w:history="1">
        <w:r>
          <w:rPr>
            <w:color w:val="0000FF"/>
          </w:rPr>
          <w:t>9</w:t>
        </w:r>
      </w:hyperlink>
      <w:r>
        <w:t xml:space="preserve"> к настоящему Порядку.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right"/>
        <w:outlineLvl w:val="1"/>
      </w:pPr>
      <w:r>
        <w:t>Приложение N 1</w:t>
      </w:r>
    </w:p>
    <w:p w:rsidR="004464A4" w:rsidRDefault="004464A4">
      <w:pPr>
        <w:pStyle w:val="ConsPlusNormal"/>
        <w:jc w:val="right"/>
      </w:pPr>
      <w:r>
        <w:t>к Порядку оказания медицинской</w:t>
      </w:r>
    </w:p>
    <w:p w:rsidR="004464A4" w:rsidRDefault="004464A4">
      <w:pPr>
        <w:pStyle w:val="ConsPlusNormal"/>
        <w:jc w:val="right"/>
      </w:pPr>
      <w:r>
        <w:t>помощи взрослому населению по профилю</w:t>
      </w:r>
    </w:p>
    <w:p w:rsidR="004464A4" w:rsidRDefault="004464A4">
      <w:pPr>
        <w:pStyle w:val="ConsPlusNormal"/>
        <w:jc w:val="right"/>
      </w:pPr>
      <w:r>
        <w:t>"хирургия", утвержденному приказом</w:t>
      </w:r>
    </w:p>
    <w:p w:rsidR="004464A4" w:rsidRDefault="004464A4">
      <w:pPr>
        <w:pStyle w:val="ConsPlusNormal"/>
        <w:jc w:val="right"/>
      </w:pPr>
      <w:r>
        <w:t>Министерства здравоохранения</w:t>
      </w:r>
    </w:p>
    <w:p w:rsidR="004464A4" w:rsidRDefault="004464A4">
      <w:pPr>
        <w:pStyle w:val="ConsPlusNormal"/>
        <w:jc w:val="right"/>
      </w:pPr>
      <w:r>
        <w:t>Российской Федерации</w:t>
      </w:r>
    </w:p>
    <w:p w:rsidR="004464A4" w:rsidRDefault="004464A4">
      <w:pPr>
        <w:pStyle w:val="ConsPlusNormal"/>
        <w:jc w:val="right"/>
      </w:pPr>
      <w:r>
        <w:t>от 15 ноября 2012 г. N 922н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center"/>
      </w:pPr>
      <w:bookmarkStart w:id="1" w:name="P79"/>
      <w:bookmarkEnd w:id="1"/>
      <w:r>
        <w:t>ПРАВИЛА ОРГАНИЗАЦИИ ДЕЯТЕЛЬНОСТИ КАБИНЕТА ВРАЧА-ХИРУРГА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врача-хирурга, который является структурным подразделением медицинской организации.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2. Кабинет врача-хирурга медицинской организации (далее - Кабинет) создается для </w:t>
      </w:r>
      <w:r>
        <w:lastRenderedPageBreak/>
        <w:t>осуществления консультативной, диагностической и лечебной помощи по профилю "хирургия".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3. На должность врача-хирурга Кабинета назначается специалист, соответствующий </w:t>
      </w:r>
      <w:hyperlink r:id="rId13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"хирургия".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которой создается Кабинет,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14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по профилю "хирургия", утвержденному настоящим приказом.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5. В Кабинете рекомендуется предусматривать: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помещение для медицинских манипуляций.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145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по профилю "хирургия", утвержденному настоящим приказом.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7. Основными функциями Кабинета являются: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больным с заболеваниями по профилю "хирургия";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диспансерное наблюдение и медицинская реабилитация больных с заболеваниями по профилю "хирургия";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проведение мероприятий по первичной профилактике развития заболеваний по профилю "хирургия", а также вторичной профилактике осложнений и прогрессирующего течения указанных заболеваний;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решение организационных вопросов оказания медицинской помощи по профилю "хирургия";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направление больных с заболеваниями по профилю "хирургия" для оказания медицинской помощи в стационарных условиях медицинской организации;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участие в отборе больных для оказания высокотехнологичных видов медицинской помощи в соответствии с установленным порядком оказания высокотехнологичной медицинской помощи, а также учет лиц, ожидающих и получивших высокотехнологичную медицинскую помощь по профилю "хирургия";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участие в организации и проведении диспансеризации прикрепленного населения;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разработка и проведение мероприятий по санитарно-гигиеническому просвещению;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lastRenderedPageBreak/>
        <w:t>внедрение в практику новых методов профилактики, диагностики и лечения больных с заболеваниями по профилю "хирургия";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right"/>
        <w:outlineLvl w:val="1"/>
      </w:pPr>
      <w:r>
        <w:t>Приложение N 2</w:t>
      </w:r>
    </w:p>
    <w:p w:rsidR="004464A4" w:rsidRDefault="004464A4">
      <w:pPr>
        <w:pStyle w:val="ConsPlusNormal"/>
        <w:jc w:val="right"/>
      </w:pPr>
      <w:r>
        <w:t>к Порядку оказания медицинской</w:t>
      </w:r>
    </w:p>
    <w:p w:rsidR="004464A4" w:rsidRDefault="004464A4">
      <w:pPr>
        <w:pStyle w:val="ConsPlusNormal"/>
        <w:jc w:val="right"/>
      </w:pPr>
      <w:r>
        <w:t>помощи взрослому населению по профилю</w:t>
      </w:r>
    </w:p>
    <w:p w:rsidR="004464A4" w:rsidRDefault="004464A4">
      <w:pPr>
        <w:pStyle w:val="ConsPlusNormal"/>
        <w:jc w:val="right"/>
      </w:pPr>
      <w:r>
        <w:t>"хирургия", утвержденному приказом</w:t>
      </w:r>
    </w:p>
    <w:p w:rsidR="004464A4" w:rsidRDefault="004464A4">
      <w:pPr>
        <w:pStyle w:val="ConsPlusNormal"/>
        <w:jc w:val="right"/>
      </w:pPr>
      <w:r>
        <w:t>Министерства здравоохранения</w:t>
      </w:r>
    </w:p>
    <w:p w:rsidR="004464A4" w:rsidRDefault="004464A4">
      <w:pPr>
        <w:pStyle w:val="ConsPlusNormal"/>
        <w:jc w:val="right"/>
      </w:pPr>
      <w:r>
        <w:t>Российской Федерации</w:t>
      </w:r>
    </w:p>
    <w:p w:rsidR="004464A4" w:rsidRDefault="004464A4">
      <w:pPr>
        <w:pStyle w:val="ConsPlusNormal"/>
        <w:jc w:val="right"/>
      </w:pPr>
      <w:r>
        <w:t>от 15 ноября 2012 г. N 922н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center"/>
      </w:pPr>
      <w:bookmarkStart w:id="2" w:name="P114"/>
      <w:bookmarkEnd w:id="2"/>
      <w:r>
        <w:t>РЕКОМЕНДУЕМЫЕ ШТАТНЫЕ НОРМАТИВЫ КАБИНЕТА ВРАЧА-ХИРУРГА</w:t>
      </w:r>
    </w:p>
    <w:p w:rsidR="004464A4" w:rsidRDefault="004464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2880"/>
        <w:gridCol w:w="5760"/>
      </w:tblGrid>
      <w:tr w:rsidR="004464A4">
        <w:trPr>
          <w:trHeight w:val="225"/>
        </w:trPr>
        <w:tc>
          <w:tcPr>
            <w:tcW w:w="60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N </w:t>
            </w:r>
          </w:p>
          <w:p w:rsidR="004464A4" w:rsidRDefault="004464A4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288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    Наименование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      должности       </w:t>
            </w:r>
          </w:p>
        </w:tc>
        <w:tc>
          <w:tcPr>
            <w:tcW w:w="576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           Количество должностей 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2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Врач-хирург           </w:t>
            </w:r>
          </w:p>
        </w:tc>
        <w:tc>
          <w:tcPr>
            <w:tcW w:w="5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10 000 прикрепленного взрослого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населения                         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2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Медицинская сестра    </w:t>
            </w:r>
          </w:p>
        </w:tc>
        <w:tc>
          <w:tcPr>
            <w:tcW w:w="5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1 врача-хирурга              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2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Санитар               </w:t>
            </w:r>
          </w:p>
        </w:tc>
        <w:tc>
          <w:tcPr>
            <w:tcW w:w="5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3 кабинета                               </w:t>
            </w:r>
          </w:p>
        </w:tc>
      </w:tr>
    </w:tbl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  <w:r>
        <w:t>Примечания: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врача-хирурга не распространяются на медицинские организации частной системы здравоохранения.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врача-хирурга кабинета врача-хирурга устанавливается исходя из меньшей численности взрослого населения.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4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врача-хирурга кабинета врача-хирурга устанавливается вне зависимости от численности прикрепленного населения.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right"/>
        <w:outlineLvl w:val="1"/>
      </w:pPr>
      <w:r>
        <w:t>Приложение N 3</w:t>
      </w:r>
    </w:p>
    <w:p w:rsidR="004464A4" w:rsidRDefault="004464A4">
      <w:pPr>
        <w:pStyle w:val="ConsPlusNormal"/>
        <w:jc w:val="right"/>
      </w:pPr>
      <w:r>
        <w:t>к Порядку оказания медицинской</w:t>
      </w:r>
    </w:p>
    <w:p w:rsidR="004464A4" w:rsidRDefault="004464A4">
      <w:pPr>
        <w:pStyle w:val="ConsPlusNormal"/>
        <w:jc w:val="right"/>
      </w:pPr>
      <w:r>
        <w:t>помощи взрослому населению по профилю</w:t>
      </w:r>
    </w:p>
    <w:p w:rsidR="004464A4" w:rsidRDefault="004464A4">
      <w:pPr>
        <w:pStyle w:val="ConsPlusNormal"/>
        <w:jc w:val="right"/>
      </w:pPr>
      <w:r>
        <w:t>"хирургия", утвержденному приказом</w:t>
      </w:r>
    </w:p>
    <w:p w:rsidR="004464A4" w:rsidRDefault="004464A4">
      <w:pPr>
        <w:pStyle w:val="ConsPlusNormal"/>
        <w:jc w:val="right"/>
      </w:pPr>
      <w:r>
        <w:lastRenderedPageBreak/>
        <w:t>Министерства здравоохранения</w:t>
      </w:r>
    </w:p>
    <w:p w:rsidR="004464A4" w:rsidRDefault="004464A4">
      <w:pPr>
        <w:pStyle w:val="ConsPlusNormal"/>
        <w:jc w:val="right"/>
      </w:pPr>
      <w:r>
        <w:t>Российской Федерации</w:t>
      </w:r>
    </w:p>
    <w:p w:rsidR="004464A4" w:rsidRDefault="004464A4">
      <w:pPr>
        <w:pStyle w:val="ConsPlusNormal"/>
        <w:jc w:val="right"/>
      </w:pPr>
      <w:r>
        <w:t>от 15 ноября 2012 г. N 922н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center"/>
      </w:pPr>
      <w:bookmarkStart w:id="3" w:name="P145"/>
      <w:bookmarkEnd w:id="3"/>
      <w:r>
        <w:t>СТАНДАРТ ОСНАЩЕНИЯ КАБИНЕТА ВРАЧА-ХИРУРГА</w:t>
      </w:r>
    </w:p>
    <w:p w:rsidR="004464A4" w:rsidRDefault="004464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5880"/>
        <w:gridCol w:w="2760"/>
      </w:tblGrid>
      <w:tr w:rsidR="004464A4">
        <w:trPr>
          <w:trHeight w:val="225"/>
        </w:trPr>
        <w:tc>
          <w:tcPr>
            <w:tcW w:w="60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N </w:t>
            </w:r>
          </w:p>
        </w:tc>
        <w:tc>
          <w:tcPr>
            <w:tcW w:w="588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    Наименование оснащения (оборудования)     </w:t>
            </w:r>
          </w:p>
        </w:tc>
        <w:tc>
          <w:tcPr>
            <w:tcW w:w="2760" w:type="dxa"/>
          </w:tcPr>
          <w:p w:rsidR="004464A4" w:rsidRDefault="004464A4">
            <w:pPr>
              <w:pStyle w:val="ConsPlusNonformat"/>
              <w:jc w:val="both"/>
            </w:pPr>
            <w:r>
              <w:t>Требуемое количество,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         шт.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 рабочий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Кресло рабочее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Стул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Кушетка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Шкаф для перевязочных и лекарственных средств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Шкаф для медицинских документов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Ростомер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Настольная лампа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Аппарат лазерный для резекции и коагуляции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Мешок Амбу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Аспиратор хирургический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Тонометр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Радиохирургический нож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Контейнер для хранения стерильных инструментов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 операционный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16.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 перевязочный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Столик инструментальный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18.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Столик манипуляционный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Малый хирургический набор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20.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Стерилизатор для медицинских инструментов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21.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Сухожаровой шкаф для стерилизации медицинских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инструментов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22.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Холодильник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23.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Негатоскоп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24.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Бактерицидный облучатель воздуха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25.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Бестеневая лампа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26.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Весы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27.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Сейф для хранения лекарственных препаратов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28.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Персональный компьютер с принтером,  выходом  в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Интернет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29.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Стетофонендоскоп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по числу врачей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30.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Шина для лечения переломов ключицы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31.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Шина для фиксации кисти и пальцев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lastRenderedPageBreak/>
              <w:t>32.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Шина   проволочная   для   верхних   и   нижних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конечностей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33.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Шина транспортная для нижних конечностей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34.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Головодержатель (воротник Шанца)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35.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Переносной набор для реанимации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36.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Шпатель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37.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Сантиметровая лента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38.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Медицинский термометр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39.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Емкости для дезинфекции инструментов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40.</w:t>
            </w:r>
          </w:p>
        </w:tc>
        <w:tc>
          <w:tcPr>
            <w:tcW w:w="58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Емкости  для  сбора   бытовых   и   медицинских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отходов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</w:tbl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right"/>
        <w:outlineLvl w:val="1"/>
      </w:pPr>
      <w:r>
        <w:t>Приложение N 4</w:t>
      </w:r>
    </w:p>
    <w:p w:rsidR="004464A4" w:rsidRDefault="004464A4">
      <w:pPr>
        <w:pStyle w:val="ConsPlusNormal"/>
        <w:jc w:val="right"/>
      </w:pPr>
      <w:r>
        <w:t>к Порядку оказания медицинской</w:t>
      </w:r>
    </w:p>
    <w:p w:rsidR="004464A4" w:rsidRDefault="004464A4">
      <w:pPr>
        <w:pStyle w:val="ConsPlusNormal"/>
        <w:jc w:val="right"/>
      </w:pPr>
      <w:r>
        <w:t>помощи взрослому населению по профилю</w:t>
      </w:r>
    </w:p>
    <w:p w:rsidR="004464A4" w:rsidRDefault="004464A4">
      <w:pPr>
        <w:pStyle w:val="ConsPlusNormal"/>
        <w:jc w:val="right"/>
      </w:pPr>
      <w:r>
        <w:t>"хирургия", утвержденному приказом</w:t>
      </w:r>
    </w:p>
    <w:p w:rsidR="004464A4" w:rsidRDefault="004464A4">
      <w:pPr>
        <w:pStyle w:val="ConsPlusNormal"/>
        <w:jc w:val="right"/>
      </w:pPr>
      <w:r>
        <w:t>Министерства здравоохранения</w:t>
      </w:r>
    </w:p>
    <w:p w:rsidR="004464A4" w:rsidRDefault="004464A4">
      <w:pPr>
        <w:pStyle w:val="ConsPlusNormal"/>
        <w:jc w:val="right"/>
      </w:pPr>
      <w:r>
        <w:t>Российской Федерации</w:t>
      </w:r>
    </w:p>
    <w:p w:rsidR="004464A4" w:rsidRDefault="004464A4">
      <w:pPr>
        <w:pStyle w:val="ConsPlusNormal"/>
        <w:jc w:val="right"/>
      </w:pPr>
      <w:r>
        <w:t>от 15 ноября 2012 г. N 922н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center"/>
      </w:pPr>
      <w:r>
        <w:t>ПРАВИЛА</w:t>
      </w:r>
    </w:p>
    <w:p w:rsidR="004464A4" w:rsidRDefault="004464A4">
      <w:pPr>
        <w:pStyle w:val="ConsPlusNormal"/>
        <w:jc w:val="center"/>
      </w:pPr>
      <w:r>
        <w:t>ОРГАНИЗАЦИИ ДЕЯТЕЛЬНОСТИ ХИРУРГИЧЕСКОГО ДНЕВНОГО СТАЦИОНАРА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хирургического дневного стационара медицинской организации, оказывающей медицинскую помощь по профилю "хирургия".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2. Хирургический дневной стационар является структурным подразделением медицинской организации и организуется для осуществления медицинской помощи по профилю "хирургия" при заболеваниях и состояниях, не требующих круглосуточного медицинского наблюдения.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3. На должность заведующего хирургическим дневным стационаром и врача-хирурга назначается специалист, соответствующий </w:t>
      </w:r>
      <w:hyperlink r:id="rId15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"хирургия".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хирургического дневного стационара устанавливаются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299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по профилю "хирургия", утвержденному настоящим приказом.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5. В структуре хирургического дневного стационара рекомендуется предусматривать: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смотровой кабинет;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lastRenderedPageBreak/>
        <w:t>кабинет врачей;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палаты для больных, в том числе одноместные (изолятор);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операционная или операционный блок (при необходимости);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перевязочная;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перевязочная (для гнойных ран);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процедурная;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сестринская;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перевязочная (гипсовая);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кабинет заведующего.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6. В хирургическом дневном стационаре рекомендуется предусматривать: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столовую;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помещение для санитарной обработки;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санитарную комнату.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7. Оснащение хирургического дневного стационара осуществляется в соответствии со стандартом оснащения хирургического дневного стационара, предусмотренным </w:t>
      </w:r>
      <w:hyperlink w:anchor="P364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по профилю "хирургия", утвержденному настоящим приказом.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8. Основными функциями хирургического дневного стационара являются: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оказание медицинской помощи больным по профилю "хирургия" в случаях, не требующих круглосуточного медицинского наблюдения, в соответствии с утвержденными стандартами медицинской помощи;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наблюдение больных, которым была оказана медицинская помощь по профилю "хирургия" в стационарных условиях;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внедрение в практику современных методов диагностики, лечения и реабилитации больных по профилю "хирургия";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ведение учетной и отчетной документации, предоставление отчетов о деятельности в </w:t>
      </w:r>
      <w:r>
        <w:lastRenderedPageBreak/>
        <w:t>установленном порядке, ведение которых предусмотрено законодательством;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9. При наличии медицинских показаний для оказания медицинской помощи, требующей круглосуточного медицинского наблюдения, а также при отсутствии возможности проведения дополнительных обследований в условиях дневного стационара больной направляется из хирургического дневного стационара для оказания медицинской помощи по профилю "хирургия" в стационарных условиях.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right"/>
        <w:outlineLvl w:val="1"/>
      </w:pPr>
      <w:r>
        <w:t>Приложение N 5</w:t>
      </w:r>
    </w:p>
    <w:p w:rsidR="004464A4" w:rsidRDefault="004464A4">
      <w:pPr>
        <w:pStyle w:val="ConsPlusNormal"/>
        <w:jc w:val="right"/>
      </w:pPr>
      <w:r>
        <w:t>к Порядку оказания медицинской</w:t>
      </w:r>
    </w:p>
    <w:p w:rsidR="004464A4" w:rsidRDefault="004464A4">
      <w:pPr>
        <w:pStyle w:val="ConsPlusNormal"/>
        <w:jc w:val="right"/>
      </w:pPr>
      <w:r>
        <w:t>помощи взрослому населению по профилю</w:t>
      </w:r>
    </w:p>
    <w:p w:rsidR="004464A4" w:rsidRDefault="004464A4">
      <w:pPr>
        <w:pStyle w:val="ConsPlusNormal"/>
        <w:jc w:val="right"/>
      </w:pPr>
      <w:r>
        <w:t>"хирургия", утвержденному приказом</w:t>
      </w:r>
    </w:p>
    <w:p w:rsidR="004464A4" w:rsidRDefault="004464A4">
      <w:pPr>
        <w:pStyle w:val="ConsPlusNormal"/>
        <w:jc w:val="right"/>
      </w:pPr>
      <w:r>
        <w:t>Министерства здравоохранения</w:t>
      </w:r>
    </w:p>
    <w:p w:rsidR="004464A4" w:rsidRDefault="004464A4">
      <w:pPr>
        <w:pStyle w:val="ConsPlusNormal"/>
        <w:jc w:val="right"/>
      </w:pPr>
      <w:r>
        <w:t>Российской Федерации</w:t>
      </w:r>
    </w:p>
    <w:p w:rsidR="004464A4" w:rsidRDefault="004464A4">
      <w:pPr>
        <w:pStyle w:val="ConsPlusNormal"/>
        <w:jc w:val="right"/>
      </w:pPr>
      <w:r>
        <w:t>от 15 ноября 2012 г. N 922н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center"/>
      </w:pPr>
      <w:bookmarkStart w:id="4" w:name="P299"/>
      <w:bookmarkEnd w:id="4"/>
      <w:r>
        <w:t>РЕКОМЕНДУЕМЫЕ ШТАТНЫЕ НОРМАТИВЫ</w:t>
      </w:r>
    </w:p>
    <w:p w:rsidR="004464A4" w:rsidRDefault="004464A4">
      <w:pPr>
        <w:pStyle w:val="ConsPlusNormal"/>
        <w:jc w:val="center"/>
      </w:pPr>
      <w:r>
        <w:t>ХИРУРГИЧЕСКОГО ДНЕВНОГО СТАЦИОНАРА</w:t>
      </w:r>
    </w:p>
    <w:p w:rsidR="004464A4" w:rsidRDefault="004464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800"/>
        <w:gridCol w:w="3840"/>
      </w:tblGrid>
      <w:tr w:rsidR="004464A4">
        <w:trPr>
          <w:trHeight w:val="225"/>
        </w:trPr>
        <w:tc>
          <w:tcPr>
            <w:tcW w:w="60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N </w:t>
            </w:r>
          </w:p>
          <w:p w:rsidR="004464A4" w:rsidRDefault="004464A4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480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       Наименование должности        </w:t>
            </w:r>
          </w:p>
        </w:tc>
        <w:tc>
          <w:tcPr>
            <w:tcW w:w="384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   Количество должностей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Заведующий хирургическим дневным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стационаром - врач-хирург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хирургический дневной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стационар         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Врач-хирург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15 коек      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Врач-челюстно-лицевой хирург </w:t>
            </w:r>
            <w:hyperlink w:anchor="P34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25 коек      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Врач-анестезиолог-реаниматолог </w:t>
            </w:r>
            <w:hyperlink w:anchor="P34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операционный блок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Старшая медицинская сестра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хирургический дневной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стационар         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Медицинская сестра палатная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15 коек      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Медицинская сестра процедурной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хирургический дневной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стационар         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Медицинская сестра перевязочной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15 коек      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Операционная медицинская сестра </w:t>
            </w:r>
            <w:hyperlink w:anchor="P34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1 операционный стол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Медицинская сестра - анестезист </w:t>
            </w:r>
            <w:hyperlink w:anchor="P34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1 операционный стол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Младшая медицинская сестра по уходу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за больными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15 коек      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Санитар 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15 коек; 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2 (для работы в буфете);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1 на 15 коек (для уборки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помещений);   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1 (для санитарной обработки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больных);     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не менее 1 на операционный    </w:t>
            </w:r>
          </w:p>
          <w:p w:rsidR="004464A4" w:rsidRDefault="004464A4">
            <w:pPr>
              <w:pStyle w:val="ConsPlusNonformat"/>
              <w:jc w:val="both"/>
            </w:pPr>
            <w:r>
              <w:lastRenderedPageBreak/>
              <w:t xml:space="preserve">блок </w:t>
            </w:r>
            <w:hyperlink w:anchor="P347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lastRenderedPageBreak/>
              <w:t>13.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Сестра-хозяйка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хирургический дневной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стационар                     </w:t>
            </w:r>
          </w:p>
        </w:tc>
      </w:tr>
    </w:tbl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  <w:r>
        <w:t>--------------------------------</w:t>
      </w:r>
    </w:p>
    <w:p w:rsidR="004464A4" w:rsidRDefault="004464A4">
      <w:pPr>
        <w:pStyle w:val="ConsPlusNormal"/>
        <w:spacing w:before="220"/>
        <w:ind w:firstLine="540"/>
        <w:jc w:val="both"/>
      </w:pPr>
      <w:bookmarkStart w:id="5" w:name="P346"/>
      <w:bookmarkEnd w:id="5"/>
      <w:r>
        <w:t>&lt;*&gt; В хирургическом дневном стационаре, в котором выполняются реконструктивные пластические операции в челюстно-лицевой области, при отсутствии такового в штате медицинской организации.</w:t>
      </w:r>
    </w:p>
    <w:p w:rsidR="004464A4" w:rsidRDefault="004464A4">
      <w:pPr>
        <w:pStyle w:val="ConsPlusNormal"/>
        <w:spacing w:before="220"/>
        <w:ind w:firstLine="540"/>
        <w:jc w:val="both"/>
      </w:pPr>
      <w:bookmarkStart w:id="6" w:name="P347"/>
      <w:bookmarkEnd w:id="6"/>
      <w:r>
        <w:t>&lt;**&gt; При отсутствии в структуре медицинской организации общего операционного блока и анестезиологической службы.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  <w:r>
        <w:t>Примечания: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1. Рекомендуемые штатные нормативы хирургического дневного стационара не распространяются на медицинские организации частной системы здравоохранения.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right"/>
        <w:outlineLvl w:val="1"/>
      </w:pPr>
      <w:r>
        <w:t>Приложение N 6</w:t>
      </w:r>
    </w:p>
    <w:p w:rsidR="004464A4" w:rsidRDefault="004464A4">
      <w:pPr>
        <w:pStyle w:val="ConsPlusNormal"/>
        <w:jc w:val="right"/>
      </w:pPr>
      <w:r>
        <w:t>к Порядку оказания медицинской</w:t>
      </w:r>
    </w:p>
    <w:p w:rsidR="004464A4" w:rsidRDefault="004464A4">
      <w:pPr>
        <w:pStyle w:val="ConsPlusNormal"/>
        <w:jc w:val="right"/>
      </w:pPr>
      <w:r>
        <w:t>помощи взрослому населению по профилю</w:t>
      </w:r>
    </w:p>
    <w:p w:rsidR="004464A4" w:rsidRDefault="004464A4">
      <w:pPr>
        <w:pStyle w:val="ConsPlusNormal"/>
        <w:jc w:val="right"/>
      </w:pPr>
      <w:r>
        <w:t>"хирургия", утвержденному приказом</w:t>
      </w:r>
    </w:p>
    <w:p w:rsidR="004464A4" w:rsidRDefault="004464A4">
      <w:pPr>
        <w:pStyle w:val="ConsPlusNormal"/>
        <w:jc w:val="right"/>
      </w:pPr>
      <w:r>
        <w:t>Министерства здравоохранения</w:t>
      </w:r>
    </w:p>
    <w:p w:rsidR="004464A4" w:rsidRDefault="004464A4">
      <w:pPr>
        <w:pStyle w:val="ConsPlusNormal"/>
        <w:jc w:val="right"/>
      </w:pPr>
      <w:r>
        <w:t>Российской Федерации</w:t>
      </w:r>
    </w:p>
    <w:p w:rsidR="004464A4" w:rsidRDefault="004464A4">
      <w:pPr>
        <w:pStyle w:val="ConsPlusNormal"/>
        <w:jc w:val="right"/>
      </w:pPr>
      <w:r>
        <w:t>от 15 ноября 2012 г. N 922н</w:t>
      </w:r>
    </w:p>
    <w:p w:rsidR="004464A4" w:rsidRDefault="004464A4">
      <w:pPr>
        <w:pStyle w:val="ConsPlusNormal"/>
        <w:jc w:val="right"/>
      </w:pPr>
    </w:p>
    <w:p w:rsidR="004464A4" w:rsidRDefault="004464A4">
      <w:pPr>
        <w:pStyle w:val="ConsPlusNormal"/>
        <w:jc w:val="center"/>
      </w:pPr>
      <w:bookmarkStart w:id="7" w:name="P364"/>
      <w:bookmarkEnd w:id="7"/>
      <w:r>
        <w:t>СТАНДАРТ ОСНАЩЕНИЯ ХИРУРГИЧЕСКОГО ДНЕВНОГО СТАЦИОНАРА</w:t>
      </w:r>
    </w:p>
    <w:p w:rsidR="004464A4" w:rsidRDefault="004464A4">
      <w:pPr>
        <w:pStyle w:val="ConsPlusNormal"/>
        <w:jc w:val="center"/>
      </w:pPr>
    </w:p>
    <w:p w:rsidR="004464A4" w:rsidRDefault="004464A4">
      <w:pPr>
        <w:pStyle w:val="ConsPlusNormal"/>
        <w:jc w:val="center"/>
        <w:outlineLvl w:val="2"/>
      </w:pPr>
      <w:r>
        <w:t>1. Стандарт оснащения хирургического дневного стационара</w:t>
      </w:r>
    </w:p>
    <w:p w:rsidR="004464A4" w:rsidRDefault="004464A4">
      <w:pPr>
        <w:pStyle w:val="ConsPlusNormal"/>
        <w:jc w:val="center"/>
      </w:pPr>
      <w:r>
        <w:t>(за исключением операционной (операционного блока))</w:t>
      </w:r>
    </w:p>
    <w:p w:rsidR="004464A4" w:rsidRDefault="004464A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6120"/>
        <w:gridCol w:w="2520"/>
      </w:tblGrid>
      <w:tr w:rsidR="004464A4">
        <w:trPr>
          <w:trHeight w:val="225"/>
        </w:trPr>
        <w:tc>
          <w:tcPr>
            <w:tcW w:w="60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N </w:t>
            </w:r>
          </w:p>
          <w:p w:rsidR="004464A4" w:rsidRDefault="004464A4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12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     Наименование оснащения (оборудования)      </w:t>
            </w:r>
          </w:p>
        </w:tc>
        <w:tc>
          <w:tcPr>
            <w:tcW w:w="252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Рабочее место заведующего хирургическим дневным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стационаром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Рабочее место врача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по числу врачей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Кровать функциональная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25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Столик (тумбочка) прикроватный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25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Стул для пациента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25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Система палатной сигнализации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1 на хирургический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 дневной стационар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Система разводки медицинских газов, сжатого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воздуха и вакуума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1 на хирургический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 дневной стационар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Шкаф медицинский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5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Негатоскоп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Облучатель ультрафиолетовый бактерицидный        </w:t>
            </w:r>
          </w:p>
          <w:p w:rsidR="004464A4" w:rsidRDefault="004464A4">
            <w:pPr>
              <w:pStyle w:val="ConsPlusNonformat"/>
              <w:jc w:val="both"/>
            </w:pPr>
            <w:r>
              <w:lastRenderedPageBreak/>
              <w:t xml:space="preserve">настенный (для помещений)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lastRenderedPageBreak/>
              <w:t xml:space="preserve">   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lastRenderedPageBreak/>
              <w:t>11.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Светильник бестеневой медицинский передвижной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Шкаф для комплектов операционного белья и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инструментов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Шкаф для лекарственных средств и препаратов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 перевязочный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по числу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   перевязочных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 инструментальный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16.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Столик манипуляционный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Измеритель артериального давления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18.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Стетофонендоскоп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Термометр медицинский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20.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Коробка стерилизационная (бикс) для хранения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стерильных инструментов и материала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не менее 2 на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   перевязочную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21.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Кушетка медицинская смотровая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22.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Кресло смотровое универсальное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23.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Холодильник для хранения медикаментов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24.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Емкости с крышками для дезрастворов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25.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Стерилизатор для инструментов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26.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Отсос хирургический вакуумный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27.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Стойка для инфузионных растворов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28.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Анализатор крови </w:t>
            </w:r>
            <w:hyperlink w:anchor="P59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29.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Анализатор гематологический </w:t>
            </w:r>
            <w:hyperlink w:anchor="P59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30.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Установка (устройство) для обработки рук хирурга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31.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Противопролежневый матрас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3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32.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Монитор прикроватный, включающий: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частоты сердечных сокращений;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частоты дыхания;      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насыщения гемоглобина кислородом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(пульсоксиметрия)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33.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хирургический малый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34.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Хирургический инструментарий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35.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Укладка для оказания экстренной медицинской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помощи при анафилактическом шоке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36.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Аптечка экстренной профилактики парентеральных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инфекций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</w:tbl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center"/>
        <w:outlineLvl w:val="2"/>
      </w:pPr>
      <w:r>
        <w:t>2. Стандарт оснащения операционной (операционного блока)</w:t>
      </w:r>
    </w:p>
    <w:p w:rsidR="004464A4" w:rsidRDefault="004464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6480"/>
        <w:gridCol w:w="2160"/>
      </w:tblGrid>
      <w:tr w:rsidR="004464A4">
        <w:trPr>
          <w:trHeight w:val="225"/>
        </w:trPr>
        <w:tc>
          <w:tcPr>
            <w:tcW w:w="60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N </w:t>
            </w:r>
          </w:p>
          <w:p w:rsidR="004464A4" w:rsidRDefault="004464A4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48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      Наименование оснащения (оборудования)        </w:t>
            </w:r>
          </w:p>
        </w:tc>
        <w:tc>
          <w:tcPr>
            <w:tcW w:w="216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  Требуемое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 операционный универсальный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на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операционную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lastRenderedPageBreak/>
              <w:t xml:space="preserve">2.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Светильник хирургический бестеневой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Столик инструментальный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3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Аспиратор (отсасыватель) хирургический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Контейнеры для стерильных хирургических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инструментов и материала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6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Электрокоагулятор (коагулятор) хирургический моно- и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биполярный с комплектом соответствующего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инструментария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на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операционный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стол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Контейнер (емкость) для предстерилизационной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очистки, дезинфекции и стерилизации медицинских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изделий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4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Электрокомплекс с инструментами для травматологии и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челюстно-лицевой хирургии </w:t>
            </w:r>
            <w:hyperlink w:anchor="P59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2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интубационный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3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Катетер для анестезиологии и реанимации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однократного применения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для эпидуральной анестезии одноразовый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Инъектор автоматический для внутривенных вливаний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Наркозно-дыхательный аппарат с возможностью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вентиляции тремя газами (O2, N2O, воздух), с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испарителями для ингаляционных анестетиков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(изофлуран, севрфлуран) с блоком для газоанализа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на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операционный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стол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Система для аутогемотрансфузии </w:t>
            </w:r>
            <w:hyperlink w:anchor="P599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Монитор операционный, включающий:   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неинвазивное измерение артериального давления (с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интервалом от 1 до 15 мин.);        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частоты сердечных сокращений;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электрокардиограммы;     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насыщения гемоглобина кислородом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(пульсоксиметрия);                  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CO2 в конечновыдыхаемом газе;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O2 в дыхательном контуре;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термометрии;             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частоты дыхания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на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операционный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стол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16.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Стойка (штатив) для инфузионных систем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2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Дефибриллятор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18.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Комплект мебели для операционной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Эндоскопическая консоль или стойка с оборудованием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 принадлежностями для эндовидеохирургии и набором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инструментов для пластической хирургии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20.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Столик операционной сестры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2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21.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 с выдвижными ящиками для расходного материала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2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22.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Стул без спинки вращающийся с моющимся покрытием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4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23.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Ультразвуковой сканер с датчиками для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интраоперационной диагностики </w:t>
            </w:r>
            <w:hyperlink w:anchor="P599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24.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Мобильный рентгеновский аппарат с электронно-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оптическим преобразователем или мобильный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рентгеновский аппарат C-дуга с возможностью         </w:t>
            </w:r>
          </w:p>
          <w:p w:rsidR="004464A4" w:rsidRDefault="004464A4">
            <w:pPr>
              <w:pStyle w:val="ConsPlusNonformat"/>
              <w:jc w:val="both"/>
            </w:pPr>
            <w:r>
              <w:lastRenderedPageBreak/>
              <w:t xml:space="preserve">рентгеноскопии, оснащенный монитором и принтером    </w:t>
            </w:r>
          </w:p>
          <w:p w:rsidR="004464A4" w:rsidRDefault="004464A4">
            <w:pPr>
              <w:pStyle w:val="ConsPlusNonformat"/>
              <w:jc w:val="both"/>
            </w:pPr>
            <w:hyperlink w:anchor="P59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lastRenderedPageBreak/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lastRenderedPageBreak/>
              <w:t>25.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Термоматрас для операционного стола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26.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Стойка для дозаторов и инфузоматов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3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27.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хирургических инструментов большой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3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28.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Инструменты и наборы для проведения комбинированной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анестезии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4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29.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Укладка для оказания экстренной медицинской помощи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при анафилактическом шоке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30.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Аптечка экстренной профилактики парентеральных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инфекций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31.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Операционный микроскоп </w:t>
            </w:r>
            <w:hyperlink w:anchor="P601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32.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Операционные лупы с налобным осветителем с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увеличением x 2 крат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2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33.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Операционные лупы с налобным осветителем с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увеличением x 3,5 - 4 крат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34.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Операционные лупы с налобным осветителем с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увеличением x 6 крат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35.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Налобные осветители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36.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Ретракторы со встроенными световодами и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осветительным блоком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37.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Инструментальный сосудистый набор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38.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микрохирургических инструментов </w:t>
            </w:r>
            <w:hyperlink w:anchor="P601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2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39.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инструментов для работы на сухожилиях </w:t>
            </w:r>
            <w:hyperlink w:anchor="P600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40.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инструментов для работы на костях </w:t>
            </w:r>
            <w:hyperlink w:anchor="P59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41.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Аппараты для наружного остеосинтеза с расходными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материалами </w:t>
            </w:r>
            <w:hyperlink w:anchor="P59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42.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Расходный материал для остеосинтеза и для работы на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костях лицевого черепа </w:t>
            </w:r>
            <w:hyperlink w:anchor="P59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43.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Системы для аспирационного дренирования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44.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для дермабразии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45.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для механической липосакции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46.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для профилактики тромбэмболических осложнений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(механической компрессии вен ног во время операции)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</w:tbl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  <w:r>
        <w:t>--------------------------------</w:t>
      </w:r>
    </w:p>
    <w:p w:rsidR="004464A4" w:rsidRDefault="004464A4">
      <w:pPr>
        <w:pStyle w:val="ConsPlusNormal"/>
        <w:spacing w:before="220"/>
        <w:ind w:firstLine="540"/>
        <w:jc w:val="both"/>
      </w:pPr>
      <w:bookmarkStart w:id="8" w:name="P597"/>
      <w:bookmarkEnd w:id="8"/>
      <w:r>
        <w:t>&lt;*&gt; При отсутствии клинической и биохимической лаборатории в структуре медицинской организации.</w:t>
      </w:r>
    </w:p>
    <w:p w:rsidR="004464A4" w:rsidRDefault="004464A4">
      <w:pPr>
        <w:pStyle w:val="ConsPlusNormal"/>
        <w:spacing w:before="220"/>
        <w:ind w:firstLine="540"/>
        <w:jc w:val="both"/>
      </w:pPr>
      <w:bookmarkStart w:id="9" w:name="P598"/>
      <w:bookmarkEnd w:id="9"/>
      <w:r>
        <w:t>&lt;**&gt; В хирургическом дневном стационаре, в котором выполняются реконструктивные пластические операции на костях.</w:t>
      </w:r>
    </w:p>
    <w:p w:rsidR="004464A4" w:rsidRDefault="004464A4">
      <w:pPr>
        <w:pStyle w:val="ConsPlusNormal"/>
        <w:spacing w:before="220"/>
        <w:ind w:firstLine="540"/>
        <w:jc w:val="both"/>
      </w:pPr>
      <w:bookmarkStart w:id="10" w:name="P599"/>
      <w:bookmarkEnd w:id="10"/>
      <w:r>
        <w:t>&lt;***&gt; В хирургическом дневном стационаре, в котором выполняются реконструктивные пластические операции.</w:t>
      </w:r>
    </w:p>
    <w:p w:rsidR="004464A4" w:rsidRDefault="004464A4">
      <w:pPr>
        <w:pStyle w:val="ConsPlusNormal"/>
        <w:spacing w:before="220"/>
        <w:ind w:firstLine="540"/>
        <w:jc w:val="both"/>
      </w:pPr>
      <w:bookmarkStart w:id="11" w:name="P600"/>
      <w:bookmarkEnd w:id="11"/>
      <w:r>
        <w:t xml:space="preserve">&lt;****&gt; В хирургическом дневном стационаре, в котором выполняются реконструктивные </w:t>
      </w:r>
      <w:r>
        <w:lastRenderedPageBreak/>
        <w:t>пластические операции на кисти.</w:t>
      </w:r>
    </w:p>
    <w:p w:rsidR="004464A4" w:rsidRDefault="004464A4">
      <w:pPr>
        <w:pStyle w:val="ConsPlusNormal"/>
        <w:spacing w:before="220"/>
        <w:ind w:firstLine="540"/>
        <w:jc w:val="both"/>
      </w:pPr>
      <w:bookmarkStart w:id="12" w:name="P601"/>
      <w:bookmarkEnd w:id="12"/>
      <w:r>
        <w:t>&lt;*****&gt; В хирургическом дневном стационаре, в котором выполняются реконструктивные пластические операции с использованием микрохирургической техники.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right"/>
        <w:outlineLvl w:val="1"/>
      </w:pPr>
      <w:r>
        <w:t>Приложение N 7</w:t>
      </w:r>
    </w:p>
    <w:p w:rsidR="004464A4" w:rsidRDefault="004464A4">
      <w:pPr>
        <w:pStyle w:val="ConsPlusNormal"/>
        <w:jc w:val="right"/>
      </w:pPr>
      <w:r>
        <w:t>к Порядку оказания медицинской</w:t>
      </w:r>
    </w:p>
    <w:p w:rsidR="004464A4" w:rsidRDefault="004464A4">
      <w:pPr>
        <w:pStyle w:val="ConsPlusNormal"/>
        <w:jc w:val="right"/>
      </w:pPr>
      <w:r>
        <w:t>помощи взрослому населению по профилю</w:t>
      </w:r>
    </w:p>
    <w:p w:rsidR="004464A4" w:rsidRDefault="004464A4">
      <w:pPr>
        <w:pStyle w:val="ConsPlusNormal"/>
        <w:jc w:val="right"/>
      </w:pPr>
      <w:r>
        <w:t>"хирургия", утвержденному приказом</w:t>
      </w:r>
    </w:p>
    <w:p w:rsidR="004464A4" w:rsidRDefault="004464A4">
      <w:pPr>
        <w:pStyle w:val="ConsPlusNormal"/>
        <w:jc w:val="right"/>
      </w:pPr>
      <w:r>
        <w:t>Министерства здравоохранения</w:t>
      </w:r>
    </w:p>
    <w:p w:rsidR="004464A4" w:rsidRDefault="004464A4">
      <w:pPr>
        <w:pStyle w:val="ConsPlusNormal"/>
        <w:jc w:val="right"/>
      </w:pPr>
      <w:r>
        <w:t>Российской Федерации</w:t>
      </w:r>
    </w:p>
    <w:p w:rsidR="004464A4" w:rsidRDefault="004464A4">
      <w:pPr>
        <w:pStyle w:val="ConsPlusNormal"/>
        <w:jc w:val="right"/>
      </w:pPr>
      <w:r>
        <w:t>от 15 ноября 2012 г. N 922н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center"/>
      </w:pPr>
      <w:r>
        <w:t>ПРАВИЛА ОРГАНИЗАЦИИ ДЕЯТЕЛЬНОСТИ ХИРУРГИЧЕСКОГО ОТДЕЛЕНИЯ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хирургического отделения, которое является структурным подразделением медицинской организации.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2. Хирургическое отделение медицинской организации (далее - Отделение) создается как структурное подразделение медицинской организации.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и врача-хирурга назначается специалист, соответствующий </w:t>
      </w:r>
      <w:hyperlink r:id="rId16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"хирургия".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утверждаются руководителем медицинской организации, в составе которой создано отделение, и определяются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674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населению по профилю "хирургия", утвержденному настоящим приказом.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746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населению по профилю "хирургия", утвержденному настоящим приказом.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7. В структуре Отделения рекомендуется предусматривать: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смотровой кабинет;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кабинет врачей;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палаты для больных, в том числе одноместные (изолятор);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операционная или операционный блок;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перевязочная;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lastRenderedPageBreak/>
        <w:t>перевязочная (для гнойных ран);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процедурная;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перевязочная (гипсовая);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кабинет заведующего.</w:t>
      </w:r>
    </w:p>
    <w:p w:rsidR="004464A4" w:rsidRDefault="004464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64A4" w:rsidRDefault="004464A4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4464A4" w:rsidRDefault="004464A4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4464A4" w:rsidRDefault="004464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64A4" w:rsidRDefault="004464A4">
      <w:pPr>
        <w:pStyle w:val="ConsPlusNormal"/>
        <w:ind w:firstLine="540"/>
        <w:jc w:val="both"/>
      </w:pPr>
      <w:r>
        <w:t>6. В Отделении рекомендуется предусматривать: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сестринская;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столовую;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помещение для санитарной обработки;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санитарную комнату.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8. Основными функциями Отделения являются: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помощи, путем выполнения операций с применением хирургических (в том числе микрохирургических) методов на основе стандартов медицинской помощи;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подготовка и проведение диагностических процедур в стационарных условиях;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диагностики, лечения, реабилитации и профилактики заболеваний и состояний, требующих лечения методами хирургии;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разработка и внедрение новых медицинских технологий, относящихся к лечению больных с заболеваниями по профилю "хирургия";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в отделении хирургии;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осуществление реабилитации больных с заболеваниями по профилю "хирургия" в стационарных условиях;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 xml:space="preserve">оказание консультативной помощи врачам-специалистам других подразделений </w:t>
      </w:r>
      <w:r>
        <w:lastRenderedPageBreak/>
        <w:t>медицинской организации по вопросам профилактики, диагностики и лечения заболеваний и патологических состояний, нуждающихся в лечении методами хирургии;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в установленном порядке отчетов о деятельности Отделения, ведение которых предусмотрено законодательством Российской Федерации.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организовано Отделение.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right"/>
        <w:outlineLvl w:val="1"/>
      </w:pPr>
      <w:r>
        <w:t>Приложение N 8</w:t>
      </w:r>
    </w:p>
    <w:p w:rsidR="004464A4" w:rsidRDefault="004464A4">
      <w:pPr>
        <w:pStyle w:val="ConsPlusNormal"/>
        <w:jc w:val="right"/>
      </w:pPr>
      <w:r>
        <w:t>к Порядку оказания медицинской</w:t>
      </w:r>
    </w:p>
    <w:p w:rsidR="004464A4" w:rsidRDefault="004464A4">
      <w:pPr>
        <w:pStyle w:val="ConsPlusNormal"/>
        <w:jc w:val="right"/>
      </w:pPr>
      <w:r>
        <w:t>помощи взрослому населению по профилю</w:t>
      </w:r>
    </w:p>
    <w:p w:rsidR="004464A4" w:rsidRDefault="004464A4">
      <w:pPr>
        <w:pStyle w:val="ConsPlusNormal"/>
        <w:jc w:val="right"/>
      </w:pPr>
      <w:r>
        <w:t>"хирургия", утвержденному приказом</w:t>
      </w:r>
    </w:p>
    <w:p w:rsidR="004464A4" w:rsidRDefault="004464A4">
      <w:pPr>
        <w:pStyle w:val="ConsPlusNormal"/>
        <w:jc w:val="right"/>
      </w:pPr>
      <w:r>
        <w:t>Министерства здравоохранения</w:t>
      </w:r>
    </w:p>
    <w:p w:rsidR="004464A4" w:rsidRDefault="004464A4">
      <w:pPr>
        <w:pStyle w:val="ConsPlusNormal"/>
        <w:jc w:val="right"/>
      </w:pPr>
      <w:r>
        <w:t>Российской Федерации</w:t>
      </w:r>
    </w:p>
    <w:p w:rsidR="004464A4" w:rsidRDefault="004464A4">
      <w:pPr>
        <w:pStyle w:val="ConsPlusNormal"/>
        <w:jc w:val="right"/>
      </w:pPr>
      <w:r>
        <w:t>от 15 ноября 2012 г. N 922н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center"/>
      </w:pPr>
      <w:bookmarkStart w:id="13" w:name="P674"/>
      <w:bookmarkEnd w:id="13"/>
      <w:r>
        <w:t>РЕКОМЕНДУЕМЫЕ ШТАТНЫЕ НОРМАТИВЫ ХИРУРГИЧЕСКОГО ОТДЕЛЕНИЯ</w:t>
      </w:r>
    </w:p>
    <w:p w:rsidR="004464A4" w:rsidRDefault="004464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720"/>
        <w:gridCol w:w="4800"/>
      </w:tblGrid>
      <w:tr w:rsidR="004464A4">
        <w:trPr>
          <w:trHeight w:val="225"/>
        </w:trPr>
        <w:tc>
          <w:tcPr>
            <w:tcW w:w="72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N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72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  Наименование должности    </w:t>
            </w:r>
          </w:p>
        </w:tc>
        <w:tc>
          <w:tcPr>
            <w:tcW w:w="480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       Количество должностей         </w:t>
            </w:r>
          </w:p>
        </w:tc>
      </w:tr>
      <w:tr w:rsidR="004464A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3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Заведующий хирургическим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отделением - врач-хирург    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30 коек                          </w:t>
            </w:r>
          </w:p>
        </w:tc>
      </w:tr>
      <w:tr w:rsidR="004464A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3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Врач-хирург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12 коек                          </w:t>
            </w:r>
          </w:p>
        </w:tc>
      </w:tr>
      <w:tr w:rsidR="004464A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3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Врач-челюстно-лицевой хирург </w:t>
            </w:r>
          </w:p>
          <w:p w:rsidR="004464A4" w:rsidRDefault="004464A4">
            <w:pPr>
              <w:pStyle w:val="ConsPlusNonformat"/>
              <w:jc w:val="both"/>
            </w:pPr>
            <w:hyperlink w:anchor="P72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25 коек                          </w:t>
            </w:r>
          </w:p>
        </w:tc>
      </w:tr>
      <w:tr w:rsidR="004464A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3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Врач-анестезиолог-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реаниматолог </w:t>
            </w:r>
            <w:hyperlink w:anchor="P72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5,14 на операционный блок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(для обеспечения круглосуточной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работы)                               </w:t>
            </w:r>
          </w:p>
        </w:tc>
      </w:tr>
      <w:tr w:rsidR="004464A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3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Старшая медицинская сестра  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хирургическое отделение          </w:t>
            </w:r>
          </w:p>
        </w:tc>
      </w:tr>
      <w:tr w:rsidR="004464A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3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Медицинская сестра палатная 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4,75 на 15 коек (для обеспечения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круглосуточной работы)                </w:t>
            </w:r>
          </w:p>
        </w:tc>
      </w:tr>
      <w:tr w:rsidR="004464A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3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процедурной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хирургическое отделение          </w:t>
            </w:r>
          </w:p>
        </w:tc>
      </w:tr>
      <w:tr w:rsidR="004464A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3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перевязочной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15 коек                          </w:t>
            </w:r>
          </w:p>
        </w:tc>
      </w:tr>
      <w:tr w:rsidR="004464A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3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перевязочной (гипсовой)     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хирургическое отделение          </w:t>
            </w:r>
          </w:p>
        </w:tc>
      </w:tr>
      <w:tr w:rsidR="004464A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10.</w:t>
            </w:r>
          </w:p>
        </w:tc>
        <w:tc>
          <w:tcPr>
            <w:tcW w:w="3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Операционная медицинская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сестра </w:t>
            </w:r>
            <w:hyperlink w:anchor="P72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4,75 на 1 операционный стол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(для обеспечения круглосуточной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работы)                               </w:t>
            </w:r>
          </w:p>
        </w:tc>
      </w:tr>
      <w:tr w:rsidR="004464A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lastRenderedPageBreak/>
              <w:t xml:space="preserve"> 11.</w:t>
            </w:r>
          </w:p>
        </w:tc>
        <w:tc>
          <w:tcPr>
            <w:tcW w:w="3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Медицинская сестра-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анестезист </w:t>
            </w:r>
            <w:hyperlink w:anchor="P72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5,14 на 1 операционный стол (для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обеспечения круглосуточной работы)    </w:t>
            </w:r>
          </w:p>
        </w:tc>
      </w:tr>
      <w:tr w:rsidR="004464A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12.</w:t>
            </w:r>
          </w:p>
        </w:tc>
        <w:tc>
          <w:tcPr>
            <w:tcW w:w="3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Младшая медицинская сестра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по уходу за больными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4,75 на 15 коек (для обеспечения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круглосуточной работы)                </w:t>
            </w:r>
          </w:p>
        </w:tc>
      </w:tr>
      <w:tr w:rsidR="004464A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13.</w:t>
            </w:r>
          </w:p>
        </w:tc>
        <w:tc>
          <w:tcPr>
            <w:tcW w:w="3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Санитар  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4,75 на 15 коек (для обеспечения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круглосуточной работы);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2 (для работы в буфете);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1 на 15 коек (для уборки помещений);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1 (для санитарной обработки больных);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не менее 1 на операционный блок </w:t>
            </w:r>
            <w:hyperlink w:anchor="P72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4464A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14.</w:t>
            </w:r>
          </w:p>
        </w:tc>
        <w:tc>
          <w:tcPr>
            <w:tcW w:w="37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Сестра-хозяйка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 на отделение                        </w:t>
            </w:r>
          </w:p>
        </w:tc>
      </w:tr>
    </w:tbl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  <w:r>
        <w:t>--------------------------------</w:t>
      </w:r>
    </w:p>
    <w:p w:rsidR="004464A4" w:rsidRDefault="004464A4">
      <w:pPr>
        <w:pStyle w:val="ConsPlusNormal"/>
        <w:spacing w:before="220"/>
        <w:ind w:firstLine="540"/>
        <w:jc w:val="both"/>
      </w:pPr>
      <w:bookmarkStart w:id="14" w:name="P727"/>
      <w:bookmarkEnd w:id="14"/>
      <w:r>
        <w:t>&lt;*&gt; В хирургических отделениях, в которых выполняются реконструктивные пластические операции в челюстно-лицевой области, при отсутствии такового в штате медицинской организации.</w:t>
      </w:r>
    </w:p>
    <w:p w:rsidR="004464A4" w:rsidRDefault="004464A4">
      <w:pPr>
        <w:pStyle w:val="ConsPlusNormal"/>
        <w:spacing w:before="220"/>
        <w:ind w:firstLine="540"/>
        <w:jc w:val="both"/>
      </w:pPr>
      <w:bookmarkStart w:id="15" w:name="P728"/>
      <w:bookmarkEnd w:id="15"/>
      <w:r>
        <w:t>&lt;**&gt; При отсутствии в структуре медицинской организации общего операционного блока и анестезиологической службы.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  <w:r>
        <w:t>Примечания: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1. Рекомендуемые штатные нормативы хирургического отделения не распространяются на медицинские организации частной системы здравоохранения.</w:t>
      </w:r>
    </w:p>
    <w:p w:rsidR="004464A4" w:rsidRDefault="004464A4">
      <w:pPr>
        <w:pStyle w:val="ConsPlusNormal"/>
        <w:spacing w:before="220"/>
        <w:ind w:firstLine="540"/>
        <w:jc w:val="both"/>
      </w:pPr>
      <w:r>
        <w:t>2. Должности врачей-хирургов хирургического отделения для оказания экстренной круглосуточной медицинской помощи по профилю "хирургия" устанавливаются исходя из объема оказания данной помощи сверх должностей врача-хирурга, предусмотренных рекомендуемыми штатными нормативами хирургического отделения, из расчета 4,75 должности для обеспечения круглосуточной работы.</w:t>
      </w:r>
    </w:p>
    <w:p w:rsidR="004464A4" w:rsidRDefault="004464A4">
      <w:pPr>
        <w:pStyle w:val="ConsPlusNormal"/>
        <w:jc w:val="both"/>
      </w:pPr>
    </w:p>
    <w:p w:rsidR="004464A4" w:rsidRDefault="004464A4">
      <w:pPr>
        <w:pStyle w:val="ConsPlusNormal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right"/>
        <w:outlineLvl w:val="1"/>
      </w:pPr>
      <w:r>
        <w:t>Приложение N 9</w:t>
      </w:r>
    </w:p>
    <w:p w:rsidR="004464A4" w:rsidRDefault="004464A4">
      <w:pPr>
        <w:pStyle w:val="ConsPlusNormal"/>
        <w:jc w:val="right"/>
      </w:pPr>
      <w:r>
        <w:t>к Порядку оказания медицинской</w:t>
      </w:r>
    </w:p>
    <w:p w:rsidR="004464A4" w:rsidRDefault="004464A4">
      <w:pPr>
        <w:pStyle w:val="ConsPlusNormal"/>
        <w:jc w:val="right"/>
      </w:pPr>
      <w:r>
        <w:t>помощи взрослому населению по профилю</w:t>
      </w:r>
    </w:p>
    <w:p w:rsidR="004464A4" w:rsidRDefault="004464A4">
      <w:pPr>
        <w:pStyle w:val="ConsPlusNormal"/>
        <w:jc w:val="right"/>
      </w:pPr>
      <w:r>
        <w:t>"хирургия", утвержденному приказом</w:t>
      </w:r>
    </w:p>
    <w:p w:rsidR="004464A4" w:rsidRDefault="004464A4">
      <w:pPr>
        <w:pStyle w:val="ConsPlusNormal"/>
        <w:jc w:val="right"/>
      </w:pPr>
      <w:r>
        <w:t>Министерства здравоохранения</w:t>
      </w:r>
    </w:p>
    <w:p w:rsidR="004464A4" w:rsidRDefault="004464A4">
      <w:pPr>
        <w:pStyle w:val="ConsPlusNormal"/>
        <w:jc w:val="right"/>
      </w:pPr>
      <w:r>
        <w:t>Российской Федерации</w:t>
      </w:r>
    </w:p>
    <w:p w:rsidR="004464A4" w:rsidRDefault="004464A4">
      <w:pPr>
        <w:pStyle w:val="ConsPlusNormal"/>
        <w:jc w:val="right"/>
      </w:pPr>
      <w:r>
        <w:t>от 15 ноября 2012 г. N 922н</w:t>
      </w:r>
    </w:p>
    <w:p w:rsidR="004464A4" w:rsidRDefault="004464A4">
      <w:pPr>
        <w:pStyle w:val="ConsPlusNormal"/>
        <w:jc w:val="right"/>
      </w:pPr>
    </w:p>
    <w:p w:rsidR="004464A4" w:rsidRDefault="004464A4">
      <w:pPr>
        <w:pStyle w:val="ConsPlusNormal"/>
        <w:jc w:val="center"/>
      </w:pPr>
      <w:bookmarkStart w:id="16" w:name="P746"/>
      <w:bookmarkEnd w:id="16"/>
      <w:r>
        <w:t>СТАНДАРТ ОСНАЩЕНИЯ ХИРУРГИЧЕСКОГО ОТДЕЛЕНИЯ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center"/>
        <w:outlineLvl w:val="2"/>
      </w:pPr>
      <w:r>
        <w:t>1. Стандарт оснащения хирургического отделения</w:t>
      </w:r>
    </w:p>
    <w:p w:rsidR="004464A4" w:rsidRDefault="004464A4">
      <w:pPr>
        <w:pStyle w:val="ConsPlusNormal"/>
        <w:jc w:val="center"/>
      </w:pPr>
      <w:r>
        <w:t>(за исключением операционной (операционного блока))</w:t>
      </w:r>
    </w:p>
    <w:p w:rsidR="004464A4" w:rsidRDefault="004464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6120"/>
        <w:gridCol w:w="2520"/>
      </w:tblGrid>
      <w:tr w:rsidR="004464A4">
        <w:trPr>
          <w:trHeight w:val="225"/>
        </w:trPr>
        <w:tc>
          <w:tcPr>
            <w:tcW w:w="60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N </w:t>
            </w:r>
          </w:p>
          <w:p w:rsidR="004464A4" w:rsidRDefault="004464A4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12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     Наименование оснащения (оборудования)      </w:t>
            </w:r>
          </w:p>
        </w:tc>
        <w:tc>
          <w:tcPr>
            <w:tcW w:w="252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Рабочее место заведующего хирургическим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отделением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lastRenderedPageBreak/>
              <w:t xml:space="preserve">2.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Рабочее место врача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по числу врачей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Кровать функциональная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25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Столик (тумбочка) прикроватный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25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Стул для пациента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   25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Система палатной сигнализации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1 на хирургическое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     отделение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Система разводки медицинских газов, сжатого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воздуха и вакуума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1 на хирургическое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     отделение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Шкаф медицинский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5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Негатоскоп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Облучатель ультрафиолетовый бактерицидный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настенный (для помещений)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Светильник бестеневой медицинский передвижной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Шкаф для комплектов операционного белья и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инструментов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Шкаф для лекарственных средств, препаратов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 перевязочный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 по числу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   перевязочных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 инструментальный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16.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Столик манипуляционный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Измеритель артериального давления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18.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Стетофонендоскоп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Термометр медицинский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20.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Коробка стерилизационная (бикс) для хранения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стерильных инструментов и материала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не менее 2 на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   перевязочную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21.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Кушетка медицинская смотровая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22.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Кресло смотровое универсальное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23.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Холодильник для хранения медикаментов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24.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Емкости с крышками для дезрастворов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25.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Стерилизатор для инструментов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26.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Отсос хирургический вакуумный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27.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Стойка для инфузионных растворов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28.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Анализатор газов крови </w:t>
            </w:r>
            <w:hyperlink w:anchor="P97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29.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Анализатор гематологический </w:t>
            </w:r>
            <w:hyperlink w:anchor="P97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30.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Установка (устройство) для обработки рук хирурга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31.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Противопролежневый матрас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3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32.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Монитор прикроватный, включающий: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частоты сердечных сокращений;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частоты дыхания;      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насыщения гемоглобина кислородом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(пульсоксиметрия)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33.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хирургический малый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lastRenderedPageBreak/>
              <w:t>34.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Хирургический инструментарий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35.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Укладка для оказания экстренной медицинской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помощи при анафилактическом шоке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36.</w:t>
            </w:r>
          </w:p>
        </w:tc>
        <w:tc>
          <w:tcPr>
            <w:tcW w:w="61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Аптечка экстренной профилактики парентеральных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инфекций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</w:tbl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jc w:val="center"/>
        <w:outlineLvl w:val="2"/>
      </w:pPr>
      <w:r>
        <w:t>2. Стандарт оснащения операционной (операционного блока)</w:t>
      </w:r>
    </w:p>
    <w:p w:rsidR="004464A4" w:rsidRDefault="004464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6480"/>
        <w:gridCol w:w="2160"/>
      </w:tblGrid>
      <w:tr w:rsidR="004464A4">
        <w:trPr>
          <w:trHeight w:val="225"/>
        </w:trPr>
        <w:tc>
          <w:tcPr>
            <w:tcW w:w="60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N </w:t>
            </w:r>
          </w:p>
          <w:p w:rsidR="004464A4" w:rsidRDefault="004464A4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48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      Наименование оснащения (оборудования)        </w:t>
            </w:r>
          </w:p>
        </w:tc>
        <w:tc>
          <w:tcPr>
            <w:tcW w:w="2160" w:type="dxa"/>
          </w:tcPr>
          <w:p w:rsidR="004464A4" w:rsidRDefault="004464A4">
            <w:pPr>
              <w:pStyle w:val="ConsPlusNonformat"/>
              <w:jc w:val="both"/>
            </w:pPr>
            <w:r>
              <w:t xml:space="preserve">   Требуемое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 операционный универсальный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на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операционную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Светильник хирургический бестеневой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Столик инструментальный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3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Аспиратор (отсасыватель) хирургический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Контейнеры для стерильных хирургических инструментов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 материала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6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Электрокоагулятор (коагулятор) хирургический моно- и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биполярный с комплектом соответствующего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инструментария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на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операционный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стол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Контейнер (емкость) для предстерилизационной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очистки, дезинфекции и стерилизации медицинских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изделий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4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Электрокомплекс с инструментами для травматологии и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челюстно-лицевой хирургии </w:t>
            </w:r>
            <w:hyperlink w:anchor="P98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2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интубационный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3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Катетер для анестезиологии и реанимации однократного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применения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для эпидуральной анестезии одноразовый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Инъектор автоматический для внутривенных вливаний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Наркозно-дыхательный аппарат с возможностью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вентиляции тремя газами (O2, N2O, воздух), с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испарителями для ингаляционных анестетиков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(изофлуран, севрфлуран) с блоком для газоанализа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на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операционный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стол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Система для аутогемотрансфузии </w:t>
            </w:r>
            <w:hyperlink w:anchor="P98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Монитор операционный, включающий:   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неинвазивное измерение артериального давления (с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интервалом от 1 до 15 мин.);        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частоты сердечных сокращений;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электрокардиограммы;     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насыщения гемоглобина кислородом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(пульсоксиметрия);                  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CO2 в конечновыдыхаемом газе;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O2 в дыхательном контуре;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термометрии;              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- контроль частоты дыхания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на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операционный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стол      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16.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Стойка (штатив) для инфузионных систем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2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Дефибриллятор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lastRenderedPageBreak/>
              <w:t>18.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Комплект мебели для операционной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Эндоскопическая консоль или стойка с оборудованием и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принадлежностями для эндовидеохирургии и набором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инструментов для пластической хирургии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20.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Столик операционной сестры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2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21.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Стол с выдвижными ящиками для расходного материала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2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22.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Стул без спинки вращающийся с моющимся покрытием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4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23.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Ультразвуковой сканер с датчиками для  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интраоперационной диагностики </w:t>
            </w:r>
            <w:hyperlink w:anchor="P98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24.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Мобильный рентгеновский аппарат с электронно-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оптическим преобразователем или мобильный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рентгеновский аппарат C-дуга с возможностью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рентгеноскопии, оснащенный монитором и принтером    </w:t>
            </w:r>
          </w:p>
          <w:p w:rsidR="004464A4" w:rsidRDefault="004464A4">
            <w:pPr>
              <w:pStyle w:val="ConsPlusNonformat"/>
              <w:jc w:val="both"/>
            </w:pPr>
            <w:hyperlink w:anchor="P98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25.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Термоматрас для операционного стола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26.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Стойка для дозаторов и инфузоматов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3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27.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хирургических инструментов большой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3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28.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Инструменты и наборы для проведения комбинированной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анестезии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4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29.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Укладка для оказания экстренной медицинской помощи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при анафилактическом шоке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30.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Аптечка экстренной профилактики парентеральных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инфекций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31.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Операционный микроскоп </w:t>
            </w:r>
            <w:hyperlink w:anchor="P983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32.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Операционные лупы с налобным осветителем с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увеличением x 2 крат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2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33.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Операционные лупы с налобным осветителем с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увеличением x 3,5 - 4 крат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34.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Операционные лупы с налобным осветителем с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увеличением x 6 крат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35.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Налобные осветители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36.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Ретракторы со встроенными световодами и         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осветительным блоком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37.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Инструментальный сосудистый набор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38.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микрохирургических инструментов </w:t>
            </w:r>
            <w:hyperlink w:anchor="P983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2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39.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инструментов для работы на сухожилиях </w:t>
            </w:r>
            <w:hyperlink w:anchor="P98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40.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инструментов для работы на костях </w:t>
            </w:r>
            <w:hyperlink w:anchor="P98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не менее 1   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41.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Аппараты для наружного остеосинтеза с расходными   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материалами </w:t>
            </w:r>
            <w:hyperlink w:anchor="P98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42.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Расходный материал для остеосинтеза и для работы на </w:t>
            </w:r>
          </w:p>
          <w:p w:rsidR="004464A4" w:rsidRDefault="004464A4">
            <w:pPr>
              <w:pStyle w:val="ConsPlusNonformat"/>
              <w:jc w:val="both"/>
            </w:pPr>
            <w:r>
              <w:t xml:space="preserve">костях лицевого черепа </w:t>
            </w:r>
            <w:hyperlink w:anchor="P98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43.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Системы для аспирационного дренирования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44.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для дермабразии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45.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для механической липосакции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по требованию   </w:t>
            </w:r>
          </w:p>
        </w:tc>
      </w:tr>
      <w:tr w:rsidR="004464A4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>46.</w:t>
            </w:r>
          </w:p>
        </w:tc>
        <w:tc>
          <w:tcPr>
            <w:tcW w:w="648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t xml:space="preserve">Набор для профилактики тромбэмболических осложнений </w:t>
            </w:r>
          </w:p>
          <w:p w:rsidR="004464A4" w:rsidRDefault="004464A4">
            <w:pPr>
              <w:pStyle w:val="ConsPlusNonformat"/>
              <w:jc w:val="both"/>
            </w:pPr>
            <w:r>
              <w:lastRenderedPageBreak/>
              <w:t xml:space="preserve">(механической компрессии вен ног во время операции) </w:t>
            </w:r>
          </w:p>
        </w:tc>
        <w:tc>
          <w:tcPr>
            <w:tcW w:w="2160" w:type="dxa"/>
            <w:tcBorders>
              <w:top w:val="nil"/>
            </w:tcBorders>
          </w:tcPr>
          <w:p w:rsidR="004464A4" w:rsidRDefault="004464A4">
            <w:pPr>
              <w:pStyle w:val="ConsPlusNonformat"/>
              <w:jc w:val="both"/>
            </w:pPr>
            <w:r>
              <w:lastRenderedPageBreak/>
              <w:t xml:space="preserve">по требованию   </w:t>
            </w:r>
          </w:p>
        </w:tc>
      </w:tr>
    </w:tbl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  <w:r>
        <w:t>--------------------------------</w:t>
      </w:r>
    </w:p>
    <w:p w:rsidR="004464A4" w:rsidRDefault="004464A4">
      <w:pPr>
        <w:pStyle w:val="ConsPlusNormal"/>
        <w:spacing w:before="220"/>
        <w:ind w:firstLine="540"/>
        <w:jc w:val="both"/>
      </w:pPr>
      <w:bookmarkStart w:id="17" w:name="P979"/>
      <w:bookmarkEnd w:id="17"/>
      <w:r>
        <w:t>&lt;*&gt; При отсутствии клинической и биохимической лаборатории в структуре медицинской организации.</w:t>
      </w:r>
    </w:p>
    <w:p w:rsidR="004464A4" w:rsidRDefault="004464A4">
      <w:pPr>
        <w:pStyle w:val="ConsPlusNormal"/>
        <w:spacing w:before="220"/>
        <w:ind w:firstLine="540"/>
        <w:jc w:val="both"/>
      </w:pPr>
      <w:bookmarkStart w:id="18" w:name="P980"/>
      <w:bookmarkEnd w:id="18"/>
      <w:r>
        <w:t>&lt;**&gt; В хирургических отделениях, в которых выполняются реконструктивные пластические операции на костях.</w:t>
      </w:r>
    </w:p>
    <w:p w:rsidR="004464A4" w:rsidRDefault="004464A4">
      <w:pPr>
        <w:pStyle w:val="ConsPlusNormal"/>
        <w:spacing w:before="220"/>
        <w:ind w:firstLine="540"/>
        <w:jc w:val="both"/>
      </w:pPr>
      <w:bookmarkStart w:id="19" w:name="P981"/>
      <w:bookmarkEnd w:id="19"/>
      <w:r>
        <w:t>&lt;***&gt; В хирургических отделениях, в которых выполняются реконструктивные пластические операции.</w:t>
      </w:r>
    </w:p>
    <w:p w:rsidR="004464A4" w:rsidRDefault="004464A4">
      <w:pPr>
        <w:pStyle w:val="ConsPlusNormal"/>
        <w:spacing w:before="220"/>
        <w:ind w:firstLine="540"/>
        <w:jc w:val="both"/>
      </w:pPr>
      <w:bookmarkStart w:id="20" w:name="P982"/>
      <w:bookmarkEnd w:id="20"/>
      <w:r>
        <w:t>&lt;****&gt; В хирургических отделениях, в которых выполняются реконструктивные пластические операции на кисти.</w:t>
      </w:r>
    </w:p>
    <w:p w:rsidR="004464A4" w:rsidRDefault="004464A4">
      <w:pPr>
        <w:pStyle w:val="ConsPlusNormal"/>
        <w:spacing w:before="220"/>
        <w:ind w:firstLine="540"/>
        <w:jc w:val="both"/>
      </w:pPr>
      <w:bookmarkStart w:id="21" w:name="P983"/>
      <w:bookmarkEnd w:id="21"/>
      <w:r>
        <w:t>&lt;*****&gt; В хирургических отделениях, в которых выполняются реконструктивные пластические операции с использованием микрохирургической техники.</w:t>
      </w: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ind w:firstLine="540"/>
        <w:jc w:val="both"/>
      </w:pPr>
    </w:p>
    <w:p w:rsidR="004464A4" w:rsidRDefault="004464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13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4464A4"/>
    <w:rsid w:val="002C7B3D"/>
    <w:rsid w:val="004464A4"/>
    <w:rsid w:val="00531BEA"/>
    <w:rsid w:val="0067717C"/>
    <w:rsid w:val="0069379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64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6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64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64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464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64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464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BB7A8468BFFE575C9036E2FD764F1AC24DAECADEF4C0C66A25631E3CD039A8CB2DE0377CF3057BYAv2I" TargetMode="External"/><Relationship Id="rId13" Type="http://schemas.openxmlformats.org/officeDocument/2006/relationships/hyperlink" Target="consultantplus://offline/ref=00BB7A8468BFFE575C9036E2FD764F1AC24EA3C5D8F5C0C66A25631E3CD039A8CB2DE0377CF3057AYAvB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BB7A8468BFFE575C9036E2FD764F1AC24EACC1D9F1C0C66A25631E3CYDv0I" TargetMode="External"/><Relationship Id="rId12" Type="http://schemas.openxmlformats.org/officeDocument/2006/relationships/hyperlink" Target="consultantplus://offline/ref=00BB7A8468BFFE575C9036E2FD764F1AC24EAECBD9F9C0C66A25631E3CD039A8CB2DE0377CF3057BYAv2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0BB7A8468BFFE575C9036E2FD764F1AC24EA3C5D8F5C0C66A25631E3CD039A8CB2DE0377CF3057AYAv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BB7A8468BFFE575C9036E2FD764F1AC24DABC7DFF1C0C66A25631E3CYDv0I" TargetMode="External"/><Relationship Id="rId11" Type="http://schemas.openxmlformats.org/officeDocument/2006/relationships/hyperlink" Target="consultantplus://offline/ref=00BB7A8468BFFE575C9036E2FD764F1AC244AECBD8F8C0C66A25631E3CD039A8CB2DE0377CF3057BYAv0I" TargetMode="External"/><Relationship Id="rId5" Type="http://schemas.openxmlformats.org/officeDocument/2006/relationships/hyperlink" Target="consultantplus://offline/ref=00BB7A8468BFFE575C9036E2FD764F1AC14DADC3D9F9C0C66A25631E3CD039A8CB2DE0377CF30673YAvAI" TargetMode="External"/><Relationship Id="rId15" Type="http://schemas.openxmlformats.org/officeDocument/2006/relationships/hyperlink" Target="consultantplus://offline/ref=00BB7A8468BFFE575C9036E2FD764F1AC24EA3C5D8F5C0C66A25631E3CD039A8CB2DE0377CF3057AYAvBI" TargetMode="External"/><Relationship Id="rId10" Type="http://schemas.openxmlformats.org/officeDocument/2006/relationships/hyperlink" Target="consultantplus://offline/ref=00BB7A8468BFFE575C9036E2FD764F1AC24CABC4DDF7C0C66A25631E3CD039A8CB2DE0377CF3057BYAv2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0BB7A8468BFFE575C9036E2FD764F1AC24CABC4DDF7C0C66A25631E3CD039A8CB2DE0377CF30579YAv7I" TargetMode="External"/><Relationship Id="rId14" Type="http://schemas.openxmlformats.org/officeDocument/2006/relationships/hyperlink" Target="consultantplus://offline/ref=00BB7A8468BFFE575C9036E2FD764F1AC14DAECADBF2C0C66A25631E3CYDv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8082</Words>
  <Characters>46069</Characters>
  <Application>Microsoft Office Word</Application>
  <DocSecurity>0</DocSecurity>
  <Lines>383</Lines>
  <Paragraphs>108</Paragraphs>
  <ScaleCrop>false</ScaleCrop>
  <Company/>
  <LinksUpToDate>false</LinksUpToDate>
  <CharactersWithSpaces>54043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2017-07-28T08:47:00Z</dcterms:created>
  <dcterms:modified xsi:type="dcterms:W3CDTF">2017-07-28T08:47:00Z</dcterms:modified>
</cp:coreProperties>
</file>