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71" w:rsidRDefault="002F597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F5971" w:rsidRDefault="002F5971">
      <w:pPr>
        <w:pStyle w:val="ConsPlusNormal"/>
        <w:jc w:val="both"/>
        <w:outlineLvl w:val="0"/>
      </w:pPr>
    </w:p>
    <w:p w:rsidR="002F5971" w:rsidRDefault="002F5971">
      <w:pPr>
        <w:pStyle w:val="ConsPlusNormal"/>
        <w:outlineLvl w:val="0"/>
      </w:pPr>
      <w:r>
        <w:t>Зарегистрировано в Минюсте России 21 декабря 2012 г. N 26269</w:t>
      </w:r>
    </w:p>
    <w:p w:rsidR="002F5971" w:rsidRDefault="002F59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5971" w:rsidRDefault="002F5971">
      <w:pPr>
        <w:pStyle w:val="ConsPlusNormal"/>
      </w:pPr>
    </w:p>
    <w:p w:rsidR="002F5971" w:rsidRDefault="002F5971">
      <w:pPr>
        <w:pStyle w:val="ConsPlusTitle"/>
        <w:jc w:val="center"/>
      </w:pPr>
      <w:r>
        <w:t>МИНИСТЕРСТВО ЗДРАВООХРАНЕНИЯ РОССИЙСКОЙ ФЕДЕРАЦИИ</w:t>
      </w:r>
    </w:p>
    <w:p w:rsidR="002F5971" w:rsidRDefault="002F5971">
      <w:pPr>
        <w:pStyle w:val="ConsPlusTitle"/>
        <w:jc w:val="center"/>
      </w:pPr>
    </w:p>
    <w:p w:rsidR="002F5971" w:rsidRDefault="002F5971">
      <w:pPr>
        <w:pStyle w:val="ConsPlusTitle"/>
        <w:jc w:val="center"/>
      </w:pPr>
      <w:r>
        <w:t>ПРИКАЗ</w:t>
      </w:r>
    </w:p>
    <w:p w:rsidR="002F5971" w:rsidRDefault="002F5971">
      <w:pPr>
        <w:pStyle w:val="ConsPlusTitle"/>
        <w:jc w:val="center"/>
      </w:pPr>
      <w:r>
        <w:t>от 31 октября 2012 г. N 561н</w:t>
      </w:r>
    </w:p>
    <w:p w:rsidR="002F5971" w:rsidRDefault="002F5971">
      <w:pPr>
        <w:pStyle w:val="ConsPlusTitle"/>
        <w:jc w:val="center"/>
      </w:pPr>
    </w:p>
    <w:p w:rsidR="002F5971" w:rsidRDefault="002F5971">
      <w:pPr>
        <w:pStyle w:val="ConsPlusTitle"/>
        <w:jc w:val="center"/>
      </w:pPr>
      <w:r>
        <w:t>ОБ УТВЕРЖДЕНИИ ПОРЯДКА</w:t>
      </w:r>
    </w:p>
    <w:p w:rsidR="002F5971" w:rsidRDefault="002F5971">
      <w:pPr>
        <w:pStyle w:val="ConsPlusTitle"/>
        <w:jc w:val="center"/>
      </w:pPr>
      <w:r>
        <w:t>ОКАЗАНИЯ МЕДИЦИНСКОЙ ПОМОЩИ ПО ПРОФИЛЮ</w:t>
      </w:r>
    </w:p>
    <w:p w:rsidR="002F5971" w:rsidRDefault="002F5971">
      <w:pPr>
        <w:pStyle w:val="ConsPlusTitle"/>
        <w:jc w:val="center"/>
      </w:pPr>
      <w:r>
        <w:t>"ДЕТСКАЯ УРОЛОГИЯ-АНДРОЛОГИЯ"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по профилю "детская урология-андрология".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 июня 2010 г. N 418н "Об утверждении Порядка оказания медицинской помощи детям при уроандрологических заболеваниях" (зарегистрирован Министерством юстиции Российской Федерации 6 июля 2010 г., регистрационный N 17726).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right"/>
      </w:pPr>
      <w:r>
        <w:t>Министр</w:t>
      </w:r>
    </w:p>
    <w:p w:rsidR="002F5971" w:rsidRDefault="002F5971">
      <w:pPr>
        <w:pStyle w:val="ConsPlusNormal"/>
        <w:jc w:val="right"/>
      </w:pPr>
      <w:r>
        <w:t>В.И.СКВОРЦОВА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right"/>
        <w:outlineLvl w:val="0"/>
      </w:pPr>
      <w:r>
        <w:t>Приложение</w:t>
      </w:r>
    </w:p>
    <w:p w:rsidR="002F5971" w:rsidRDefault="002F5971">
      <w:pPr>
        <w:pStyle w:val="ConsPlusNormal"/>
        <w:jc w:val="right"/>
      </w:pPr>
      <w:r>
        <w:t>к приказу Министерства здравоохранения</w:t>
      </w:r>
    </w:p>
    <w:p w:rsidR="002F5971" w:rsidRDefault="002F5971">
      <w:pPr>
        <w:pStyle w:val="ConsPlusNormal"/>
        <w:jc w:val="right"/>
      </w:pPr>
      <w:r>
        <w:t>Российской Федерации</w:t>
      </w:r>
    </w:p>
    <w:p w:rsidR="002F5971" w:rsidRDefault="002F5971">
      <w:pPr>
        <w:pStyle w:val="ConsPlusNormal"/>
        <w:jc w:val="right"/>
      </w:pPr>
      <w:r>
        <w:t>от 31 октября 2012 г. N 561н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Title"/>
        <w:jc w:val="center"/>
      </w:pPr>
      <w:bookmarkStart w:id="0" w:name="P29"/>
      <w:bookmarkEnd w:id="0"/>
      <w:r>
        <w:t>ПОРЯДОК</w:t>
      </w:r>
    </w:p>
    <w:p w:rsidR="002F5971" w:rsidRDefault="002F5971">
      <w:pPr>
        <w:pStyle w:val="ConsPlusTitle"/>
        <w:jc w:val="center"/>
      </w:pPr>
      <w:r>
        <w:t>ОКАЗАНИЯ МЕДИЦИНСКОЙ ПОМОЩИ ПО ПРОФИЛЮ</w:t>
      </w:r>
    </w:p>
    <w:p w:rsidR="002F5971" w:rsidRDefault="002F5971">
      <w:pPr>
        <w:pStyle w:val="ConsPlusTitle"/>
        <w:jc w:val="center"/>
      </w:pPr>
      <w:r>
        <w:t>"ДЕТСКАЯ УРОЛОГИЯ-АНДРОЛОГИЯ"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детям по профилю "детская урология-андрология" (далее - дети) медицинскими организациями.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2. Медицинская помощь детям оказывается в виде: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скорой, в том числе специализированной, медицинской помощи;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3. Медицинская помощь детям может оказываться в следующих условиях: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lastRenderedPageBreak/>
        <w:t>амбулаторно (в условиях, не предусматривающих круглосуточное медицинское наблюдение и лечение);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4. Первичная медико-санитарная помощь детям включает в себя мероприятия по профилактике заболеваний мочеполовой системы, диагностике, медицинской реабилитации, формированию здорового образа жизни, санитарно-гигиеническому просвещению детей и их законных представителей.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5. Первичная медико-санитарная помощь детям включает: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Первичная медико-санитарная помощь детям оказывается в амбулаторных условиях и в условиях дневного стационара.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детям осуществляется медицинскими работниками со средним медицинским образованием.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детям осуществляется врачом-педиатром участковым, врачом общей практики (семейным врачом).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детям осуществляется врачом - детским урологом-андрологом.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6. При подозрении или выявлении у детей патологии мочеполовой системы врачи-педиатры участковые, врачи общей практики (семейные врачи) направляют детей на консультацию к врачу - детскому урологу-андрологу.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Скорая, в том числе скорая специализированная, медицинская помощь детям,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</w:t>
      </w:r>
      <w:proofErr w:type="gramEnd"/>
      <w:r>
        <w:t xml:space="preserve">., </w:t>
      </w:r>
      <w:proofErr w:type="gramStart"/>
      <w:r>
        <w:t>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</w:t>
      </w:r>
      <w:proofErr w:type="gramEnd"/>
      <w:r>
        <w:t xml:space="preserve">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14 марта 2012 г., регистрационный N 23472).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8.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lastRenderedPageBreak/>
        <w:t>9.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Бригада скорой медицинской помощи доставляет детей с угрожающими жизни состояниями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детей.</w:t>
      </w:r>
      <w:proofErr w:type="gramEnd"/>
    </w:p>
    <w:p w:rsidR="002F5971" w:rsidRDefault="002F5971">
      <w:pPr>
        <w:pStyle w:val="ConsPlusNormal"/>
        <w:spacing w:before="220"/>
        <w:ind w:firstLine="540"/>
        <w:jc w:val="both"/>
      </w:pPr>
      <w:r>
        <w:t>11. При наличии медицинских показаний после устранения угрожающих жизни состояний дети переводятся в детское уроандрологическое отделение (койки) медицинской организации для оказания специализированной медицинской помощи.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12. Специализированная, в том числе высокотехнологичная, медицинская помощь детям в стационарных условиях и условиях дневного стационара оказывается врачами - детскими урологами-андрологами и включает в себя профилактику, диагностику, лечение заболеваний и состояний, требующих использования специальных методов и медицинских технологий, а также медицинскую реабилитацию.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При наличии медицинских показаний лечение детей проводится с привлечением врачей-специалистов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</w:t>
      </w:r>
      <w:proofErr w:type="gramEnd"/>
      <w:r>
        <w:t xml:space="preserve"> приказом Министерства здравоохранения и социального развития Российской Федерации от 9 февраля 2011 г. N 94н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16 марта 2011 г., регистрационный N 20144).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14. Плановая медицинская помощь детям оказывается при проведении профилактических мероприятий, при заболеваниях и состояниях, не сопровождающихся угрозой жизни детям, не требующих экстренной или неотложной помощи.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</w:t>
      </w:r>
      <w:proofErr w:type="gramEnd"/>
      <w:r>
        <w:t xml:space="preserve"> </w:t>
      </w:r>
      <w:proofErr w:type="gramStart"/>
      <w:r>
        <w:t xml:space="preserve">сопутствующих заболеваний, необходимости дообследования в диагностически сложных случаях и (или) комплексной предоперационной подготовке у детей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</w:t>
      </w:r>
      <w:proofErr w:type="gramEnd"/>
      <w:r>
        <w:t xml:space="preserve"> </w:t>
      </w:r>
      <w:proofErr w:type="gramStart"/>
      <w:r>
        <w:t xml:space="preserve">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</w:t>
      </w:r>
      <w:proofErr w:type="gramEnd"/>
      <w:r>
        <w:t xml:space="preserve"> органами исполнительной власти субъектов Российской Федерации в сфере </w:t>
      </w:r>
      <w:r>
        <w:lastRenderedPageBreak/>
        <w:t>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27 октября 2005 г., регистрационный N 7115).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При наличии у детей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</w:t>
      </w:r>
      <w:proofErr w:type="gramEnd"/>
      <w:r>
        <w:t xml:space="preserve"> Российской Федерации от 28 декабря 2011 года N 1689н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8 февраля 2012 г., регистрационный N 23164).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При подозрении или выявлении у детей онкологического заболевания мочеполовой системы после оказания им неотложной помощи дети направляются в медицинские организации для оказания медицинской помощи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детям с онкологическими заболеваниями, утвержденным приказом Министерства здравоохранения и социального развития Российской Федерации от 20 апреля 2010 г. N 255н (зарегистрирован Министерством юстиции Российской Федерации 13 мая 2010 г</w:t>
      </w:r>
      <w:proofErr w:type="gramEnd"/>
      <w:r>
        <w:t>., регистрационный N 17209).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18. Медицинские организации, оказывающие помощь детям по профилю "детская урология-андрология", осуществляют свою деятельность в соответствии с </w:t>
      </w:r>
      <w:hyperlink w:anchor="P78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353" w:history="1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19. В случае если проведение медицинских манипуляций, связанных с оказанием помощи детям, может повлечь возникновение болевых ощущений у детей, такие манипуляции проводятся с обезболиванием.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right"/>
        <w:outlineLvl w:val="1"/>
      </w:pPr>
      <w:r>
        <w:t>Приложение N 1</w:t>
      </w:r>
    </w:p>
    <w:p w:rsidR="002F5971" w:rsidRDefault="002F5971">
      <w:pPr>
        <w:pStyle w:val="ConsPlusNormal"/>
        <w:jc w:val="right"/>
      </w:pPr>
      <w:r>
        <w:t>к Порядку оказания</w:t>
      </w:r>
    </w:p>
    <w:p w:rsidR="002F5971" w:rsidRDefault="002F5971">
      <w:pPr>
        <w:pStyle w:val="ConsPlusNormal"/>
        <w:jc w:val="right"/>
      </w:pPr>
      <w:r>
        <w:t>медицинской помощи по профилю</w:t>
      </w:r>
    </w:p>
    <w:p w:rsidR="002F5971" w:rsidRDefault="002F5971">
      <w:pPr>
        <w:pStyle w:val="ConsPlusNormal"/>
        <w:jc w:val="right"/>
      </w:pPr>
      <w:r>
        <w:t>"детская урология-андрология",</w:t>
      </w:r>
    </w:p>
    <w:p w:rsidR="002F5971" w:rsidRDefault="002F597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2F5971" w:rsidRDefault="002F5971">
      <w:pPr>
        <w:pStyle w:val="ConsPlusNormal"/>
        <w:jc w:val="right"/>
      </w:pPr>
      <w:r>
        <w:t>здравоохранения Российской Федерации</w:t>
      </w:r>
    </w:p>
    <w:p w:rsidR="002F5971" w:rsidRDefault="002F5971">
      <w:pPr>
        <w:pStyle w:val="ConsPlusNormal"/>
        <w:jc w:val="right"/>
      </w:pPr>
      <w:r>
        <w:t>от 31 октября 2012 г. N 561н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center"/>
      </w:pPr>
      <w:bookmarkStart w:id="1" w:name="P78"/>
      <w:bookmarkEnd w:id="1"/>
      <w:r>
        <w:t>ПРАВИЛА</w:t>
      </w:r>
    </w:p>
    <w:p w:rsidR="002F5971" w:rsidRDefault="002F5971">
      <w:pPr>
        <w:pStyle w:val="ConsPlusNormal"/>
        <w:jc w:val="center"/>
      </w:pPr>
      <w:r>
        <w:t>ОРГАНИЗАЦИИ ДЕЯТЕЛЬНОСТИ КАБИНЕТА ВРАЧА -</w:t>
      </w:r>
    </w:p>
    <w:p w:rsidR="002F5971" w:rsidRDefault="002F5971">
      <w:pPr>
        <w:pStyle w:val="ConsPlusNormal"/>
        <w:jc w:val="center"/>
      </w:pPr>
      <w:r>
        <w:t>ДЕТСКОГО УРОЛОГА-АНДРОЛОГА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 - детского уролога-андролога, который является структурным подразделением медицинской организации.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2. Кабинет врача - детского уролога-андролога (далее - Кабинет) медицинской организации создается для осуществления консультативной, диагностической и лечебной помощи детям с заболеваниями мочеполовой системы (далее - дети).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 xml:space="preserve">На должность врача Кабинета назначается специалист, соответствующий требованиям, предъявляемым </w:t>
      </w:r>
      <w:hyperlink r:id="rId13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</w:t>
      </w:r>
      <w:proofErr w:type="gramEnd"/>
      <w:r>
        <w:t xml:space="preserve"> развития Российской Федерации от 26 декабря 2011 г. N 1644н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18 апреля 2012 г., регистрационный N 23879), по специальности "детская урология-андрология".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4. 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детей на обслуживаемой территории с учетом рекомендуемых штатных нормативов, предусмотренных </w:t>
      </w:r>
      <w:hyperlink w:anchor="P114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по профилю "детская урология-андрология", утвержденному настоящим приказом.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Оснащение Кабинета осуществляется в соответствии со стандартом оснащения Кабинета, предусмотренным </w:t>
      </w:r>
      <w:hyperlink w:anchor="P146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по профилю "детская урология-андрология", утвержденному настоящим приказом.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5. Кабинет осуществляет следующие функции: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детям;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направление детей в медицинские организации для проведения консультаций врачами-специалистами по специальностям, предусмотренным </w:t>
      </w:r>
      <w:hyperlink r:id="rId14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осуществление диспансерного наблюдения за детьми;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населением по вопросам профилактики и ранней диагностики заболеваний мочеполовой системы у детей и формированию здорового образа жизни;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направление детей на стационарное лечение при наличии медицинских показаний;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направление детей на медико-социальную экспертизу для оформления инвалидности;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анализ состояния оказания специализированной медицинской помощи детям на обслуживаемой территории;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у детей;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ведение учетной и отчетной документации и представление отчетов о деятельности Кабинета.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6. В Кабинете рекомендуется предусматривать: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помещение для приема детей;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помещение для выполнения уроандрологических лечебных и диагностических исследований, входящих в функции Кабинета.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lastRenderedPageBreak/>
        <w:t>7. Кабинет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right"/>
        <w:outlineLvl w:val="1"/>
      </w:pPr>
      <w:r>
        <w:t>Приложение N 2</w:t>
      </w:r>
    </w:p>
    <w:p w:rsidR="002F5971" w:rsidRDefault="002F5971">
      <w:pPr>
        <w:pStyle w:val="ConsPlusNormal"/>
        <w:jc w:val="right"/>
      </w:pPr>
      <w:r>
        <w:t>к Порядку оказания</w:t>
      </w:r>
    </w:p>
    <w:p w:rsidR="002F5971" w:rsidRDefault="002F5971">
      <w:pPr>
        <w:pStyle w:val="ConsPlusNormal"/>
        <w:jc w:val="right"/>
      </w:pPr>
      <w:r>
        <w:t>медицинской помощи по профилю</w:t>
      </w:r>
    </w:p>
    <w:p w:rsidR="002F5971" w:rsidRDefault="002F5971">
      <w:pPr>
        <w:pStyle w:val="ConsPlusNormal"/>
        <w:jc w:val="right"/>
      </w:pPr>
      <w:r>
        <w:t>"детская урология-андрология",</w:t>
      </w:r>
    </w:p>
    <w:p w:rsidR="002F5971" w:rsidRDefault="002F597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2F5971" w:rsidRDefault="002F5971">
      <w:pPr>
        <w:pStyle w:val="ConsPlusNormal"/>
        <w:jc w:val="right"/>
      </w:pPr>
      <w:r>
        <w:t>здравоохранения Российской Федерации</w:t>
      </w:r>
    </w:p>
    <w:p w:rsidR="002F5971" w:rsidRDefault="002F5971">
      <w:pPr>
        <w:pStyle w:val="ConsPlusNormal"/>
        <w:jc w:val="right"/>
      </w:pPr>
      <w:r>
        <w:t>от 31 октября 2012 г. N 561н</w:t>
      </w:r>
    </w:p>
    <w:p w:rsidR="002F5971" w:rsidRDefault="002F5971">
      <w:pPr>
        <w:pStyle w:val="ConsPlusNormal"/>
        <w:jc w:val="center"/>
      </w:pPr>
    </w:p>
    <w:p w:rsidR="002F5971" w:rsidRDefault="002F5971">
      <w:pPr>
        <w:pStyle w:val="ConsPlusNormal"/>
        <w:jc w:val="center"/>
      </w:pPr>
      <w:bookmarkStart w:id="2" w:name="P114"/>
      <w:bookmarkEnd w:id="2"/>
      <w:r>
        <w:t>РЕКОМЕНДУЕМЫЕ ШТАТНЫЕ НОРМАТИВЫ</w:t>
      </w:r>
    </w:p>
    <w:p w:rsidR="002F5971" w:rsidRDefault="002F5971">
      <w:pPr>
        <w:pStyle w:val="ConsPlusNormal"/>
        <w:jc w:val="center"/>
      </w:pPr>
      <w:r>
        <w:t>КАБИНЕТА ВРАЧА - ДЕТСКОГО УРОЛОГА-АНДРОЛОГА</w:t>
      </w:r>
    </w:p>
    <w:p w:rsidR="002F5971" w:rsidRDefault="002F597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840"/>
        <w:gridCol w:w="4560"/>
      </w:tblGrid>
      <w:tr w:rsidR="002F5971">
        <w:trPr>
          <w:trHeight w:val="225"/>
        </w:trPr>
        <w:tc>
          <w:tcPr>
            <w:tcW w:w="84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 N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84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  Наименование должности     </w:t>
            </w:r>
          </w:p>
        </w:tc>
        <w:tc>
          <w:tcPr>
            <w:tcW w:w="456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     Количество штатных единиц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1.</w:t>
            </w:r>
          </w:p>
        </w:tc>
        <w:tc>
          <w:tcPr>
            <w:tcW w:w="3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>Врач - детский уролог-андролог</w:t>
            </w:r>
          </w:p>
        </w:tc>
        <w:tc>
          <w:tcPr>
            <w:tcW w:w="456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 на 20 000 детского населения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2.</w:t>
            </w:r>
          </w:p>
        </w:tc>
        <w:tc>
          <w:tcPr>
            <w:tcW w:w="3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 на 1 штатную единицу врача -    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детского уролога-андролога   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3.</w:t>
            </w:r>
          </w:p>
        </w:tc>
        <w:tc>
          <w:tcPr>
            <w:tcW w:w="3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 на 3 кабинета                     </w:t>
            </w:r>
          </w:p>
        </w:tc>
      </w:tr>
    </w:tbl>
    <w:p w:rsidR="002F5971" w:rsidRDefault="002F5971">
      <w:pPr>
        <w:pStyle w:val="ConsPlusNormal"/>
        <w:jc w:val="both"/>
      </w:pPr>
    </w:p>
    <w:p w:rsidR="002F5971" w:rsidRDefault="002F5971">
      <w:pPr>
        <w:pStyle w:val="ConsPlusNormal"/>
        <w:ind w:firstLine="540"/>
        <w:jc w:val="both"/>
      </w:pPr>
      <w:r>
        <w:t>Примечания: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 - детского уролога-андролога не распространяются на медицинские организации частной системы здравоохранения.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2. Для районов с низкой плотностью населения и ограниченной транспортной доступностью медицинских организаций количество штатных единиц кабинета врача - детского уролога-андролога устанавливается исходя из меньшей численности детского населения.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Для организаций и территорий, подлежащих обслуживанию Федеральным медико-биологическим агентством, согласно </w:t>
      </w:r>
      <w:hyperlink r:id="rId15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Федерации, 2006, N 35, ст. 3774; N 49, ст. 5267; N 52, ст. 5614; 2008, N 11, ст. 1060; 2009, N 14, ст. 1727; 2010, N 3, ст. 336;</w:t>
      </w:r>
      <w:proofErr w:type="gramEnd"/>
      <w:r>
        <w:t xml:space="preserve"> </w:t>
      </w:r>
      <w:proofErr w:type="gramStart"/>
      <w:r>
        <w:t>N 18, ст. 2271; 2011, N 16, ст. 2303; N 21, ст. 3004; N 47, ст. 6699; N 51, ст. 7526; 2012, N 19, ст. 2410), количество штатных единиц врача - детского уролога-андролога устанавливается вне зависимости от численности прикрепленного детского населения.</w:t>
      </w:r>
      <w:proofErr w:type="gramEnd"/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right"/>
        <w:outlineLvl w:val="1"/>
      </w:pPr>
      <w:r>
        <w:t>Приложение N 3</w:t>
      </w:r>
    </w:p>
    <w:p w:rsidR="002F5971" w:rsidRDefault="002F5971">
      <w:pPr>
        <w:pStyle w:val="ConsPlusNormal"/>
        <w:jc w:val="right"/>
      </w:pPr>
      <w:r>
        <w:t>к Порядку оказания</w:t>
      </w:r>
    </w:p>
    <w:p w:rsidR="002F5971" w:rsidRDefault="002F5971">
      <w:pPr>
        <w:pStyle w:val="ConsPlusNormal"/>
        <w:jc w:val="right"/>
      </w:pPr>
      <w:r>
        <w:t>медицинской помощи по профилю</w:t>
      </w:r>
    </w:p>
    <w:p w:rsidR="002F5971" w:rsidRDefault="002F5971">
      <w:pPr>
        <w:pStyle w:val="ConsPlusNormal"/>
        <w:jc w:val="right"/>
      </w:pPr>
      <w:r>
        <w:t>"детская урология-андрология",</w:t>
      </w:r>
    </w:p>
    <w:p w:rsidR="002F5971" w:rsidRDefault="002F597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2F5971" w:rsidRDefault="002F5971">
      <w:pPr>
        <w:pStyle w:val="ConsPlusNormal"/>
        <w:jc w:val="right"/>
      </w:pPr>
      <w:r>
        <w:t>здравоохранения Российской Федерации</w:t>
      </w:r>
    </w:p>
    <w:p w:rsidR="002F5971" w:rsidRDefault="002F5971">
      <w:pPr>
        <w:pStyle w:val="ConsPlusNormal"/>
        <w:jc w:val="right"/>
      </w:pPr>
      <w:r>
        <w:lastRenderedPageBreak/>
        <w:t>от 31 октября 2012 г. N 561н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center"/>
      </w:pPr>
      <w:bookmarkStart w:id="3" w:name="P146"/>
      <w:bookmarkEnd w:id="3"/>
      <w:r>
        <w:t>СТАНДАРТ</w:t>
      </w:r>
    </w:p>
    <w:p w:rsidR="002F5971" w:rsidRDefault="002F5971">
      <w:pPr>
        <w:pStyle w:val="ConsPlusNormal"/>
        <w:jc w:val="center"/>
      </w:pPr>
      <w:r>
        <w:t>ОСНАЩЕНИЯ КАБИНЕТА ВРАЧА - ДЕТСКОГО УРОЛОГА-АНДРОЛОГА</w:t>
      </w:r>
    </w:p>
    <w:p w:rsidR="002F5971" w:rsidRDefault="002F597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480"/>
        <w:gridCol w:w="1920"/>
      </w:tblGrid>
      <w:tr w:rsidR="002F5971">
        <w:trPr>
          <w:trHeight w:val="225"/>
        </w:trPr>
        <w:tc>
          <w:tcPr>
            <w:tcW w:w="840" w:type="dxa"/>
          </w:tcPr>
          <w:p w:rsidR="002F5971" w:rsidRDefault="002F5971">
            <w:pPr>
              <w:pStyle w:val="ConsPlusNonformat"/>
              <w:jc w:val="both"/>
            </w:pPr>
            <w:r>
              <w:t>N п/п</w:t>
            </w:r>
          </w:p>
        </w:tc>
        <w:tc>
          <w:tcPr>
            <w:tcW w:w="648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      Наименование оборудования (оснащения)        </w:t>
            </w:r>
          </w:p>
        </w:tc>
        <w:tc>
          <w:tcPr>
            <w:tcW w:w="192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     штук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Стол рабочий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Кресло рабочее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Стул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Кушетка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Ростомер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Настольная лампа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Кресло урологическое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Цистоскоп смотровой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Источник света для эндоскопической аппаратуры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Сантиметровая лента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Ширма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Орхидометр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Набор уретральных бужей (жестких)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Набор уретральных бужей (мягких)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Стол перевязочный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Стол инструментальный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Стол манипуляционный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>Контейнеры для хранения  стерильных  инструментов  и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материала (биксы)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Пеленальный стол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Шкаф для хранения медицинских документов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Шкаф для хранения лекарственных средств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>Бактерицидный  облучатель  воздуха  рециркуляторного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типа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Негатоскоп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Бестеневая лампа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Весы электронные для детей до 1 года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Весы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Тонометр  для  измерения  артериального  давления  </w:t>
            </w:r>
            <w:proofErr w:type="gramStart"/>
            <w:r>
              <w:t>с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t xml:space="preserve">манжетой для детей до года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Стетофонендоскоп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Персональный  компьютер  с  принтером,   выходом   </w:t>
            </w:r>
            <w:proofErr w:type="gramStart"/>
            <w:r>
              <w:t>в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t xml:space="preserve">Интернет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Шкаф двухсекционный для одежды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Емкость для дезинфекции инструментария  и  </w:t>
            </w:r>
            <w:proofErr w:type="gramStart"/>
            <w:r>
              <w:t>расходных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lastRenderedPageBreak/>
              <w:t xml:space="preserve">материалов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lastRenderedPageBreak/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lastRenderedPageBreak/>
              <w:t xml:space="preserve"> 32.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</w:tbl>
    <w:p w:rsidR="002F5971" w:rsidRDefault="002F5971">
      <w:pPr>
        <w:pStyle w:val="ConsPlusNormal"/>
        <w:jc w:val="both"/>
      </w:pPr>
    </w:p>
    <w:p w:rsidR="002F5971" w:rsidRDefault="002F5971">
      <w:pPr>
        <w:pStyle w:val="ConsPlusNormal"/>
        <w:jc w:val="both"/>
      </w:pPr>
    </w:p>
    <w:p w:rsidR="002F5971" w:rsidRDefault="002F5971">
      <w:pPr>
        <w:pStyle w:val="ConsPlusNormal"/>
        <w:jc w:val="both"/>
      </w:pPr>
    </w:p>
    <w:p w:rsidR="002F5971" w:rsidRDefault="002F5971">
      <w:pPr>
        <w:pStyle w:val="ConsPlusNormal"/>
        <w:jc w:val="both"/>
      </w:pPr>
    </w:p>
    <w:p w:rsidR="002F5971" w:rsidRDefault="002F5971">
      <w:pPr>
        <w:pStyle w:val="ConsPlusNormal"/>
        <w:jc w:val="both"/>
      </w:pPr>
    </w:p>
    <w:p w:rsidR="002F5971" w:rsidRDefault="002F5971">
      <w:pPr>
        <w:pStyle w:val="ConsPlusNormal"/>
        <w:jc w:val="right"/>
        <w:outlineLvl w:val="1"/>
      </w:pPr>
      <w:r>
        <w:t>Приложение N 4</w:t>
      </w:r>
    </w:p>
    <w:p w:rsidR="002F5971" w:rsidRDefault="002F5971">
      <w:pPr>
        <w:pStyle w:val="ConsPlusNormal"/>
        <w:jc w:val="right"/>
      </w:pPr>
      <w:r>
        <w:t>к Порядку оказания</w:t>
      </w:r>
    </w:p>
    <w:p w:rsidR="002F5971" w:rsidRDefault="002F5971">
      <w:pPr>
        <w:pStyle w:val="ConsPlusNormal"/>
        <w:jc w:val="right"/>
      </w:pPr>
      <w:r>
        <w:t>медицинской помощи по профилю</w:t>
      </w:r>
    </w:p>
    <w:p w:rsidR="002F5971" w:rsidRDefault="002F5971">
      <w:pPr>
        <w:pStyle w:val="ConsPlusNormal"/>
        <w:jc w:val="right"/>
      </w:pPr>
      <w:r>
        <w:t>"детская урология-андрология",</w:t>
      </w:r>
    </w:p>
    <w:p w:rsidR="002F5971" w:rsidRDefault="002F597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2F5971" w:rsidRDefault="002F5971">
      <w:pPr>
        <w:pStyle w:val="ConsPlusNormal"/>
        <w:jc w:val="right"/>
      </w:pPr>
      <w:r>
        <w:t>здравоохранения Российской Федерации</w:t>
      </w:r>
    </w:p>
    <w:p w:rsidR="002F5971" w:rsidRDefault="002F5971">
      <w:pPr>
        <w:pStyle w:val="ConsPlusNormal"/>
        <w:jc w:val="right"/>
      </w:pPr>
      <w:r>
        <w:t>от 31 октября 2012 г. N 561н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center"/>
      </w:pPr>
      <w:r>
        <w:t>ПРАВИЛА</w:t>
      </w:r>
    </w:p>
    <w:p w:rsidR="002F5971" w:rsidRDefault="002F5971">
      <w:pPr>
        <w:pStyle w:val="ConsPlusNormal"/>
        <w:jc w:val="center"/>
      </w:pPr>
      <w:r>
        <w:t xml:space="preserve">ОРГАНИЗАЦИИ ДЕЯТЕЛЬНОСТИ </w:t>
      </w:r>
      <w:proofErr w:type="gramStart"/>
      <w:r>
        <w:t>ДЕТСКОГО</w:t>
      </w:r>
      <w:proofErr w:type="gramEnd"/>
    </w:p>
    <w:p w:rsidR="002F5971" w:rsidRDefault="002F5971">
      <w:pPr>
        <w:pStyle w:val="ConsPlusNormal"/>
        <w:jc w:val="center"/>
      </w:pPr>
      <w:r>
        <w:t>УРОАНДРОЛОГИЧЕСКОГО ОТДЕЛЕНИЯ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детского уроандрологического отделения в медицинских организациях, оказывающих медицинскую помощь детям по профилю "детская урология-андрология" (далее - дети).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2. Детское уроандрологическое отделение медицинской организации (далее - Отделение) создается как структурное подразделение медицинской организации.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требованиям, предъявляемым </w:t>
      </w:r>
      <w:hyperlink r:id="rId16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"детская урология-андрология".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4. На должность врача Отделения назначается специалист, соответствующий требованиям, предъявляемым </w:t>
      </w:r>
      <w:hyperlink r:id="rId17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"детская урология-андрология".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294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по профилю "детская урология-андрология", утвержденному настоящим приказом.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 xml:space="preserve">Оснащение Отделения осуществляется в соответствии со стандартом оснащения Отделения, предусмотренным </w:t>
      </w:r>
      <w:hyperlink w:anchor="P353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по профилю "детская урология-андрология", утвержденному настоящим приказом.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2F5971" w:rsidRDefault="002F5971">
      <w:pPr>
        <w:pStyle w:val="ConsPlusNormal"/>
        <w:spacing w:before="220"/>
        <w:ind w:firstLine="540"/>
        <w:jc w:val="both"/>
      </w:pPr>
      <w:proofErr w:type="gramStart"/>
      <w:r>
        <w:t>процедурную</w:t>
      </w:r>
      <w:proofErr w:type="gramEnd"/>
      <w:r>
        <w:t>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уродинамический кабинет;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lastRenderedPageBreak/>
        <w:t>цистоскопическую;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перевязочную.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палаты для детей, в том числе одноместные;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комнату для медицинских работников со средним медицинским образованием;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столовую;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душевые и туалеты для детей;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игровую комнату;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учебный класс;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комнату для отдыха родителей.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детям в стационарных условиях;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подготовка к проведению и проведение диагностических процедур, осуществление которых выполняется в стационарных условиях;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осуществление реабилитации детей в стационарных условиях;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оказание методической и консультативной помощи врачам медицинской организации по вопросам профилактики, диагностики и лечения детей;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лечебно-диагностической работы в Отделении и снижению больничной летальности у детей;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организация повышения профессиональной квалификации медицинских работников по вопросам диагностики и оказания медицинской помощи детям;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освоение и внедрение в медицинскую практику новых эффективных методов профилактики, диагностики, лечения и реабилитации детей;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lastRenderedPageBreak/>
        <w:t>осуществление профилактических мероприятий, направленных на предупреждение осложнений, а также лечение осложнений, возникших в процессе лечения детей;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участие в проведении анализа основных медико-статистических показателей заболеваемости, инвалидности и смертности детей;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Отделения в установленном порядке.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right"/>
        <w:outlineLvl w:val="1"/>
      </w:pPr>
      <w:r>
        <w:t>Приложение N 5</w:t>
      </w:r>
    </w:p>
    <w:p w:rsidR="002F5971" w:rsidRDefault="002F5971">
      <w:pPr>
        <w:pStyle w:val="ConsPlusNormal"/>
        <w:jc w:val="right"/>
      </w:pPr>
      <w:r>
        <w:t>к Порядку оказания</w:t>
      </w:r>
    </w:p>
    <w:p w:rsidR="002F5971" w:rsidRDefault="002F5971">
      <w:pPr>
        <w:pStyle w:val="ConsPlusNormal"/>
        <w:jc w:val="right"/>
      </w:pPr>
      <w:r>
        <w:t>медицинской помощи по профилю</w:t>
      </w:r>
    </w:p>
    <w:p w:rsidR="002F5971" w:rsidRDefault="002F5971">
      <w:pPr>
        <w:pStyle w:val="ConsPlusNormal"/>
        <w:jc w:val="right"/>
      </w:pPr>
      <w:r>
        <w:t>"детская урология-андрология",</w:t>
      </w:r>
    </w:p>
    <w:p w:rsidR="002F5971" w:rsidRDefault="002F597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2F5971" w:rsidRDefault="002F5971">
      <w:pPr>
        <w:pStyle w:val="ConsPlusNormal"/>
        <w:jc w:val="right"/>
      </w:pPr>
      <w:r>
        <w:t>здравоохранения Российской Федерации</w:t>
      </w:r>
    </w:p>
    <w:p w:rsidR="002F5971" w:rsidRDefault="002F5971">
      <w:pPr>
        <w:pStyle w:val="ConsPlusNormal"/>
        <w:jc w:val="right"/>
      </w:pPr>
      <w:r>
        <w:t>от 31 октября 2012 г. N 561н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center"/>
      </w:pPr>
      <w:bookmarkStart w:id="4" w:name="P294"/>
      <w:bookmarkEnd w:id="4"/>
      <w:r>
        <w:t>РЕКОМЕНДУЕМЫЕ ШТАТНЫЕ НОРМАТИВЫ</w:t>
      </w:r>
    </w:p>
    <w:p w:rsidR="002F5971" w:rsidRDefault="002F5971">
      <w:pPr>
        <w:pStyle w:val="ConsPlusNormal"/>
        <w:jc w:val="center"/>
      </w:pPr>
      <w:r>
        <w:t>ДЕТСКОГО УРОАНДРОЛОГИЧЕСКОГО ОТДЕЛЕНИЯ &lt;*&gt;</w:t>
      </w:r>
    </w:p>
    <w:p w:rsidR="002F5971" w:rsidRDefault="002F5971">
      <w:pPr>
        <w:pStyle w:val="ConsPlusNormal"/>
        <w:jc w:val="center"/>
      </w:pPr>
    </w:p>
    <w:p w:rsidR="002F5971" w:rsidRDefault="002F5971">
      <w:pPr>
        <w:pStyle w:val="ConsPlusNormal"/>
        <w:ind w:firstLine="540"/>
        <w:jc w:val="both"/>
      </w:pPr>
      <w:r>
        <w:t>--------------------------------</w:t>
      </w:r>
    </w:p>
    <w:p w:rsidR="002F5971" w:rsidRDefault="002F5971">
      <w:pPr>
        <w:pStyle w:val="ConsPlusNormal"/>
        <w:spacing w:before="220"/>
        <w:ind w:firstLine="540"/>
        <w:jc w:val="both"/>
      </w:pPr>
      <w:r>
        <w:t>&lt;*&gt; Рекомендуемые штатные нормативы детского уроандрологического отделения не распространяются на медицинские организации частной системы здравоохранения.</w:t>
      </w:r>
    </w:p>
    <w:p w:rsidR="002F5971" w:rsidRDefault="002F59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920"/>
        <w:gridCol w:w="3480"/>
      </w:tblGrid>
      <w:tr w:rsidR="002F5971">
        <w:trPr>
          <w:trHeight w:val="225"/>
        </w:trPr>
        <w:tc>
          <w:tcPr>
            <w:tcW w:w="84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 N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92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       Наименование должностей        </w:t>
            </w:r>
          </w:p>
        </w:tc>
        <w:tc>
          <w:tcPr>
            <w:tcW w:w="348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  Количество должностей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>Заведующий  отделением - врач - детский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уролог-андролог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 1 на 30 коек 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Врач - детский уролог-андролог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 на 10 коек;            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0,5    для     работы     </w:t>
            </w:r>
            <w:proofErr w:type="gramStart"/>
            <w:r>
              <w:t>в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t xml:space="preserve">уродинамическом </w:t>
            </w:r>
            <w:proofErr w:type="gramStart"/>
            <w:r>
              <w:t>кабинете</w:t>
            </w:r>
            <w:proofErr w:type="gramEnd"/>
            <w:r>
              <w:t xml:space="preserve">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Старшая медицинская сестра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 1 на 30 коек 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Медицинская сестра </w:t>
            </w:r>
            <w:proofErr w:type="gramStart"/>
            <w:r>
              <w:t>процедурной</w:t>
            </w:r>
            <w:proofErr w:type="gramEnd"/>
            <w:r>
              <w:t xml:space="preserve">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 1 на 30 коек 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Медицинская сестра </w:t>
            </w:r>
            <w:proofErr w:type="gramStart"/>
            <w:r>
              <w:t>перевязочной</w:t>
            </w:r>
            <w:proofErr w:type="gramEnd"/>
            <w:r>
              <w:t xml:space="preserve">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 1 на 30 коек 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Медицинская сестра палатная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proofErr w:type="gramStart"/>
            <w:r>
              <w:t>9,5   на   30   коек   (для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t>обеспечения  круглосуточной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работы)             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Младшая медицинская сестра по уходу  </w:t>
            </w:r>
            <w:proofErr w:type="gramStart"/>
            <w:r>
              <w:t>за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t xml:space="preserve">больным   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proofErr w:type="gramStart"/>
            <w:r>
              <w:t>9,5   на   30   коек   (для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t>обеспечения  круглосуточной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работы)             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lastRenderedPageBreak/>
              <w:t xml:space="preserve">8. 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proofErr w:type="gramStart"/>
            <w:r>
              <w:t>Медицинская  сестра   (уродинамического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t xml:space="preserve">кабинета) 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на отделение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Медицинская сестра (цистоскопической)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на отделение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Сестра-хозяйка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на отделение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Санитар   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    на    отделение    </w:t>
            </w:r>
            <w:proofErr w:type="gramStart"/>
            <w:r>
              <w:t>для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t>обеспечения          работы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буфетной;                  </w:t>
            </w:r>
          </w:p>
          <w:p w:rsidR="002F5971" w:rsidRDefault="002F5971">
            <w:pPr>
              <w:pStyle w:val="ConsPlusNonformat"/>
              <w:jc w:val="both"/>
            </w:pPr>
            <w:r>
              <w:t>4 на отделение  для  уборки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помещений           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4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Воспитатель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0,5 на 30 коек       </w:t>
            </w:r>
          </w:p>
        </w:tc>
      </w:tr>
    </w:tbl>
    <w:p w:rsidR="002F5971" w:rsidRDefault="002F5971">
      <w:pPr>
        <w:pStyle w:val="ConsPlusNormal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right"/>
        <w:outlineLvl w:val="1"/>
      </w:pPr>
      <w:r>
        <w:t>Приложение N 6</w:t>
      </w:r>
    </w:p>
    <w:p w:rsidR="002F5971" w:rsidRDefault="002F5971">
      <w:pPr>
        <w:pStyle w:val="ConsPlusNormal"/>
        <w:jc w:val="right"/>
      </w:pPr>
      <w:r>
        <w:t>к Порядку оказания</w:t>
      </w:r>
    </w:p>
    <w:p w:rsidR="002F5971" w:rsidRDefault="002F5971">
      <w:pPr>
        <w:pStyle w:val="ConsPlusNormal"/>
        <w:jc w:val="right"/>
      </w:pPr>
      <w:r>
        <w:t>медицинской помощи по профилю</w:t>
      </w:r>
    </w:p>
    <w:p w:rsidR="002F5971" w:rsidRDefault="002F5971">
      <w:pPr>
        <w:pStyle w:val="ConsPlusNormal"/>
        <w:jc w:val="right"/>
      </w:pPr>
      <w:r>
        <w:t>"детская урология-андрология",</w:t>
      </w:r>
    </w:p>
    <w:p w:rsidR="002F5971" w:rsidRDefault="002F597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2F5971" w:rsidRDefault="002F5971">
      <w:pPr>
        <w:pStyle w:val="ConsPlusNormal"/>
        <w:jc w:val="right"/>
      </w:pPr>
      <w:r>
        <w:t>здравоохранения Российской Федерации</w:t>
      </w:r>
    </w:p>
    <w:p w:rsidR="002F5971" w:rsidRDefault="002F5971">
      <w:pPr>
        <w:pStyle w:val="ConsPlusNormal"/>
        <w:jc w:val="right"/>
      </w:pPr>
      <w:r>
        <w:t>от 31 октября 2012 г. N 561н</w:t>
      </w:r>
    </w:p>
    <w:p w:rsidR="002F5971" w:rsidRDefault="002F5971">
      <w:pPr>
        <w:pStyle w:val="ConsPlusNormal"/>
        <w:ind w:firstLine="540"/>
        <w:jc w:val="both"/>
      </w:pPr>
    </w:p>
    <w:p w:rsidR="002F5971" w:rsidRDefault="002F5971">
      <w:pPr>
        <w:pStyle w:val="ConsPlusNormal"/>
        <w:jc w:val="center"/>
      </w:pPr>
      <w:bookmarkStart w:id="5" w:name="P353"/>
      <w:bookmarkEnd w:id="5"/>
      <w:r>
        <w:t>СТАНДАРТ ОСНАЩЕНИЯ ДЕТСКОГО УРОАНДРОЛОГИЧЕСКОГО ОТДЕЛЕНИЯ</w:t>
      </w:r>
    </w:p>
    <w:p w:rsidR="002F5971" w:rsidRDefault="002F5971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480"/>
        <w:gridCol w:w="1920"/>
      </w:tblGrid>
      <w:tr w:rsidR="002F5971">
        <w:trPr>
          <w:trHeight w:val="225"/>
        </w:trPr>
        <w:tc>
          <w:tcPr>
            <w:tcW w:w="84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 N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48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      Наименование оборудования (оснащения)        </w:t>
            </w:r>
          </w:p>
        </w:tc>
        <w:tc>
          <w:tcPr>
            <w:tcW w:w="1920" w:type="dxa"/>
          </w:tcPr>
          <w:p w:rsidR="002F5971" w:rsidRDefault="002F5971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     шт.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Функциональная кровать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Кроватка для детей грудного возраста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Кроватка с подогревом или матрасик для обогрева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Пеленальный стол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Прикроватный столик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по числу 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   кроватей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Тумба прикроватная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по числу 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   кроватей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proofErr w:type="gramStart"/>
            <w:r>
              <w:t>Стойка   эндоскопическая   универсальная   (монитор,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t xml:space="preserve">видеокамера, источник света, электрокоагулятор)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Наркозный аппарат типовой для детей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Кресло урологическое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Урофлоуметр с принтером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Цистоскоп смотровой, размер N 6 - 14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Цистоскоп операционный, размер N 6 - 12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Цистоуретероскоп гибкий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Уретерореноскоп жесткий, размер N 4,5 - 6, 6 - 7,5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Нефроскоп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Одноразовые стерильные  наборы   для  нефростомии  </w:t>
            </w:r>
            <w:proofErr w:type="gramStart"/>
            <w:r>
              <w:t>с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lastRenderedPageBreak/>
              <w:t xml:space="preserve">нефростомическими трубками, размер N 8 - 15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lastRenderedPageBreak/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lastRenderedPageBreak/>
              <w:t xml:space="preserve">17.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Мочеточниковые катетеры, размер N 4 - 6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>Одноразовые стерильные  катетеры Фоли, размер N 6  -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14 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19.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Наборы </w:t>
            </w:r>
            <w:proofErr w:type="gramStart"/>
            <w:r>
              <w:t>низких</w:t>
            </w:r>
            <w:proofErr w:type="gramEnd"/>
            <w:r>
              <w:t xml:space="preserve"> универсальных стентов, размер  N  4  -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10 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Наборы </w:t>
            </w:r>
            <w:proofErr w:type="gramStart"/>
            <w:r>
              <w:t>высоких</w:t>
            </w:r>
            <w:proofErr w:type="gramEnd"/>
            <w:r>
              <w:t xml:space="preserve"> универсальных стентов, размер N  4  -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10  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Набор уретральных бужей (жестких)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Набор уретральных бужей (мягких)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Набор телескопических дилятирующих бужей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Негатоскоп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Наборы для биопсии почки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26.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>Одноразовые   стерильные   наборы   для   троакарной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эпицистостомии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27.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Кресло-каталка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28.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Тележка для перевозки больных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29.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Тележка грузовая межкорпусная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30.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Переносной набор для реанимации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31.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>Передвижной аппарат для ультразвуковых  исследований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с набором датчиков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32.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Стол перевязочный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33.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Стол инструментальный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5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34.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Сейф для хранения лекарственных средств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35.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Инфузомат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 на 10 коек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36.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Перфузор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1 на 10 коек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37.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Тонометр с манжетой для детей до года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по числу 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    врачей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38.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>Бактерицидный  облучатель  воздуха,  в   том   числе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переносной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по числу   </w:t>
            </w:r>
          </w:p>
          <w:p w:rsidR="002F5971" w:rsidRDefault="002F5971">
            <w:pPr>
              <w:pStyle w:val="ConsPlusNonformat"/>
              <w:jc w:val="both"/>
            </w:pPr>
            <w:r>
              <w:t xml:space="preserve">    палат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39.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Бестеневая лампа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40.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Электронные весы для детей до 1 года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41.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Весы 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42.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Ростомер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43.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Термометр медицинский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числу коек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44.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Емкость для сбора бытовых и медицинских отходов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  <w:tr w:rsidR="002F5971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45.  </w:t>
            </w:r>
          </w:p>
        </w:tc>
        <w:tc>
          <w:tcPr>
            <w:tcW w:w="648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Емкость для дезинфекции инструментария  и  </w:t>
            </w:r>
            <w:proofErr w:type="gramStart"/>
            <w:r>
              <w:t>расходных</w:t>
            </w:r>
            <w:proofErr w:type="gramEnd"/>
          </w:p>
          <w:p w:rsidR="002F5971" w:rsidRDefault="002F5971">
            <w:pPr>
              <w:pStyle w:val="ConsPlusNonformat"/>
              <w:jc w:val="both"/>
            </w:pPr>
            <w:r>
              <w:t xml:space="preserve">материалов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F5971" w:rsidRDefault="002F5971">
            <w:pPr>
              <w:pStyle w:val="ConsPlusNonformat"/>
              <w:jc w:val="both"/>
            </w:pPr>
            <w:r>
              <w:t xml:space="preserve">по требованию </w:t>
            </w:r>
          </w:p>
        </w:tc>
      </w:tr>
    </w:tbl>
    <w:p w:rsidR="002F5971" w:rsidRDefault="002F5971">
      <w:pPr>
        <w:pStyle w:val="ConsPlusNormal"/>
        <w:jc w:val="both"/>
      </w:pPr>
    </w:p>
    <w:p w:rsidR="002F5971" w:rsidRDefault="002F5971">
      <w:pPr>
        <w:pStyle w:val="ConsPlusNormal"/>
        <w:jc w:val="both"/>
      </w:pPr>
    </w:p>
    <w:p w:rsidR="002F5971" w:rsidRDefault="002F59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F0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2F5971"/>
    <w:rsid w:val="00055BE7"/>
    <w:rsid w:val="002C7B3D"/>
    <w:rsid w:val="002F5971"/>
    <w:rsid w:val="00531BEA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9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59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9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8936DF721DF6B533E60F8C8F0F144FD2ECF0B2C777F1C1A79FCCAC32054540067B813EE155A31FHDZ4H" TargetMode="External"/><Relationship Id="rId13" Type="http://schemas.openxmlformats.org/officeDocument/2006/relationships/hyperlink" Target="consultantplus://offline/ref=EA8936DF721DF6B533E60F8C8F0F144FD2EFFDBDC176F1C1A79FCCAC32054540067B813EE155A31EHDZDH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8936DF721DF6B533E60F8C8F0F144FD2EFF2B9C072F1C1A79FCCAC32H0Z5H" TargetMode="External"/><Relationship Id="rId12" Type="http://schemas.openxmlformats.org/officeDocument/2006/relationships/hyperlink" Target="consultantplus://offline/ref=EA8936DF721DF6B533E60F8C8F0F144FD2EDF7BCC774F1C1A79FCCAC32054540067B813EE155A31FHDZ4H" TargetMode="External"/><Relationship Id="rId17" Type="http://schemas.openxmlformats.org/officeDocument/2006/relationships/hyperlink" Target="consultantplus://offline/ref=EA8936DF721DF6B533E60F8C8F0F144FD2EFFDBDC176F1C1A79FCCAC32054540067B813EE155A31EHDZ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A8936DF721DF6B533E60F8C8F0F144FD2EFFDBDC176F1C1A79FCCAC32054540067B813EE155A31EHDZ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8936DF721DF6B533E60F8C8F0F144FD2EDF7BEC67AF1C1A79FCCAC32H0Z5H" TargetMode="External"/><Relationship Id="rId11" Type="http://schemas.openxmlformats.org/officeDocument/2006/relationships/hyperlink" Target="consultantplus://offline/ref=EA8936DF721DF6B533E60F8C8F0F144FD2EFF0B3C07AF1C1A79FCCAC32054540067B813EE155A31FHDZ4H" TargetMode="External"/><Relationship Id="rId5" Type="http://schemas.openxmlformats.org/officeDocument/2006/relationships/hyperlink" Target="consultantplus://offline/ref=EA8936DF721DF6B533E60F8C8F0F144FD1ECF3BBC07AF1C1A79FCCAC32054540067B813EE155A017HDZCH" TargetMode="External"/><Relationship Id="rId15" Type="http://schemas.openxmlformats.org/officeDocument/2006/relationships/hyperlink" Target="consultantplus://offline/ref=EA8936DF721DF6B533E60F8C8F0F144FD1ECF0B2C271F1C1A79FCCAC32H0Z5H" TargetMode="External"/><Relationship Id="rId10" Type="http://schemas.openxmlformats.org/officeDocument/2006/relationships/hyperlink" Target="consultantplus://offline/ref=EA8936DF721DF6B533E60F8C8F0F144FD2E5F0B3C17BF1C1A79FCCAC32054540067B813EE155A31FHDZ6H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A8936DF721DF6B533E60F8C8F0F144FD2EDF5BCC474F1C1A79FCCAC32054540067B813EE155A31DHDZ1H" TargetMode="External"/><Relationship Id="rId14" Type="http://schemas.openxmlformats.org/officeDocument/2006/relationships/hyperlink" Target="consultantplus://offline/ref=EA8936DF721DF6B533E60F8C8F0F144FD2ECF0B2C777F1C1A79FCCAC32054540067B813EE155A31FHDZ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4603</Words>
  <Characters>26238</Characters>
  <Application>Microsoft Office Word</Application>
  <DocSecurity>0</DocSecurity>
  <Lines>218</Lines>
  <Paragraphs>61</Paragraphs>
  <ScaleCrop>false</ScaleCrop>
  <Company/>
  <LinksUpToDate>false</LinksUpToDate>
  <CharactersWithSpaces>30780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2017-07-28T07:25:00Z</dcterms:created>
  <dcterms:modified xsi:type="dcterms:W3CDTF">2017-07-28T07:28:00Z</dcterms:modified>
</cp:coreProperties>
</file>