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2D" w:rsidRDefault="00647355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E6587">
        <w:rPr>
          <w:rFonts w:ascii="Times New Roman" w:hAnsi="Times New Roman" w:cs="Times New Roman"/>
          <w:sz w:val="24"/>
          <w:szCs w:val="24"/>
        </w:rPr>
        <w:t>№ 1</w:t>
      </w:r>
    </w:p>
    <w:p w:rsidR="00647355" w:rsidRDefault="00647355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E6587" w:rsidRDefault="001E6587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здравоохранения</w:t>
      </w:r>
    </w:p>
    <w:p w:rsidR="001E6587" w:rsidRDefault="001E6587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647355" w:rsidRDefault="00647355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E6587" w:rsidRDefault="001E6587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3D7D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1E6587" w:rsidRDefault="001E6587" w:rsidP="001E6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6DF2" w:rsidRPr="006C6DF2" w:rsidRDefault="006C6DF2" w:rsidP="001E6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DF2">
        <w:rPr>
          <w:rFonts w:ascii="Times New Roman" w:hAnsi="Times New Roman"/>
          <w:b/>
          <w:sz w:val="28"/>
          <w:szCs w:val="28"/>
        </w:rPr>
        <w:t>Р</w:t>
      </w:r>
      <w:r w:rsidR="00DA0C7C" w:rsidRPr="006C6DF2">
        <w:rPr>
          <w:rFonts w:ascii="Times New Roman" w:hAnsi="Times New Roman"/>
          <w:b/>
          <w:sz w:val="28"/>
          <w:szCs w:val="28"/>
        </w:rPr>
        <w:t>екомендации по организации работы приёмного отделения</w:t>
      </w:r>
    </w:p>
    <w:p w:rsidR="001E6587" w:rsidRDefault="00DA0C7C" w:rsidP="001E6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DF2">
        <w:rPr>
          <w:rFonts w:ascii="Times New Roman" w:hAnsi="Times New Roman"/>
          <w:b/>
          <w:sz w:val="28"/>
          <w:szCs w:val="28"/>
        </w:rPr>
        <w:t xml:space="preserve"> (приёмного покоя) в медицинских организациях, подведомственных комитету здравоохранения Волгоградской области</w:t>
      </w:r>
    </w:p>
    <w:p w:rsidR="006C6DF2" w:rsidRPr="006C6DF2" w:rsidRDefault="006C6DF2" w:rsidP="001E6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1D" w:rsidRDefault="00BF1E19" w:rsidP="002F3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21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F321D" w:rsidRPr="00C01995" w:rsidRDefault="00C01995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Приемное отделение (приёмный покой) является структурным                            подразделением медицинской организации и располагается в </w:t>
      </w:r>
      <w:r w:rsidR="009731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корпусе,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где сосредоточены основные ресурсы медицинской организации (отделения: хирургии, реанимации, операционные, диагностические подразделения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т.д.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C01995" w:rsidRPr="00C01995" w:rsidRDefault="00C01995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Приемное отделение (приёмный покой) в своей деятельности взаимодействует со всеми структурными подразделениями медицинской организации и осуществляет свою деятельность в соответствии с действующими нормативными правовыми актами в сфере здравоохранения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01995" w:rsidRPr="009731EC" w:rsidRDefault="009731EC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 принципом работы приемного отделения (приёмного покоя) является ответственность за жизнь и здоровье пациентов. В приемном отделении должны быть приняты все меры для своевременного                                     уточнения (установления) диагноза и определения дальнейшей тактики лечения (госпитализация, наблюдения в амбулаторно-поликлиническом учреждении, перевод в другую медицинскую организацию)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731EC" w:rsidRPr="009731EC" w:rsidRDefault="009731EC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Штатное расписание и структура приемного отделения (приёмного покоя) устанавливаются руководителем медицинской организации, исходя из объема проводимой лечебно-диагностической работы, численности обслуживаемого населения, рекомендуемых штатных нормативов.</w:t>
      </w:r>
    </w:p>
    <w:p w:rsidR="009731EC" w:rsidRPr="009731EC" w:rsidRDefault="009731EC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Обязанности врачебного персонала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специалистов со средним медицинским образованием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младшего медицинского персонала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приемного отделения (приёмного покоя) устанавливаются должно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стными инструкциями.</w:t>
      </w:r>
    </w:p>
    <w:p w:rsidR="009731EC" w:rsidRPr="009731EC" w:rsidRDefault="009731EC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Деятельность приемного отделения (приёмного покоя) осуществляется в круглосуточном режиме, включая выходные и праздничные дни. Непосредственный контроль за организацией работы приемного отделения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(приёмного покоя)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заместитель главного врача по медицинской части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731EC" w:rsidRPr="00CC399C" w:rsidRDefault="00437AE0" w:rsidP="00A1101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вечернее и ночное время, выходные и праздничные дни непосредственное руководство приемным отделением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(приёмным покоем)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госпитализацией пациентов осуществляет ответственный дежурный врач медицинской 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C399C" w:rsidRDefault="00CC399C" w:rsidP="00CC39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99C" w:rsidRPr="00CC399C" w:rsidRDefault="00CC399C" w:rsidP="00CC39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1EC" w:rsidRPr="00C01995" w:rsidRDefault="009731EC" w:rsidP="00A1101D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7B8" w:rsidRPr="00533E61" w:rsidRDefault="00BF1E19" w:rsidP="00A110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50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7B8" w:rsidRPr="00533E61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2733B0">
        <w:rPr>
          <w:rFonts w:ascii="Times New Roman" w:hAnsi="Times New Roman" w:cs="Times New Roman"/>
          <w:b/>
          <w:sz w:val="28"/>
          <w:szCs w:val="28"/>
        </w:rPr>
        <w:t>задачи</w:t>
      </w:r>
      <w:r w:rsidR="00533E61" w:rsidRPr="00533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7B8" w:rsidRPr="00533E61">
        <w:rPr>
          <w:rFonts w:ascii="Times New Roman" w:hAnsi="Times New Roman" w:cs="Times New Roman"/>
          <w:b/>
          <w:sz w:val="28"/>
          <w:szCs w:val="28"/>
        </w:rPr>
        <w:t>работы приёмного отделения (приёмного покоя).</w:t>
      </w:r>
    </w:p>
    <w:p w:rsidR="00BF37B8" w:rsidRDefault="00BF37B8" w:rsidP="00A1101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06">
        <w:rPr>
          <w:rFonts w:ascii="Times New Roman" w:hAnsi="Times New Roman" w:cs="Times New Roman"/>
          <w:sz w:val="28"/>
          <w:szCs w:val="28"/>
        </w:rPr>
        <w:t xml:space="preserve">Организация и обеспечение качественной </w:t>
      </w:r>
      <w:r w:rsidR="00BF1E19">
        <w:rPr>
          <w:rFonts w:ascii="Times New Roman" w:hAnsi="Times New Roman" w:cs="Times New Roman"/>
          <w:sz w:val="28"/>
          <w:szCs w:val="28"/>
        </w:rPr>
        <w:t xml:space="preserve">экстренной, неотложной и плановой </w:t>
      </w:r>
      <w:r w:rsidRPr="004C1D06">
        <w:rPr>
          <w:rFonts w:ascii="Times New Roman" w:hAnsi="Times New Roman" w:cs="Times New Roman"/>
          <w:sz w:val="28"/>
          <w:szCs w:val="28"/>
        </w:rPr>
        <w:t>медицинской помощи пациентам</w:t>
      </w:r>
      <w:r w:rsidR="00BF1E19">
        <w:rPr>
          <w:rFonts w:ascii="Times New Roman" w:hAnsi="Times New Roman" w:cs="Times New Roman"/>
          <w:sz w:val="28"/>
          <w:szCs w:val="28"/>
        </w:rPr>
        <w:t xml:space="preserve">, </w:t>
      </w:r>
      <w:r w:rsidRPr="004C1D06">
        <w:rPr>
          <w:rFonts w:ascii="Times New Roman" w:hAnsi="Times New Roman" w:cs="Times New Roman"/>
          <w:sz w:val="28"/>
          <w:szCs w:val="28"/>
        </w:rPr>
        <w:t xml:space="preserve">в том числе обеспечение преемственности с амбулаторно-поликлиническими учреждениями в осуществлении плановой госпитализации.  </w:t>
      </w:r>
    </w:p>
    <w:p w:rsidR="00BF37B8" w:rsidRDefault="00BF37B8" w:rsidP="00A1101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санитарно-</w:t>
      </w:r>
      <w:r w:rsidR="00646B9E">
        <w:rPr>
          <w:rFonts w:ascii="Times New Roman" w:hAnsi="Times New Roman" w:cs="Times New Roman"/>
          <w:sz w:val="28"/>
          <w:szCs w:val="28"/>
        </w:rPr>
        <w:t>эпидемиологического</w:t>
      </w:r>
      <w:r w:rsidRPr="00BF37B8">
        <w:rPr>
          <w:rFonts w:ascii="Times New Roman" w:hAnsi="Times New Roman" w:cs="Times New Roman"/>
          <w:sz w:val="28"/>
          <w:szCs w:val="28"/>
        </w:rPr>
        <w:t xml:space="preserve"> режима и обеспечение мероприятий по предупреждению заноса и</w:t>
      </w:r>
      <w:r w:rsidR="00646B9E">
        <w:rPr>
          <w:rFonts w:ascii="Times New Roman" w:hAnsi="Times New Roman" w:cs="Times New Roman"/>
          <w:sz w:val="28"/>
          <w:szCs w:val="28"/>
        </w:rPr>
        <w:t xml:space="preserve"> </w:t>
      </w:r>
      <w:r w:rsidRPr="00BF37B8">
        <w:rPr>
          <w:rFonts w:ascii="Times New Roman" w:hAnsi="Times New Roman" w:cs="Times New Roman"/>
          <w:sz w:val="28"/>
          <w:szCs w:val="28"/>
        </w:rPr>
        <w:t>распространения инфекционных заболеваний</w:t>
      </w:r>
      <w:r w:rsidR="00646B9E">
        <w:rPr>
          <w:rFonts w:ascii="Times New Roman" w:hAnsi="Times New Roman" w:cs="Times New Roman"/>
          <w:sz w:val="28"/>
          <w:szCs w:val="28"/>
        </w:rPr>
        <w:t>.</w:t>
      </w:r>
    </w:p>
    <w:p w:rsidR="00BF37B8" w:rsidRDefault="00BF37B8" w:rsidP="00A1101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B8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533E61" w:rsidRPr="00BF37B8">
        <w:rPr>
          <w:rFonts w:ascii="Times New Roman" w:hAnsi="Times New Roman" w:cs="Times New Roman"/>
          <w:sz w:val="28"/>
          <w:szCs w:val="28"/>
        </w:rPr>
        <w:t>и </w:t>
      </w:r>
      <w:r w:rsidR="00533E61">
        <w:rPr>
          <w:rFonts w:ascii="Times New Roman" w:hAnsi="Times New Roman" w:cs="Times New Roman"/>
          <w:sz w:val="28"/>
          <w:szCs w:val="28"/>
        </w:rPr>
        <w:t>ведение</w:t>
      </w:r>
      <w:r w:rsidRPr="00BF37B8">
        <w:rPr>
          <w:rFonts w:ascii="Times New Roman" w:hAnsi="Times New Roman" w:cs="Times New Roman"/>
          <w:sz w:val="28"/>
          <w:szCs w:val="28"/>
        </w:rPr>
        <w:t xml:space="preserve"> установленной медицинской и учетно</w:t>
      </w:r>
      <w:r w:rsidR="00533E61">
        <w:rPr>
          <w:rFonts w:ascii="Times New Roman" w:hAnsi="Times New Roman" w:cs="Times New Roman"/>
          <w:sz w:val="28"/>
          <w:szCs w:val="28"/>
        </w:rPr>
        <w:t>-</w:t>
      </w:r>
      <w:r w:rsidRPr="00BF37B8">
        <w:rPr>
          <w:rFonts w:ascii="Times New Roman" w:hAnsi="Times New Roman" w:cs="Times New Roman"/>
          <w:sz w:val="28"/>
          <w:szCs w:val="28"/>
        </w:rPr>
        <w:t xml:space="preserve">отчетной документации. </w:t>
      </w:r>
    </w:p>
    <w:p w:rsidR="00BF37B8" w:rsidRPr="00BF37B8" w:rsidRDefault="00BF37B8" w:rsidP="00A1101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B8">
        <w:rPr>
          <w:rFonts w:ascii="Times New Roman" w:hAnsi="Times New Roman" w:cs="Times New Roman"/>
          <w:sz w:val="28"/>
          <w:szCs w:val="28"/>
        </w:rPr>
        <w:t xml:space="preserve">Поддержание постоянной готовности отделения к работе </w:t>
      </w:r>
      <w:r w:rsidR="00533E61">
        <w:rPr>
          <w:rFonts w:ascii="Times New Roman" w:hAnsi="Times New Roman" w:cs="Times New Roman"/>
          <w:sz w:val="28"/>
          <w:szCs w:val="28"/>
        </w:rPr>
        <w:t>в условиях воз</w:t>
      </w:r>
      <w:r w:rsidRPr="00BF37B8">
        <w:rPr>
          <w:rFonts w:ascii="Times New Roman" w:hAnsi="Times New Roman" w:cs="Times New Roman"/>
          <w:sz w:val="28"/>
          <w:szCs w:val="28"/>
        </w:rPr>
        <w:t>никновения чрезвычайных ситуаций.</w:t>
      </w:r>
    </w:p>
    <w:p w:rsidR="00BF37B8" w:rsidRDefault="00BF37B8" w:rsidP="00A1101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7B8">
        <w:rPr>
          <w:rFonts w:ascii="Times New Roman" w:hAnsi="Times New Roman" w:cs="Times New Roman"/>
          <w:sz w:val="28"/>
          <w:szCs w:val="28"/>
        </w:rPr>
        <w:t xml:space="preserve">Соблюдение персоналом норм </w:t>
      </w:r>
      <w:r w:rsidR="00533E61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BF37B8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533E61" w:rsidRPr="00BF37B8">
        <w:rPr>
          <w:rFonts w:ascii="Times New Roman" w:hAnsi="Times New Roman" w:cs="Times New Roman"/>
          <w:sz w:val="28"/>
          <w:szCs w:val="28"/>
        </w:rPr>
        <w:t>и </w:t>
      </w:r>
      <w:r w:rsidR="00533E61">
        <w:rPr>
          <w:rFonts w:ascii="Times New Roman" w:hAnsi="Times New Roman" w:cs="Times New Roman"/>
          <w:sz w:val="28"/>
          <w:szCs w:val="28"/>
        </w:rPr>
        <w:t>деонтологии</w:t>
      </w:r>
      <w:r w:rsidRPr="00BF37B8">
        <w:rPr>
          <w:rFonts w:ascii="Times New Roman" w:hAnsi="Times New Roman" w:cs="Times New Roman"/>
          <w:sz w:val="28"/>
          <w:szCs w:val="28"/>
        </w:rPr>
        <w:t>, высокого уровня трудовой дисциплины</w:t>
      </w:r>
      <w:r w:rsidR="00533E61">
        <w:rPr>
          <w:rFonts w:ascii="Times New Roman" w:hAnsi="Times New Roman" w:cs="Times New Roman"/>
          <w:sz w:val="28"/>
          <w:szCs w:val="28"/>
        </w:rPr>
        <w:t>.</w:t>
      </w:r>
    </w:p>
    <w:p w:rsidR="00533E61" w:rsidRDefault="00533E61" w:rsidP="00A1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E19" w:rsidRPr="00BF1E19" w:rsidRDefault="00AC73DA" w:rsidP="00A110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</w:t>
      </w:r>
      <w:r w:rsidR="005058F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</w:t>
      </w:r>
      <w:r w:rsidR="00BF1E19" w:rsidRPr="00BF1E1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Основные функции приёмного отделения (приёмного покоя).</w:t>
      </w:r>
    </w:p>
    <w:p w:rsidR="00BF1E19" w:rsidRPr="00175652" w:rsidRDefault="008B5228" w:rsidP="00A1101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5652" w:rsidRPr="00E704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Прием, осмотр и обследование пациентов, поступивших </w:t>
      </w:r>
      <w:r w:rsidR="001756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175652" w:rsidRPr="00E704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обратившихся) в приемное отделение (приёмный покой). </w:t>
      </w:r>
      <w:r w:rsidR="00175652" w:rsidRPr="00E70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пациентов по характеру, тяжести и профилю заболевания</w:t>
      </w:r>
      <w:r w:rsidR="00175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3DA" w:rsidRDefault="00AC73DA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необходимых диагностических лабораторных и инструментальных исследований пациентам, наблюдение за пациентами, находящимися в приемном отделении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(приёмном покое) 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выяснения диагноза (при подозрении на инфекционное заболевание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изоляторе).</w:t>
      </w:r>
    </w:p>
    <w:p w:rsidR="00AC73DA" w:rsidRDefault="00AC73DA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677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Оформление и ведение учетно-отчетной медицинской документации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предусмотренной нормативной документацией.</w:t>
      </w:r>
    </w:p>
    <w:p w:rsidR="003D04D0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 Определение вида транспортировки и транспортировка пациентов в отделения медицинской организации.</w:t>
      </w:r>
    </w:p>
    <w:p w:rsidR="00AC73DA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8D5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 госпитализированных пациентов, а также пациентов, получивших в приемном отделении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(приёмном покое)</w:t>
      </w:r>
      <w:r w:rsidR="00AC73DA" w:rsidRPr="008D5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амбулаторную помощь, включая случаи отказа в госпитализации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C73DA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90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движении пациентов и равномерная загрузка отделений согласно профилю</w:t>
      </w:r>
      <w:r w:rsidR="00AC7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73DA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C7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5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3DA" w:rsidRPr="00314A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 госпитализированных пациентов, а также пациентов, получивших в приемном отделении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(приёмном покое)</w:t>
      </w:r>
      <w:r w:rsidR="00AC73DA" w:rsidRPr="00314A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амбулаторную помощь, включая случаи отказа в госпитализации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C73DA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AC73DA" w:rsidRPr="00EC4C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медицинского освидетельствования на состояние опьянения</w:t>
      </w:r>
      <w:r w:rsidR="00782B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(алкогольного, наркотического, токсического)</w:t>
      </w:r>
      <w:r w:rsidR="00AC73DA" w:rsidRPr="00EC4C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оформление его результатов (при наличии лицензии)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требованиями нормативных документов.</w:t>
      </w:r>
    </w:p>
    <w:p w:rsidR="00AC73DA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F143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Передача </w:t>
      </w:r>
      <w:r w:rsidR="00CC39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необходимой </w:t>
      </w:r>
      <w:r w:rsidR="00AC73DA" w:rsidRPr="00F143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информации в установленном порядке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организации и ведомства в соответствии с требованиями нормативных документов.</w:t>
      </w:r>
    </w:p>
    <w:p w:rsidR="00AC73DA" w:rsidRDefault="003D04D0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C73DA" w:rsidRPr="000D21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Обеспечение мероприятий по выявлению и предупреждению распространения инфекционных заболеваний среди пациентов и персонала, </w:t>
      </w:r>
      <w:r w:rsidR="00AC73DA" w:rsidRPr="000D21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изоляция инфекционных больных (первично поступивших) для дальнейшего перевода в специализированный стационар, проведение санитарной обработки госпитализируемых пациентов (по показаниям).</w:t>
      </w:r>
    </w:p>
    <w:p w:rsidR="00AC73DA" w:rsidRDefault="008B5228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3D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655F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 на хранение личных вещей и ценностей госпитализируемых пациентов с оформлением описи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75652" w:rsidRPr="003D04D0" w:rsidRDefault="003D04D0" w:rsidP="00A11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12.</w:t>
      </w:r>
      <w:r w:rsidR="00AC73DA" w:rsidRPr="003D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Поддержание постоянной готовности приёмного отделения (приёмного покоя) к работе в условиях возникновения чрезвычайных ситуаций и при выявлении пациентов с особо опасными инфекциями</w:t>
      </w:r>
      <w:r w:rsidR="008B5228" w:rsidRPr="003D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F1E19" w:rsidRPr="00BF1E19" w:rsidRDefault="00BF1E19" w:rsidP="00A11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19" w:rsidRDefault="003D04D0" w:rsidP="00A110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4D0">
        <w:rPr>
          <w:rFonts w:ascii="Times New Roman" w:hAnsi="Times New Roman" w:cs="Times New Roman"/>
          <w:b/>
          <w:sz w:val="28"/>
          <w:szCs w:val="28"/>
        </w:rPr>
        <w:t>Устройство приёмного отделения (приёмного покоя).</w:t>
      </w:r>
    </w:p>
    <w:p w:rsidR="00CA4C47" w:rsidRDefault="003C057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5205">
        <w:rPr>
          <w:rFonts w:ascii="Times New Roman" w:hAnsi="Times New Roman" w:cs="Times New Roman"/>
          <w:sz w:val="28"/>
          <w:szCs w:val="28"/>
        </w:rPr>
        <w:t xml:space="preserve"> </w:t>
      </w:r>
      <w:r w:rsidR="001C0B13">
        <w:rPr>
          <w:rFonts w:ascii="Times New Roman" w:hAnsi="Times New Roman" w:cs="Times New Roman"/>
          <w:sz w:val="28"/>
          <w:szCs w:val="28"/>
        </w:rPr>
        <w:t xml:space="preserve">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Приемное отделение</w:t>
      </w:r>
      <w:r w:rsidR="008D5205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(приёмный покой)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 быть доступно </w:t>
      </w:r>
      <w:r w:rsidR="008D5205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подъезда т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ранспорта с возможностью разъезда машин.</w:t>
      </w:r>
    </w:p>
    <w:p w:rsidR="00CA4C47" w:rsidRDefault="00CA4C47" w:rsidP="00A1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  </w:t>
      </w:r>
      <w:r w:rsidR="00985F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Следует предусмотреть н</w:t>
      </w:r>
      <w:r>
        <w:rPr>
          <w:rFonts w:ascii="Times New Roman" w:hAnsi="Times New Roman" w:cs="Times New Roman"/>
          <w:sz w:val="28"/>
          <w:szCs w:val="28"/>
        </w:rPr>
        <w:t>аличие п</w:t>
      </w:r>
      <w:r w:rsidRPr="00B839B1">
        <w:rPr>
          <w:rFonts w:ascii="Times New Roman" w:hAnsi="Times New Roman" w:cs="Times New Roman"/>
          <w:sz w:val="28"/>
          <w:szCs w:val="28"/>
        </w:rPr>
        <w:t>ротивоскользящи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39B1">
        <w:rPr>
          <w:rFonts w:ascii="Times New Roman" w:hAnsi="Times New Roman" w:cs="Times New Roman"/>
          <w:sz w:val="28"/>
          <w:szCs w:val="28"/>
        </w:rPr>
        <w:t xml:space="preserve"> покрыти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39B1">
        <w:rPr>
          <w:rFonts w:ascii="Times New Roman" w:hAnsi="Times New Roman" w:cs="Times New Roman"/>
          <w:sz w:val="28"/>
          <w:szCs w:val="28"/>
        </w:rPr>
        <w:t xml:space="preserve"> на входе в </w:t>
      </w:r>
      <w:r>
        <w:rPr>
          <w:rFonts w:ascii="Times New Roman" w:hAnsi="Times New Roman" w:cs="Times New Roman"/>
          <w:sz w:val="28"/>
          <w:szCs w:val="28"/>
        </w:rPr>
        <w:t>приёмное отделение (приёмный покой) медицинской организации</w:t>
      </w:r>
      <w:r w:rsidRPr="00B839B1">
        <w:rPr>
          <w:rFonts w:ascii="Times New Roman" w:hAnsi="Times New Roman" w:cs="Times New Roman"/>
          <w:sz w:val="28"/>
          <w:szCs w:val="28"/>
        </w:rPr>
        <w:t>, на ступенях лестниц, на пандусах, комбинирован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839B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39B1">
        <w:rPr>
          <w:rFonts w:ascii="Times New Roman" w:hAnsi="Times New Roman" w:cs="Times New Roman"/>
          <w:sz w:val="28"/>
          <w:szCs w:val="28"/>
        </w:rPr>
        <w:t xml:space="preserve"> с контрастными элементами, выполняю</w:t>
      </w:r>
      <w:r>
        <w:rPr>
          <w:rFonts w:ascii="Times New Roman" w:hAnsi="Times New Roman" w:cs="Times New Roman"/>
          <w:sz w:val="28"/>
          <w:szCs w:val="28"/>
        </w:rPr>
        <w:t>щими</w:t>
      </w:r>
      <w:r w:rsidRPr="00B839B1">
        <w:rPr>
          <w:rFonts w:ascii="Times New Roman" w:hAnsi="Times New Roman" w:cs="Times New Roman"/>
          <w:sz w:val="28"/>
          <w:szCs w:val="28"/>
        </w:rPr>
        <w:t xml:space="preserve"> роль предупреждающих 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13E" w:rsidRDefault="001C0B13" w:rsidP="00A11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8D5205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3E" w:rsidRPr="00C8613E">
        <w:rPr>
          <w:rFonts w:ascii="Times New Roman" w:hAnsi="Times New Roman" w:cs="Times New Roman"/>
          <w:color w:val="000000"/>
          <w:sz w:val="28"/>
          <w:szCs w:val="28"/>
        </w:rPr>
        <w:t>Приемные отделения</w:t>
      </w:r>
      <w:r w:rsidR="00E65496">
        <w:rPr>
          <w:rFonts w:ascii="Times New Roman" w:hAnsi="Times New Roman" w:cs="Times New Roman"/>
          <w:color w:val="000000"/>
          <w:sz w:val="28"/>
          <w:szCs w:val="28"/>
        </w:rPr>
        <w:t xml:space="preserve"> (приёмные покои)</w:t>
      </w:r>
      <w:r w:rsidR="00C8613E" w:rsidRPr="00C8613E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="00C8613E">
        <w:rPr>
          <w:rFonts w:ascii="Times New Roman" w:hAnsi="Times New Roman" w:cs="Times New Roman"/>
          <w:color w:val="000000"/>
          <w:sz w:val="28"/>
          <w:szCs w:val="28"/>
        </w:rPr>
        <w:t xml:space="preserve"> педиатрического</w:t>
      </w:r>
      <w:r w:rsidR="00C8613E" w:rsidRPr="00C8613E">
        <w:rPr>
          <w:rFonts w:ascii="Times New Roman" w:hAnsi="Times New Roman" w:cs="Times New Roman"/>
          <w:color w:val="000000"/>
          <w:sz w:val="28"/>
          <w:szCs w:val="28"/>
        </w:rPr>
        <w:t>, акушерского, инфекционного, кожно-венерологического, туберкулезного, психиатрического (психосоматического) отделений должны быть автономными</w:t>
      </w:r>
      <w:r w:rsidR="00C861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043D" w:rsidRDefault="00FE043D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Устройство приёмного отделения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(приёмного покоя)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медицинской организации зависит от профиля стационара, а также от уровня оказания медицинской помощи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0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E043D" w:rsidRDefault="00FE043D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 Как правило в состав приёмного отделения (приёмного покоя) входят следующие помещения:</w:t>
      </w:r>
    </w:p>
    <w:p w:rsidR="00FE043D" w:rsidRDefault="00FE043D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 </w:t>
      </w:r>
      <w:r w:rsidRPr="00FE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ожидания (в нём находятся </w:t>
      </w:r>
      <w:r w:rsidR="00782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</w:t>
      </w:r>
      <w:r w:rsidRPr="00FE0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нуждающиеся в постельном режиме, и сопровождающие пациентов лица). Здесь должны стоять стол и достаточное количество стульев. На стенах размещают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Pr="00FE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режиме работы лечебных отделений, часах беседы с лечащим врачом, перечне продуктов, разрешённых для передачи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пациентам</w:t>
      </w:r>
      <w:r w:rsidR="00A9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FE043D" w:rsidRPr="00747DF7" w:rsidRDefault="00FE043D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Регистратура. В этом помещении проводят регистрацию поступающих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оформление необходимой документации.</w:t>
      </w:r>
    </w:p>
    <w:p w:rsidR="00FE043D" w:rsidRPr="00747DF7" w:rsidRDefault="00FE043D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 Смотровой кабинет (один или несколько). Предназначен для врачебного осмотра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пациентов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постановки предварительного диагноза и определения вида санитарно-гигиенической обработки, необходимости антропометрии, термометрии и других исследований, например, электрокардиографии (ЭКГ) и т.д.</w:t>
      </w:r>
    </w:p>
    <w:p w:rsidR="00FE043D" w:rsidRDefault="00FE043D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747DF7"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Санпропускник с душевой (ванной) комнатой и комнатой для переодевания.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Диагностический кабинет – для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неустановленным диагнозом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Изолятор (бокс) – для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которых подозревается инфекционное заболевание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Процедурный кабинет – для оказания экстренной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.   Операционная (перевязочная) – для оказания экстренной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 </w:t>
      </w:r>
      <w:r w:rsidR="0050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Рентгенологический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5.11.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дежурного врача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Кабинет заведующего приёмным отделением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для хранения одежды поступивших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="00D63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727" w:rsidRDefault="00963727" w:rsidP="00A1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</w:t>
      </w:r>
      <w:r w:rsidR="00AD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3727">
        <w:rPr>
          <w:rFonts w:ascii="Times New Roman" w:hAnsi="Times New Roman" w:cs="Times New Roman"/>
          <w:sz w:val="28"/>
          <w:szCs w:val="28"/>
        </w:rPr>
        <w:t xml:space="preserve">В многопрофильных стационарах в приёмном отделении </w:t>
      </w:r>
      <w:r w:rsidR="001E2FC4">
        <w:rPr>
          <w:rFonts w:ascii="Times New Roman" w:hAnsi="Times New Roman" w:cs="Times New Roman"/>
          <w:sz w:val="28"/>
          <w:szCs w:val="28"/>
        </w:rPr>
        <w:t xml:space="preserve">(приёмном покое) </w:t>
      </w:r>
      <w:r w:rsidRPr="00963727">
        <w:rPr>
          <w:rFonts w:ascii="Times New Roman" w:hAnsi="Times New Roman" w:cs="Times New Roman"/>
          <w:sz w:val="28"/>
          <w:szCs w:val="28"/>
        </w:rPr>
        <w:t xml:space="preserve">могут быть также и другие кабинеты, например, травматологический, реанимационный, кардиологический (для </w:t>
      </w:r>
      <w:r w:rsidR="001E2FC4">
        <w:rPr>
          <w:rFonts w:ascii="Times New Roman" w:hAnsi="Times New Roman" w:cs="Times New Roman"/>
          <w:sz w:val="28"/>
          <w:szCs w:val="28"/>
        </w:rPr>
        <w:t>пациентов</w:t>
      </w:r>
      <w:r w:rsidRPr="00963727">
        <w:rPr>
          <w:rFonts w:ascii="Times New Roman" w:hAnsi="Times New Roman" w:cs="Times New Roman"/>
          <w:sz w:val="28"/>
          <w:szCs w:val="28"/>
        </w:rPr>
        <w:t xml:space="preserve"> с инфарктом миокарда)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BDB" w:rsidRDefault="00963727" w:rsidP="00A110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="002D1BDB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предусмотреть    </w:t>
      </w:r>
      <w:r w:rsidR="002D1BDB">
        <w:rPr>
          <w:rFonts w:ascii="Times New Roman" w:hAnsi="Times New Roman" w:cs="Times New Roman"/>
          <w:sz w:val="28"/>
          <w:szCs w:val="28"/>
        </w:rPr>
        <w:t>п</w:t>
      </w:r>
      <w:r w:rsidR="002D1BDB" w:rsidRPr="00B839B1">
        <w:rPr>
          <w:rFonts w:ascii="Times New Roman" w:hAnsi="Times New Roman" w:cs="Times New Roman"/>
          <w:sz w:val="28"/>
          <w:szCs w:val="28"/>
        </w:rPr>
        <w:t>ереоборудование санитарно-гигиеническ</w:t>
      </w:r>
      <w:r w:rsidR="002D1BDB">
        <w:rPr>
          <w:rFonts w:ascii="Times New Roman" w:hAnsi="Times New Roman" w:cs="Times New Roman"/>
          <w:sz w:val="28"/>
          <w:szCs w:val="28"/>
        </w:rPr>
        <w:t>их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2D1BDB">
        <w:rPr>
          <w:rFonts w:ascii="Times New Roman" w:hAnsi="Times New Roman" w:cs="Times New Roman"/>
          <w:sz w:val="28"/>
          <w:szCs w:val="28"/>
        </w:rPr>
        <w:t>й с учётом доступности для маломобильных групп населения</w:t>
      </w:r>
      <w:r w:rsidR="002D1BDB" w:rsidRPr="00B839B1">
        <w:rPr>
          <w:rFonts w:ascii="Times New Roman" w:hAnsi="Times New Roman" w:cs="Times New Roman"/>
          <w:sz w:val="28"/>
          <w:szCs w:val="28"/>
        </w:rPr>
        <w:t>, а именно расширение дверных проемов</w:t>
      </w:r>
      <w:r w:rsidR="002D1BDB">
        <w:rPr>
          <w:rFonts w:ascii="Times New Roman" w:hAnsi="Times New Roman" w:cs="Times New Roman"/>
          <w:sz w:val="28"/>
          <w:szCs w:val="28"/>
        </w:rPr>
        <w:t>,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D1BDB">
        <w:rPr>
          <w:rFonts w:ascii="Times New Roman" w:hAnsi="Times New Roman" w:cs="Times New Roman"/>
          <w:sz w:val="28"/>
          <w:szCs w:val="28"/>
        </w:rPr>
        <w:t>у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специализированных санитарных приборов, установк</w:t>
      </w:r>
      <w:r w:rsidR="002D1BDB">
        <w:rPr>
          <w:rFonts w:ascii="Times New Roman" w:hAnsi="Times New Roman" w:cs="Times New Roman"/>
          <w:sz w:val="28"/>
          <w:szCs w:val="28"/>
        </w:rPr>
        <w:t>у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штанг и поручней, оборудование системой вызова помощника</w:t>
      </w:r>
      <w:r w:rsidR="002D1BDB">
        <w:t>.</w:t>
      </w:r>
    </w:p>
    <w:p w:rsidR="00DD2F24" w:rsidRDefault="00963727" w:rsidP="00A1101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437A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D2F24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DD2F24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приемном отделении</w:t>
      </w:r>
      <w:r w:rsidR="001E2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(приёмном покое)</w:t>
      </w:r>
      <w:r w:rsidR="00DD2F24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 иметь резервные источники питания</w:t>
      </w:r>
      <w:r w:rsidR="00C604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горячего водоснабжения, питьевой воды, кислорода.</w:t>
      </w:r>
    </w:p>
    <w:p w:rsidR="00963727" w:rsidRDefault="00963727" w:rsidP="00A1101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63727" w:rsidRPr="005058F2" w:rsidRDefault="005058F2" w:rsidP="00A1101D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Организация рабочего процесса.</w:t>
      </w:r>
    </w:p>
    <w:p w:rsidR="00AD1BF2" w:rsidRPr="00AD1BF2" w:rsidRDefault="00AD1BF2" w:rsidP="00A1101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91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рием пациентов проводится поточным методом, исключающим возможность встречного потока поступающих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находящихся в стационаре пациентов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D1BF2" w:rsidRPr="00AD1BF2" w:rsidRDefault="00AD1BF2" w:rsidP="00A1101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приёме пациентов не должно быть никакого деления по социальному положению, все пациенты имеют право получить при необходимости квалифицированную медицинскую помощь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1BF2" w:rsidRPr="00AD1BF2" w:rsidRDefault="00AD1BF2" w:rsidP="00A1101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Деонтологические</w:t>
      </w:r>
      <w:proofErr w:type="spellEnd"/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аспекты поведения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медицинского персонала приёмного отделения (приёмного покоя)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подразумевают быстрейшее оказание медицинской помощи пациенту (вызов дежурного врача, консультантов, лаборантов,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ыстрое оформление документов,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экстренной или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неотложной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медицинской помощи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1BF2" w:rsidRDefault="00AD1BF2" w:rsidP="00A1101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предусмотреть с</w:t>
      </w:r>
      <w:r w:rsidRPr="002D1BDB">
        <w:rPr>
          <w:rStyle w:val="2"/>
          <w:rFonts w:eastAsiaTheme="minorEastAsia"/>
          <w:u w:val="none"/>
        </w:rPr>
        <w:t>опровождение маломобильных групп населения</w:t>
      </w:r>
      <w:r>
        <w:rPr>
          <w:rStyle w:val="2"/>
          <w:rFonts w:eastAsiaTheme="minorEastAsia"/>
          <w:u w:val="none"/>
        </w:rPr>
        <w:t>, поступивших (обратившихся) в приёмное отделение (приёмный покой)</w:t>
      </w:r>
      <w:r w:rsidRPr="002D1BDB">
        <w:rPr>
          <w:rStyle w:val="2"/>
          <w:rFonts w:eastAsiaTheme="minorEastAsia"/>
          <w:u w:val="none"/>
        </w:rPr>
        <w:t xml:space="preserve"> ‒ получателя медицинской услуги ‒</w:t>
      </w:r>
      <w:r w:rsidRPr="002D1BDB">
        <w:rPr>
          <w:rFonts w:ascii="Times New Roman" w:hAnsi="Times New Roman" w:cs="Times New Roman"/>
          <w:sz w:val="28"/>
          <w:szCs w:val="28"/>
        </w:rPr>
        <w:t xml:space="preserve"> при передвижении </w:t>
      </w:r>
      <w:r w:rsidRPr="002D1BDB">
        <w:rPr>
          <w:rStyle w:val="2"/>
          <w:rFonts w:eastAsiaTheme="minorEastAsia"/>
          <w:u w:val="none"/>
        </w:rPr>
        <w:t>по территории</w:t>
      </w:r>
      <w:r w:rsidRPr="002D1BDB">
        <w:rPr>
          <w:rFonts w:ascii="Times New Roman" w:hAnsi="Times New Roman" w:cs="Times New Roman"/>
          <w:sz w:val="28"/>
          <w:szCs w:val="28"/>
        </w:rPr>
        <w:t xml:space="preserve"> медицинской организации.</w:t>
      </w:r>
    </w:p>
    <w:p w:rsidR="00F5316B" w:rsidRPr="003E5358" w:rsidRDefault="0051191E" w:rsidP="00F5316B">
      <w:pPr>
        <w:pStyle w:val="ConsPlusNormal"/>
        <w:numPr>
          <w:ilvl w:val="0"/>
          <w:numId w:val="15"/>
        </w:numPr>
        <w:ind w:left="0" w:firstLine="709"/>
        <w:jc w:val="both"/>
        <w:rPr>
          <w:b/>
        </w:rPr>
      </w:pPr>
      <w:r w:rsidRPr="0051191E">
        <w:t>Время госпитализации по экстренным показаниям в лечебное отделение медицинской организации, включая время нахождения пациента в приемном отделении, должно составлять не более двух часов.</w:t>
      </w:r>
      <w:r w:rsidR="00F5316B">
        <w:t xml:space="preserve"> </w:t>
      </w:r>
      <w:r w:rsidR="00F5316B" w:rsidRPr="00F5316B">
        <w:t>Экстренная стационарная медицинская помощь оказывается круглосуточно и беспрепятственно. Госпитализация в стационар по экстренным показаниям осуществляется по направлениям врачей медицинских организаций любой формы собственности (в том числе индивидуальных предпринимателей, осуществляющих медицинскую деятельность), по направлениям фельдшеров-акушеров, бригад скорой медицинской помощи (врачебной, фельдшерской), а также в случае самообращения гражданина в медицинскую организацию (без направления).</w:t>
      </w:r>
    </w:p>
    <w:p w:rsidR="00AD1BF2" w:rsidRDefault="00D14223" w:rsidP="00A1101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51191E" w:rsidRPr="0051191E">
        <w:rPr>
          <w:rFonts w:ascii="Times New Roman" w:hAnsi="Times New Roman" w:cs="Times New Roman"/>
          <w:sz w:val="28"/>
          <w:szCs w:val="28"/>
        </w:rPr>
        <w:t xml:space="preserve">Плановая стационарная, в том числе специализированная, медицинская помощь предоставляется гражданам в порядке очередности согласно Порядку предоставления плановой медицинской помощи медицинскими </w:t>
      </w:r>
      <w:r w:rsidR="0051191E" w:rsidRPr="0051191E">
        <w:rPr>
          <w:rFonts w:ascii="Times New Roman" w:hAnsi="Times New Roman" w:cs="Times New Roman"/>
          <w:sz w:val="28"/>
          <w:szCs w:val="28"/>
        </w:rPr>
        <w:lastRenderedPageBreak/>
        <w:t>организациями в рамках государственных заданий, утвержденных в соответствии с нормативными правовыми актами высшего органа исполнительной власти Волгоградской области и комитета здравоохранения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27782" w:rsidRDefault="00557A57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142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случаях, когда состояние пациента представляет угрозу для жизни, он может быть госпитализирован непосредственно в отделение    анестезиологии и реанимации (палату интенсивной</w:t>
      </w:r>
      <w:r w:rsidR="00AD1BF2" w:rsidRPr="00AD1BF2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терапии).</w:t>
      </w:r>
      <w:r w:rsidR="006E14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E14AD" w:rsidRPr="00787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Пациенты без сознания, с шоком, коллапсом госпитализируются немедленно в реанимационное отделение по профилю и все диагностические, и лечебные мероприятия проводятся в этом отделении.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E14AD" w:rsidRPr="00787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случаях, когда пациент, находящийся в тяжелом состоянии, поступает сразу же в отделение реанимации, подробная 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медицинская карта стационарного больного </w:t>
      </w:r>
      <w:r w:rsidR="006E14AD" w:rsidRPr="00787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заполняется врачом той специальности, по профилю которой пациент направлен в стационар. Врач-реаниматолог записывает отдельно результаты своего осмотра. Оптимальным вариантом является совместная запись врача-специалиста и врача-реаниматолога, что свидетельствует об осознании всеми врачами общей ответственности за пациента</w:t>
      </w:r>
      <w:r w:rsidR="00ED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D1BF2" w:rsidRDefault="00D14223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  </w:t>
      </w:r>
      <w:r w:rsidR="00AD1BF2" w:rsidRPr="00AD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медицинской помощи пациентам, не нуждающимся в стационарном лечении, с последующей выдачей справки о пребывании в</w:t>
      </w:r>
      <w:r w:rsidR="0078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приёмном отделении (приёмном покое) </w:t>
      </w:r>
      <w:r w:rsidR="00AD1BF2" w:rsidRPr="00AD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</w:t>
      </w:r>
      <w:r w:rsidR="0078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D1BF2" w:rsidRPr="00AD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1BF2" w:rsidRPr="005E321B" w:rsidRDefault="00D14223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 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отказа в госпитализации или перевода пациента в другую медицинскую организац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ию ответственный дежурный врач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 осмотреть пациента. Соответствующая запись об осмотре пациента вносится в первичную медицинскую документацию и заверяется подписью.</w:t>
      </w:r>
      <w:r w:rsidR="005E321B" w:rsidRPr="005E32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5E321B" w:rsidRPr="00ED75B9" w:rsidRDefault="00D14223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11.   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поступлении всем пациентам проводится определение температуры тела,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артериального давления, частоты пульса, 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массы тела и роста</w:t>
      </w:r>
      <w:r w:rsidR="00782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осмотр на педикулёз.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уточнения направительного диагноза и установления предварительного диагноза дежурный врач принимает решение о дополнительном обследовании пациента. Помимо осмотра, пациенту могут быть выполнены лабораторные, функциональные, рентгенологические и другие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E321B" w:rsidRPr="005E32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D14223" w:rsidRDefault="00D14223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   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Врач, принимающий пациента в приемном отделении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(приёмном покое)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выполняет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первичный осмотр, в ходе которого проводит.</w:t>
      </w:r>
    </w:p>
    <w:p w:rsidR="00D14223" w:rsidRDefault="00074318" w:rsidP="00A1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="00D14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 w:rsidR="00D14223" w:rsidRPr="003D5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плановой госпитализации: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- </w:t>
      </w:r>
      <w:r w:rsidRPr="003D58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пациента;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наличия всех необходимых для госпитализации с конкретным заболеванием анализов, результатов специальных исследований, а также направления на госпитализацию, страхового полиса, паспорта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21B" w:rsidRPr="00ED75B9" w:rsidRDefault="00D14223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карте стационарного больного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формулировкой предварительного диагноза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321B" w:rsidRPr="005E32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7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поступлении пациента по экстренным и неотложным показаниям: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-  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пациента;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Pr="00B0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контроль проведения необходимых лабораторных и инструментальных методов исследования (общий анализ мочи и крови, биохимический анализ крови, ЭКГ, рентгенографические, ультразвуковые и эндоскопические исследования и др.);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  </w:t>
      </w:r>
      <w:r w:rsidRPr="00B0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предварительного диагноза;</w:t>
      </w:r>
    </w:p>
    <w:p w:rsidR="005E321B" w:rsidRPr="00ED75B9" w:rsidRDefault="00D14223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- </w:t>
      </w:r>
      <w:r w:rsidRPr="009D5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результатов обследования</w:t>
      </w:r>
      <w:r w:rsidR="0078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осмотра</w:t>
      </w:r>
      <w:r w:rsidRPr="009D5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медицинской карте стационарного больного.</w:t>
      </w:r>
      <w:r w:rsidR="005E321B" w:rsidRPr="005E32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D14223" w:rsidRDefault="00D1422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7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 </w:t>
      </w:r>
      <w:r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Основная задача врача, проводящего первичный осмотр пациента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пропустить ургентную (неотложную) патологию и определить показания к госпитализации (абсолютные, относительные) или отсутствие таковых.</w:t>
      </w:r>
    </w:p>
    <w:p w:rsidR="00D14223" w:rsidRDefault="00074318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12</w:t>
      </w:r>
      <w:r w:rsidR="00D14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.4. </w:t>
      </w:r>
      <w:r w:rsidR="00D14223"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Абсолютными показаниями следует считать </w:t>
      </w:r>
      <w:r w:rsidR="00BA6523" w:rsidRPr="00BA6523">
        <w:rPr>
          <w:rFonts w:ascii="Times New Roman" w:hAnsi="Times New Roman" w:cs="Times New Roman"/>
          <w:sz w:val="28"/>
          <w:szCs w:val="28"/>
        </w:rPr>
        <w:t>острые заболевания, обострения хронических заболеваний, иные состояния, угрожающие жизни и здоровью пациента или жизни и здоровью окружающих</w:t>
      </w:r>
      <w:r w:rsidR="00D14223" w:rsidRPr="00BA6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14223"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лечение которых возможно только в условиях стационара. Относительными показаниями к госпитализации являются заболевания, которые требуют стационарного лечения на первом этапе с последующим долечиванием в амбулаторно-поликлинических </w:t>
      </w:r>
      <w:r w:rsidR="00D14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медицинских организациях</w:t>
      </w:r>
      <w:r w:rsidR="00D14223"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заболевания, требующие углубленного стационарного обследования с целью дифференциальной диагностики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заболевания </w:t>
      </w:r>
      <w:r w:rsidR="00D14223"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которых необходимо динамическое наблюдение за состоянием пациентов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321B" w:rsidRPr="00ED75B9" w:rsidRDefault="00074318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13. </w:t>
      </w:r>
      <w:r w:rsidRP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не подтверждения диагноза</w:t>
      </w:r>
      <w:r w:rsid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(неясном диагнозе)</w:t>
      </w:r>
      <w:r w:rsidRP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дежурный врач приёмного отделения (приёмного покоя) обязан провести обследование пациента совместно с заведующим</w:t>
      </w:r>
      <w:r w:rsidR="00CC3081" w:rsidRP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отделением</w:t>
      </w:r>
      <w:r w:rsid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</w:t>
      </w:r>
      <w:r w:rsidRP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ответственным дежурным</w:t>
      </w:r>
      <w:r w:rsidR="00CC3081" w:rsidRP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администратором</w:t>
      </w:r>
      <w:r w:rsidRPr="00CC3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Пациенты, поступившие по поводу острых заболеваний, могут быть отпущены из приемного отделения (приёмного покоя) только в случае категорического отказа пациента от госпитализации и при оформлении информированного отказа от госпитализации, подписанного</w:t>
      </w:r>
      <w:r w:rsidRPr="00995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пациентом и тремя врачами, с последующей передачей активного вывоза в поликлинику по месту жительства пациента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318" w:rsidRDefault="00074318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</w:t>
      </w:r>
      <w:r w:rsidRPr="0011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один пациент, обратившийся в приемное отделение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(приёмный покой) </w:t>
      </w:r>
      <w:r w:rsidRPr="0011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медицинской помощью, не может быть отпущен домой или переведен в друг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 медицинскую организацию</w:t>
      </w:r>
      <w:r w:rsidRPr="0011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осмотра ответственного дежурного врача-специалиста или заведующего отделением с соответствующей записью в 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медицинской карте стационарного больного </w:t>
      </w:r>
      <w:r w:rsidRPr="0011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подписью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проводившего осмотр специалиста.</w:t>
      </w:r>
    </w:p>
    <w:p w:rsidR="00074318" w:rsidRDefault="00074318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обязательном порядке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(приёмном покое)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должны быть исключены инфекционные заболевания (сальмонеллез, дизентерия, гепатит, брюшной тиф, малярия, особо опасные инфекции и др.). При малейших сомнениях пациент должен быть помещен в изолятор приемного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(приёмного покоя) 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последующей консультацией врача-инфекциониста.</w:t>
      </w:r>
    </w:p>
    <w:p w:rsidR="00074318" w:rsidRDefault="00074318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r w:rsidRPr="0082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выявлении пациента (подозрительного) на особо опасные инфекции,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персонал приёмного отделения (приёмного покоя) </w:t>
      </w:r>
      <w:r w:rsidRPr="0082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мероприятия в соответствии с инструкцией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определяющей порядок действия персонала при выявлении пациент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особо опасными инфекциями, а также организовывает и проводит все необходимые </w:t>
      </w:r>
      <w:r w:rsidRPr="00E721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противоэпидемические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318" w:rsidRDefault="00074318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отсутствия медицинских показаний для стационарного лечения или отказа пациента от госпитализации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проведения необходимых диагностических исследований, осмотра ответственным дежурным врачом по профилю и оказания медицинской помощи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дежурным врачом оформляется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медицинская карта стационарного больного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даются </w:t>
      </w:r>
      <w:r w:rsidR="00782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рекомендации,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пациент направляется для дальнейшего наблюдения в поликлинику по месту жительства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318" w:rsidRDefault="00074318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</w:t>
      </w:r>
      <w:r w:rsidR="006E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Медицинский персонал приёмного отделения (приёмного покоя) </w:t>
      </w:r>
      <w:r w:rsidRPr="00C8613E">
        <w:rPr>
          <w:rFonts w:ascii="Times New Roman" w:hAnsi="Times New Roman" w:cs="Times New Roman"/>
          <w:sz w:val="28"/>
          <w:szCs w:val="28"/>
        </w:rPr>
        <w:t>должен быть обеспечен рабочим стационарным многоканальным телефоном с внутренней автоматической телефонной станцией, персональным компьютером с выходом в сеть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318" w:rsidRDefault="006E14AD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4318">
        <w:rPr>
          <w:rFonts w:ascii="Times New Roman" w:hAnsi="Times New Roman" w:cs="Times New Roman"/>
          <w:sz w:val="28"/>
          <w:szCs w:val="28"/>
        </w:rPr>
        <w:t xml:space="preserve">.   </w:t>
      </w:r>
      <w:r w:rsidR="00074318" w:rsidRPr="00D24182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="00074318">
        <w:rPr>
          <w:rFonts w:ascii="Times New Roman" w:hAnsi="Times New Roman" w:cs="Times New Roman"/>
          <w:sz w:val="28"/>
          <w:szCs w:val="28"/>
        </w:rPr>
        <w:t xml:space="preserve">персонал </w:t>
      </w:r>
      <w:r w:rsidR="0007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приёмного отделения (приёмного покоя) </w:t>
      </w:r>
      <w:r w:rsidR="00074318" w:rsidRPr="00D24182">
        <w:rPr>
          <w:rFonts w:ascii="Times New Roman" w:hAnsi="Times New Roman" w:cs="Times New Roman"/>
          <w:sz w:val="28"/>
          <w:szCs w:val="28"/>
        </w:rPr>
        <w:t>должен иметь соответствующий внешний вид: опрятные</w:t>
      </w:r>
      <w:r w:rsidR="00074318">
        <w:rPr>
          <w:rFonts w:ascii="Times New Roman" w:hAnsi="Times New Roman" w:cs="Times New Roman"/>
          <w:sz w:val="28"/>
          <w:szCs w:val="28"/>
        </w:rPr>
        <w:t xml:space="preserve"> </w:t>
      </w:r>
      <w:r w:rsidR="00074318" w:rsidRPr="00D24182">
        <w:rPr>
          <w:rFonts w:ascii="Times New Roman" w:hAnsi="Times New Roman" w:cs="Times New Roman"/>
          <w:sz w:val="28"/>
          <w:szCs w:val="28"/>
        </w:rPr>
        <w:t>медицинский халат (медицинская форма)</w:t>
      </w:r>
      <w:r w:rsidR="00074318">
        <w:rPr>
          <w:rFonts w:ascii="Times New Roman" w:hAnsi="Times New Roman" w:cs="Times New Roman"/>
          <w:sz w:val="28"/>
          <w:szCs w:val="28"/>
        </w:rPr>
        <w:t xml:space="preserve"> и </w:t>
      </w:r>
      <w:r w:rsidR="00074318" w:rsidRPr="00D24182">
        <w:rPr>
          <w:rFonts w:ascii="Times New Roman" w:hAnsi="Times New Roman" w:cs="Times New Roman"/>
          <w:sz w:val="28"/>
          <w:szCs w:val="28"/>
        </w:rPr>
        <w:t>м</w:t>
      </w:r>
      <w:r w:rsidR="00074318">
        <w:rPr>
          <w:rFonts w:ascii="Times New Roman" w:hAnsi="Times New Roman" w:cs="Times New Roman"/>
          <w:sz w:val="28"/>
          <w:szCs w:val="28"/>
        </w:rPr>
        <w:t xml:space="preserve">едицинскую обувь, именной </w:t>
      </w:r>
      <w:proofErr w:type="spellStart"/>
      <w:r w:rsidR="00074318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="00074318">
        <w:rPr>
          <w:rFonts w:ascii="Times New Roman" w:hAnsi="Times New Roman" w:cs="Times New Roman"/>
          <w:sz w:val="28"/>
          <w:szCs w:val="28"/>
        </w:rPr>
        <w:t>.</w:t>
      </w:r>
    </w:p>
    <w:p w:rsidR="00D14223" w:rsidRDefault="00D14223" w:rsidP="00A11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B04" w:rsidRPr="00957753" w:rsidRDefault="008D4B04" w:rsidP="00A1101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577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Тактика в случае отказа пациента от госпитализации. </w:t>
      </w:r>
    </w:p>
    <w:p w:rsidR="00C917E3" w:rsidRDefault="008D4B04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 </w:t>
      </w: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Отказ от госпитализации возможен в случае категорического отказа самого пациента, поступившего в приемное отделение в ургентном (неотложном) порядке с абсолютными или относительными показаниями к госпитализации</w:t>
      </w:r>
      <w:r w:rsidR="00C91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15B51" w:rsidRDefault="00C917E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215B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случае отказа пациента от госпитализации дежурный врач в приёмном отделении (приёмном покое) обязан:</w:t>
      </w:r>
    </w:p>
    <w:p w:rsidR="00215B51" w:rsidRDefault="00215B51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  О</w:t>
      </w:r>
      <w:r w:rsidRPr="0021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формить медицинскую карту стационарного пациента;</w:t>
      </w:r>
    </w:p>
    <w:p w:rsidR="00CC45CB" w:rsidRDefault="00CC45CB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ызвать в приемное отделение для осмотра пациента заведующего отделением (в вечернее, ночное время, выходные и праздничные дни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дежурного администратора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1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должен п</w:t>
      </w:r>
      <w:r w:rsidR="00D10740"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одробно записать в </w:t>
      </w:r>
      <w:r w:rsidR="00D1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карте стационарного больного </w:t>
      </w:r>
      <w:r w:rsidR="00D10740"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45CB" w:rsidRDefault="00CC45CB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 П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одробно записать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карте стационарного больного 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осмотра;</w:t>
      </w:r>
    </w:p>
    <w:p w:rsidR="00D43137" w:rsidRDefault="00957753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D43137" w:rsidRP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пациенту и сопровождающим его родственникам необходимость госпитализации</w:t>
      </w:r>
      <w:r w:rsid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137" w:rsidRDefault="00D43137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 </w:t>
      </w:r>
      <w:r w:rsidRP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отказ от госпитализации угрожает жизни пациента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немедленно вызвать дежурного администратора;</w:t>
      </w:r>
    </w:p>
    <w:p w:rsidR="00D43137" w:rsidRDefault="00D43137" w:rsidP="00BA652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2.6.  </w:t>
      </w:r>
      <w:r w:rsidR="006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580D" w:rsidRPr="006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зять с пациента расписку об отказе от госпитализации с указанием точного времени (часы, минуты) проведения с пациентом беседы о необходимости стационарного лечения и возможных последствиях отказа;</w:t>
      </w:r>
    </w:p>
    <w:p w:rsidR="006D580D" w:rsidRDefault="00A57AAF" w:rsidP="00BA652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клеить расписку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медицинскую карту стационарного больного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7AAF" w:rsidRDefault="00A57AAF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пациенту справку о пребывании в приемном отделении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(приёмном покое)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результатов осмотров, консультаций, специальных и лабораторных методов исследования, диагноза, лечебных и трудовых рекомендаций;</w:t>
      </w:r>
    </w:p>
    <w:p w:rsidR="00A57AAF" w:rsidRDefault="00A57AAF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  Передать информацию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пациенте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поликлинику по месту жительства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"активного вызова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24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D64" w:rsidRDefault="0024767D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о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тсутстви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доставленного пациента показа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ний к экстренной госпитализации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рач приемного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(приёмного покоя) 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 объяснить пациенту отсутствие необходимости в экстренной госпитализации. В конфликтных ситуациях, при настойчивом требовании пациента госпитализировать его в стационар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немедленно докладывать дежурному администратору и принимать индивидуальное решение в каждом конкретном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08AB" w:rsidRPr="00E65262" w:rsidRDefault="00BB08AB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65262" w:rsidRDefault="00E65262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E65262" w:rsidRDefault="00E65262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E65262" w:rsidRPr="00E65262" w:rsidRDefault="00E65262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BB08AB" w:rsidRDefault="00BB08AB" w:rsidP="00A1101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медицинской документацией.</w:t>
      </w:r>
    </w:p>
    <w:p w:rsidR="00BB08AB" w:rsidRDefault="00BB08AB" w:rsidP="00A1101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медицинской документации:</w:t>
      </w:r>
    </w:p>
    <w:p w:rsidR="00BA6523" w:rsidRPr="00BA6523" w:rsidRDefault="00BB08AB" w:rsidP="00BA6523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Учетная форма N 001/у – "Журнал учета приема больн</w:t>
      </w:r>
      <w:r w:rsidR="00BA6523"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и отказов в госпитализации" (</w:t>
      </w:r>
      <w:r w:rsidR="00BA6523" w:rsidRPr="00BA6523">
        <w:rPr>
          <w:rFonts w:ascii="Times New Roman" w:hAnsi="Times New Roman" w:cs="Times New Roman"/>
          <w:sz w:val="28"/>
          <w:szCs w:val="28"/>
        </w:rPr>
        <w:t>приказ Минздрава СССР от 4 октября 1980 г. N 1030)</w:t>
      </w:r>
      <w:r w:rsidR="0007414A">
        <w:rPr>
          <w:rFonts w:ascii="Times New Roman" w:hAnsi="Times New Roman" w:cs="Times New Roman"/>
          <w:sz w:val="28"/>
          <w:szCs w:val="28"/>
        </w:rPr>
        <w:t>.</w:t>
      </w:r>
    </w:p>
    <w:p w:rsidR="00BB08AB" w:rsidRPr="00BB08AB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Учетная форма N 003/у – "Медицинская карта стационарного больного". Заполняется на всех госпитализированных пациентов</w:t>
      </w:r>
      <w:r w:rsidR="0007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14A"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r w:rsidR="0007414A" w:rsidRPr="00BA6523">
        <w:rPr>
          <w:rFonts w:ascii="Times New Roman" w:hAnsi="Times New Roman" w:cs="Times New Roman"/>
          <w:sz w:val="28"/>
          <w:szCs w:val="28"/>
        </w:rPr>
        <w:t>приказ Минздрава СССР от 4 октября 1980 г. N 1030)</w:t>
      </w: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A0C7C" w:rsidRPr="00DA0C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B08AB" w:rsidRPr="00C14B34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Учетная форма N 066/у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"Статистическая карта выбывшего из стационара".</w:t>
      </w:r>
      <w:proofErr w:type="gramEnd"/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приемном отделении заполняется паспортная часть формы N 066/</w:t>
      </w:r>
      <w:proofErr w:type="gramStart"/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</w:t>
      </w:r>
      <w:proofErr w:type="gramStart"/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историей болезни (форма N 003/у)</w:t>
      </w:r>
      <w:r w:rsidR="0007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Минздрава России                    от 30.12.2002 № 413)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A0C7C" w:rsidRPr="00DA0C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B08AB" w:rsidRPr="000B56F6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Учетная форма N 050/у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"Журнал записи рентгенологических и кардиологических исследований". В журнале регистрируются ЭКГ (электрокардиограммы), снятые в приемном отделении</w:t>
      </w:r>
      <w:r w:rsidR="00074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14A"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7414A" w:rsidRPr="00BA6523">
        <w:rPr>
          <w:rFonts w:ascii="Times New Roman" w:hAnsi="Times New Roman" w:cs="Times New Roman"/>
          <w:sz w:val="28"/>
          <w:szCs w:val="28"/>
        </w:rPr>
        <w:t>приказ Минздрава СССР от 4 октября 1980 г. N 1030)</w:t>
      </w:r>
      <w:r w:rsidR="0007414A">
        <w:rPr>
          <w:rFonts w:ascii="Times New Roman" w:hAnsi="Times New Roman" w:cs="Times New Roman"/>
          <w:sz w:val="28"/>
          <w:szCs w:val="28"/>
        </w:rPr>
        <w:t>.</w:t>
      </w:r>
    </w:p>
    <w:p w:rsidR="00BB08AB" w:rsidRPr="000B56F6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Учетная форма N 060/у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"Журнал учета инфекционных заболеваний", выявленных в приемном или одном из клинических отделений стационара</w:t>
      </w:r>
      <w:r w:rsidR="000741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7414A"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7414A" w:rsidRPr="00BA6523">
        <w:rPr>
          <w:rFonts w:ascii="Times New Roman" w:hAnsi="Times New Roman" w:cs="Times New Roman"/>
          <w:sz w:val="28"/>
          <w:szCs w:val="28"/>
        </w:rPr>
        <w:t>приказ Минздрава СССР от 4 октября 1980 г. N 1030)</w:t>
      </w:r>
      <w:r w:rsidR="0007414A">
        <w:rPr>
          <w:rFonts w:ascii="Times New Roman" w:hAnsi="Times New Roman" w:cs="Times New Roman"/>
          <w:sz w:val="28"/>
          <w:szCs w:val="28"/>
        </w:rPr>
        <w:t>.</w:t>
      </w:r>
    </w:p>
    <w:p w:rsidR="00BB08AB" w:rsidRPr="00605C18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18">
        <w:rPr>
          <w:rFonts w:ascii="Times New Roman" w:hAnsi="Times New Roman" w:cs="Times New Roman"/>
          <w:color w:val="000000"/>
          <w:sz w:val="28"/>
          <w:szCs w:val="28"/>
        </w:rPr>
        <w:t>Алфавитный журнал поступивших больных (для справочной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B08AB" w:rsidRPr="00605C18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>Журнал телефонограмм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>. Медицинская сестра фиксирует в журнале текст телефонограммы, дату, время её передачи, кем она принята</w:t>
      </w:r>
      <w:r>
        <w:rPr>
          <w:rFonts w:ascii="Arial" w:hAnsi="Arial" w:cs="Arial"/>
          <w:color w:val="000000"/>
        </w:rPr>
        <w:t>.</w:t>
      </w:r>
    </w:p>
    <w:p w:rsidR="00BB08AB" w:rsidRPr="00676B56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выданных номерных справок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амбулаторном </w:t>
      </w:r>
      <w:r w:rsidRPr="006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пациентов в приёмное отделение (приёмный покой).</w:t>
      </w:r>
    </w:p>
    <w:p w:rsidR="00BB08AB" w:rsidRPr="00B726F8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квитанций на принятые ценности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госпитализированных пациентов.</w:t>
      </w:r>
    </w:p>
    <w:p w:rsidR="00BB08AB" w:rsidRPr="00DC68D0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квитанций на принятые вещи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госпитализированных пациентов.</w:t>
      </w:r>
    </w:p>
    <w:p w:rsidR="00BB08AB" w:rsidRPr="00DC68D0" w:rsidRDefault="00BB08AB" w:rsidP="00A1101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C68D0">
        <w:rPr>
          <w:rFonts w:ascii="Times New Roman" w:hAnsi="Times New Roman" w:cs="Times New Roman"/>
          <w:sz w:val="28"/>
          <w:szCs w:val="28"/>
        </w:rPr>
        <w:t>кстренное извещение</w:t>
      </w:r>
      <w:r>
        <w:rPr>
          <w:rFonts w:ascii="Times New Roman" w:hAnsi="Times New Roman" w:cs="Times New Roman"/>
          <w:sz w:val="28"/>
          <w:szCs w:val="28"/>
        </w:rPr>
        <w:t xml:space="preserve"> форма 058/у –</w:t>
      </w:r>
      <w:r w:rsidRPr="00DC68D0">
        <w:rPr>
          <w:rFonts w:ascii="Times New Roman" w:hAnsi="Times New Roman" w:cs="Times New Roman"/>
          <w:sz w:val="28"/>
          <w:szCs w:val="28"/>
        </w:rPr>
        <w:t xml:space="preserve"> при наличии у больного инфекционного заболевания, пищевого отравления, педикулёза</w:t>
      </w:r>
      <w:r w:rsidR="001B04DE">
        <w:rPr>
          <w:rFonts w:ascii="Times New Roman" w:hAnsi="Times New Roman" w:cs="Times New Roman"/>
          <w:sz w:val="28"/>
          <w:szCs w:val="28"/>
        </w:rPr>
        <w:t xml:space="preserve"> </w:t>
      </w:r>
      <w:r w:rsidR="001B04DE"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B04DE" w:rsidRPr="00BA6523">
        <w:rPr>
          <w:rFonts w:ascii="Times New Roman" w:hAnsi="Times New Roman" w:cs="Times New Roman"/>
          <w:sz w:val="28"/>
          <w:szCs w:val="28"/>
        </w:rPr>
        <w:t>приказ Минздрава СССР от 4 октября 1980 г. N 1030)</w:t>
      </w:r>
      <w:r w:rsidR="001B04DE">
        <w:rPr>
          <w:rFonts w:ascii="Times New Roman" w:hAnsi="Times New Roman" w:cs="Times New Roman"/>
          <w:sz w:val="28"/>
          <w:szCs w:val="28"/>
        </w:rPr>
        <w:t>.</w:t>
      </w:r>
    </w:p>
    <w:p w:rsidR="00BB08AB" w:rsidRPr="00BB08AB" w:rsidRDefault="00BB08AB" w:rsidP="00A1101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приемном отделении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(приёмном покое) 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каждого пациента, подлежащего госпитализации, медицинской сестрой заполняется титульная часть "Медицинской карты стационарного больного" Ф-003/у утвержденного образца и паспортная часть "Статистической карты выбывшего из стационара", на которых должна быть сделана соответствующая маркировка (для инвалидов Отечественной войны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"ИОВ", иногородних и т.д.), необходимая для дальнейшего учета определенных категорий больных.</w:t>
      </w:r>
      <w:proofErr w:type="gramEnd"/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Обязательно указание времени госпитализации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B08AB" w:rsidRPr="00BB08AB" w:rsidRDefault="00BB08AB" w:rsidP="00A1101D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08AB">
        <w:rPr>
          <w:sz w:val="28"/>
          <w:szCs w:val="28"/>
        </w:rPr>
        <w:t xml:space="preserve">При поступлении больных по направлению </w:t>
      </w:r>
      <w:r w:rsidR="00E00348">
        <w:rPr>
          <w:sz w:val="28"/>
          <w:szCs w:val="28"/>
        </w:rPr>
        <w:t>медицинских организаций</w:t>
      </w:r>
      <w:r w:rsidRPr="00BB08AB">
        <w:rPr>
          <w:sz w:val="28"/>
          <w:szCs w:val="28"/>
        </w:rPr>
        <w:t xml:space="preserve"> у сопровождающих лиц должны быть следующие документы:</w:t>
      </w:r>
    </w:p>
    <w:p w:rsidR="00BB08AB" w:rsidRPr="00BB08AB" w:rsidRDefault="00BB08AB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08AB">
        <w:rPr>
          <w:sz w:val="28"/>
          <w:szCs w:val="28"/>
        </w:rPr>
        <w:t xml:space="preserve">аправление </w:t>
      </w:r>
      <w:r w:rsidR="00F13475">
        <w:rPr>
          <w:sz w:val="28"/>
          <w:szCs w:val="28"/>
        </w:rPr>
        <w:t>(уч. ф. 057/у-04)</w:t>
      </w:r>
      <w:r w:rsidR="001B04DE">
        <w:rPr>
          <w:sz w:val="28"/>
          <w:szCs w:val="28"/>
        </w:rPr>
        <w:t xml:space="preserve"> (приказ </w:t>
      </w:r>
      <w:proofErr w:type="spellStart"/>
      <w:r w:rsidR="001B04DE">
        <w:rPr>
          <w:sz w:val="28"/>
          <w:szCs w:val="28"/>
        </w:rPr>
        <w:t>Минздравсоцразвития</w:t>
      </w:r>
      <w:proofErr w:type="spellEnd"/>
      <w:r w:rsidR="001B04DE">
        <w:rPr>
          <w:sz w:val="28"/>
          <w:szCs w:val="28"/>
        </w:rPr>
        <w:t xml:space="preserve"> от 22.11.2004 № 255)</w:t>
      </w:r>
      <w:r w:rsidR="00F13475">
        <w:rPr>
          <w:sz w:val="28"/>
          <w:szCs w:val="28"/>
        </w:rPr>
        <w:t xml:space="preserve"> </w:t>
      </w:r>
      <w:r w:rsidRPr="00BB08AB">
        <w:rPr>
          <w:sz w:val="28"/>
          <w:szCs w:val="28"/>
        </w:rPr>
        <w:t xml:space="preserve">врача с указанием диагноза, начала заболевания, проведенного до госпитализации обследования и лечения, данные флюорографии, осмотр гинеколога для женщин, прививочный статус по дифтерии, сведения об указании по </w:t>
      </w:r>
      <w:proofErr w:type="gramStart"/>
      <w:r w:rsidRPr="00BB08AB">
        <w:rPr>
          <w:sz w:val="28"/>
          <w:szCs w:val="28"/>
        </w:rPr>
        <w:t>поводу</w:t>
      </w:r>
      <w:proofErr w:type="gramEnd"/>
      <w:r w:rsidRPr="00BB08AB">
        <w:rPr>
          <w:sz w:val="28"/>
          <w:szCs w:val="28"/>
        </w:rPr>
        <w:t xml:space="preserve"> какого заболевания состоит на диспансерном учете, оказанной </w:t>
      </w:r>
      <w:r w:rsidRPr="00BB08AB">
        <w:rPr>
          <w:sz w:val="28"/>
          <w:szCs w:val="28"/>
        </w:rPr>
        <w:lastRenderedPageBreak/>
        <w:t xml:space="preserve">медицинской помощи на </w:t>
      </w:r>
      <w:proofErr w:type="spellStart"/>
      <w:r w:rsidRPr="00BB08AB">
        <w:rPr>
          <w:sz w:val="28"/>
          <w:szCs w:val="28"/>
        </w:rPr>
        <w:t>догоспитальном</w:t>
      </w:r>
      <w:proofErr w:type="spellEnd"/>
      <w:r w:rsidRPr="00BB08AB">
        <w:rPr>
          <w:sz w:val="28"/>
          <w:szCs w:val="28"/>
        </w:rPr>
        <w:t xml:space="preserve"> этапе. При направлении ребёнка на госпитализацию врачом детской консультации, оздоровительных учреждений, дополнительно необходимо иметь справку об отсутствии контактов с инфекционными больными по месту жительства, детского коллектива, который он посещает или находится.</w:t>
      </w:r>
    </w:p>
    <w:p w:rsidR="00BB08AB" w:rsidRPr="00BB08AB" w:rsidRDefault="00BB08AB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08AB">
        <w:rPr>
          <w:sz w:val="28"/>
          <w:szCs w:val="28"/>
        </w:rPr>
        <w:t>опроводительный лист (уч. ф. 114/у)</w:t>
      </w:r>
      <w:r w:rsidR="001B04DE">
        <w:rPr>
          <w:sz w:val="28"/>
          <w:szCs w:val="28"/>
        </w:rPr>
        <w:t xml:space="preserve"> (приказ </w:t>
      </w:r>
      <w:proofErr w:type="spellStart"/>
      <w:r w:rsidR="001B04DE">
        <w:rPr>
          <w:sz w:val="28"/>
          <w:szCs w:val="28"/>
        </w:rPr>
        <w:t>Минздравсоцразвития</w:t>
      </w:r>
      <w:proofErr w:type="spellEnd"/>
      <w:r w:rsidR="001B04DE">
        <w:rPr>
          <w:sz w:val="28"/>
          <w:szCs w:val="28"/>
        </w:rPr>
        <w:t xml:space="preserve"> от 02.12.2009 № 942)</w:t>
      </w:r>
      <w:r w:rsidRPr="00BB08AB">
        <w:rPr>
          <w:sz w:val="28"/>
          <w:szCs w:val="28"/>
        </w:rPr>
        <w:t>, заполняемый медработником скорой помощи на каждого госпитализируемого</w:t>
      </w:r>
      <w:r w:rsidR="001B04DE">
        <w:rPr>
          <w:sz w:val="28"/>
          <w:szCs w:val="28"/>
        </w:rPr>
        <w:t xml:space="preserve"> пациента</w:t>
      </w:r>
      <w:r w:rsidRPr="00BB08AB">
        <w:rPr>
          <w:sz w:val="28"/>
          <w:szCs w:val="28"/>
        </w:rPr>
        <w:t xml:space="preserve">. Порядок удостоверения приёма </w:t>
      </w:r>
      <w:r w:rsidR="001B04DE">
        <w:rPr>
          <w:sz w:val="28"/>
          <w:szCs w:val="28"/>
        </w:rPr>
        <w:t>пациенто</w:t>
      </w:r>
      <w:r w:rsidR="001B04DE" w:rsidRPr="00BB08AB">
        <w:rPr>
          <w:sz w:val="28"/>
          <w:szCs w:val="28"/>
        </w:rPr>
        <w:t>в</w:t>
      </w:r>
      <w:r w:rsidR="001B04DE">
        <w:rPr>
          <w:sz w:val="28"/>
          <w:szCs w:val="28"/>
        </w:rPr>
        <w:t xml:space="preserve"> в </w:t>
      </w:r>
      <w:r w:rsidRPr="00BB08AB">
        <w:rPr>
          <w:sz w:val="28"/>
          <w:szCs w:val="28"/>
        </w:rPr>
        <w:t xml:space="preserve"> стационаре предусматривает роспись дежурного врача (фельдшера, мед</w:t>
      </w:r>
      <w:r w:rsidR="001B04DE">
        <w:rPr>
          <w:sz w:val="28"/>
          <w:szCs w:val="28"/>
        </w:rPr>
        <w:t xml:space="preserve">ицинской </w:t>
      </w:r>
      <w:r w:rsidRPr="00BB08AB">
        <w:rPr>
          <w:sz w:val="28"/>
          <w:szCs w:val="28"/>
        </w:rPr>
        <w:t>сестры) приёмного покоя в карте вызова скорой помощи (уч. ф. 110</w:t>
      </w:r>
      <w:r w:rsidR="001B04DE">
        <w:rPr>
          <w:sz w:val="28"/>
          <w:szCs w:val="28"/>
        </w:rPr>
        <w:t>/у</w:t>
      </w:r>
      <w:r w:rsidRPr="00BB08AB">
        <w:rPr>
          <w:sz w:val="28"/>
          <w:szCs w:val="28"/>
        </w:rPr>
        <w:t>)</w:t>
      </w:r>
      <w:r w:rsidR="001B04DE" w:rsidRPr="001B04DE">
        <w:rPr>
          <w:sz w:val="28"/>
          <w:szCs w:val="28"/>
        </w:rPr>
        <w:t xml:space="preserve"> </w:t>
      </w:r>
      <w:r w:rsidR="001B04DE">
        <w:rPr>
          <w:sz w:val="28"/>
          <w:szCs w:val="28"/>
        </w:rPr>
        <w:t xml:space="preserve">(приказ </w:t>
      </w:r>
      <w:proofErr w:type="spellStart"/>
      <w:r w:rsidR="001B04DE">
        <w:rPr>
          <w:sz w:val="28"/>
          <w:szCs w:val="28"/>
        </w:rPr>
        <w:t>Минздравсоцразвития</w:t>
      </w:r>
      <w:proofErr w:type="spellEnd"/>
      <w:r w:rsidR="001B04DE">
        <w:rPr>
          <w:sz w:val="28"/>
          <w:szCs w:val="28"/>
        </w:rPr>
        <w:t xml:space="preserve"> от 02.12.2009 № 942)</w:t>
      </w:r>
      <w:r w:rsidR="00DA0C7C" w:rsidRPr="00DA0C7C">
        <w:rPr>
          <w:color w:val="FF0000"/>
          <w:sz w:val="28"/>
          <w:szCs w:val="28"/>
        </w:rPr>
        <w:t xml:space="preserve"> </w:t>
      </w:r>
      <w:r w:rsidRPr="00BB08AB">
        <w:rPr>
          <w:sz w:val="28"/>
          <w:szCs w:val="28"/>
        </w:rPr>
        <w:t xml:space="preserve">с указанием даты и времени приёма пациента и </w:t>
      </w:r>
      <w:proofErr w:type="gramStart"/>
      <w:r w:rsidRPr="00BB08AB">
        <w:rPr>
          <w:sz w:val="28"/>
          <w:szCs w:val="28"/>
        </w:rPr>
        <w:t>заверение</w:t>
      </w:r>
      <w:proofErr w:type="gramEnd"/>
      <w:r w:rsidRPr="00BB08AB">
        <w:rPr>
          <w:sz w:val="28"/>
          <w:szCs w:val="28"/>
        </w:rPr>
        <w:t xml:space="preserve"> этой записи штампом приёмного покоя стационара.</w:t>
      </w:r>
    </w:p>
    <w:p w:rsidR="00BB08AB" w:rsidRPr="007C1045" w:rsidRDefault="00BB08AB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08AB">
        <w:rPr>
          <w:sz w:val="28"/>
          <w:szCs w:val="28"/>
        </w:rPr>
        <w:t xml:space="preserve">аправление установленного образца с указанием времени и даты поступления больного в приёмное отделение, предварительного диагноза, данных обследования и оказании медицинской помощи, консультаций специалистов, если они проводились, обоснования перевода из приемного отделения одного лечебного учреждения в приёмное отделение другого лечебного учреждения, указав время, способ </w:t>
      </w:r>
      <w:r w:rsidRPr="007C1045">
        <w:rPr>
          <w:sz w:val="28"/>
          <w:szCs w:val="28"/>
        </w:rPr>
        <w:t>транспортировки и сопровождение, фамилию, с кем согласован перевод.</w:t>
      </w:r>
    </w:p>
    <w:p w:rsidR="00BB08AB" w:rsidRPr="007C1045" w:rsidRDefault="00BB08AB" w:rsidP="00A1101D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C1045">
        <w:rPr>
          <w:iCs/>
          <w:sz w:val="28"/>
          <w:szCs w:val="28"/>
        </w:rPr>
        <w:t xml:space="preserve">После получения документов от пациента медсестра осуществляет поиск пациента в </w:t>
      </w:r>
      <w:r w:rsidR="00AA0BC0">
        <w:rPr>
          <w:iCs/>
          <w:sz w:val="28"/>
          <w:szCs w:val="28"/>
        </w:rPr>
        <w:t xml:space="preserve">региональном сегменте единой государственной информационной системы здравоохранения (далее </w:t>
      </w:r>
      <w:r w:rsidR="00AA0BC0">
        <w:rPr>
          <w:iCs/>
          <w:sz w:val="28"/>
          <w:szCs w:val="28"/>
        </w:rPr>
        <w:sym w:font="Symbol" w:char="F02D"/>
      </w:r>
      <w:r w:rsidR="00AA0BC0">
        <w:rPr>
          <w:iCs/>
          <w:sz w:val="28"/>
          <w:szCs w:val="28"/>
        </w:rPr>
        <w:t xml:space="preserve"> </w:t>
      </w:r>
      <w:r w:rsidRPr="007C1045">
        <w:rPr>
          <w:iCs/>
          <w:sz w:val="28"/>
          <w:szCs w:val="28"/>
        </w:rPr>
        <w:t>РС ЕГИСЗ</w:t>
      </w:r>
      <w:r w:rsidR="00AA0BC0">
        <w:rPr>
          <w:iCs/>
          <w:sz w:val="28"/>
          <w:szCs w:val="28"/>
        </w:rPr>
        <w:t>)</w:t>
      </w:r>
      <w:r w:rsidRPr="007C1045">
        <w:rPr>
          <w:iCs/>
          <w:sz w:val="28"/>
          <w:szCs w:val="28"/>
        </w:rPr>
        <w:t xml:space="preserve">. В случае отсутствия данных о пациенте, добавляется новая запись о пациенте с внесением данных из документов пациента. По существующим в РС ЕГИСЗ пациентам производится </w:t>
      </w:r>
      <w:hyperlink r:id="rId7" w:tooltip="Актуализация данных" w:history="1">
        <w:r w:rsidRPr="007C1045">
          <w:rPr>
            <w:iCs/>
            <w:sz w:val="28"/>
            <w:szCs w:val="28"/>
          </w:rPr>
          <w:t>актуализация данных</w:t>
        </w:r>
      </w:hyperlink>
      <w:r w:rsidRPr="007C1045">
        <w:rPr>
          <w:iCs/>
          <w:sz w:val="28"/>
          <w:szCs w:val="28"/>
        </w:rPr>
        <w:t>. Копии документов не снимаются</w:t>
      </w:r>
      <w:r w:rsidR="007C1045">
        <w:rPr>
          <w:iCs/>
          <w:sz w:val="28"/>
          <w:szCs w:val="28"/>
        </w:rPr>
        <w:t>.</w:t>
      </w:r>
    </w:p>
    <w:p w:rsidR="00BB08AB" w:rsidRPr="0096089E" w:rsidRDefault="00BB08AB" w:rsidP="00A1101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отсутствии документов и невозможности установления личности пациента, находящегося</w:t>
      </w:r>
      <w:r w:rsidRPr="0096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бессознательном состоянии, данные о "неизвестном" сообщаются телефонограммой в органы внутренних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08AB" w:rsidRPr="00FC1B94" w:rsidRDefault="00BB08AB" w:rsidP="00A1101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пациентов, доставленных по поводу острого заболевания и отказавшихся от госпитализации, в обязательном порядке передается активный вызов в территориальное амбулаторно-поликлиническое учреждение. Факт передачи активного вызова в поликлинику регистрируется в Журнале учета приема больных и отказов в госпитализации (учетная форма N 001/у)</w:t>
      </w:r>
      <w:r w:rsidR="00986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86755" w:rsidRPr="00BA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86755" w:rsidRPr="00BA6523">
        <w:rPr>
          <w:rFonts w:ascii="Times New Roman" w:hAnsi="Times New Roman" w:cs="Times New Roman"/>
          <w:sz w:val="28"/>
          <w:szCs w:val="28"/>
        </w:rPr>
        <w:t>приказ Минздрава СССР от 4 октября 1980 г. N 1030</w:t>
      </w:r>
      <w:r w:rsidR="009867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B08AB" w:rsidRPr="00CE5EF9" w:rsidRDefault="00BB08AB" w:rsidP="00A1101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отсутствия медицинских показаний для стационарного лечения или отказа пациента от госпитализации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после проведения необходимых диагностических исследований, осмотра ответственным дежурным врачом и оказания медицинской помощи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пациенту выдается справка о факте обращения в приемное отделение медицинской организации, в которой указываются результаты врачебного осмотра и рекомендации для дальнейшего наблюдения пациента в территориальном амбулаторно-поликлиническом учреждении. Данная справка подписывается дежурным врачом, который обязан зафиксировать факт отказа в госпитализации </w:t>
      </w:r>
      <w:r w:rsidR="00E003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E00348"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Журнале учета приема больных и отказов в госпитализации</w:t>
      </w:r>
      <w:r w:rsidR="00E003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оказанной пациенту медицинской помощи в</w:t>
      </w:r>
      <w:r w:rsidR="00E003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медицинской карте стационарного больного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B08AB" w:rsidRPr="00ED75B9" w:rsidRDefault="00BB08AB" w:rsidP="00A1101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54CB">
        <w:rPr>
          <w:rFonts w:ascii="Times New Roman" w:hAnsi="Times New Roman" w:cs="Times New Roman"/>
          <w:sz w:val="28"/>
          <w:szCs w:val="28"/>
        </w:rPr>
        <w:lastRenderedPageBreak/>
        <w:t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</w:t>
      </w:r>
      <w:r w:rsidR="0037021F">
        <w:rPr>
          <w:rFonts w:ascii="Times New Roman" w:hAnsi="Times New Roman" w:cs="Times New Roman"/>
          <w:sz w:val="28"/>
          <w:szCs w:val="28"/>
        </w:rPr>
        <w:t xml:space="preserve"> </w:t>
      </w:r>
      <w:r w:rsidR="0037021F" w:rsidRPr="00986755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ED75B9" w:rsidRPr="00986755">
        <w:rPr>
          <w:rFonts w:ascii="Times New Roman" w:hAnsi="Times New Roman" w:cs="Times New Roman"/>
          <w:sz w:val="28"/>
          <w:szCs w:val="28"/>
        </w:rPr>
        <w:t>приказом Минздрава России от 29.06.2016 №425н</w:t>
      </w:r>
      <w:r w:rsidRPr="00986755">
        <w:rPr>
          <w:rFonts w:ascii="Times New Roman" w:hAnsi="Times New Roman" w:cs="Times New Roman"/>
          <w:sz w:val="28"/>
          <w:szCs w:val="28"/>
        </w:rPr>
        <w:t>.</w:t>
      </w:r>
    </w:p>
    <w:p w:rsidR="00BB08AB" w:rsidRPr="00530E3C" w:rsidRDefault="007C1045" w:rsidP="00A1101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8AB" w:rsidRPr="007C1045">
        <w:rPr>
          <w:rFonts w:ascii="Times New Roman" w:hAnsi="Times New Roman" w:cs="Times New Roman"/>
          <w:sz w:val="28"/>
          <w:szCs w:val="28"/>
        </w:rPr>
        <w:t>Медицинская документация должна заполняться своевременно, в полном объёме, разборчивым почерком. При заполнении необходимо соблюдать аккуратность.</w:t>
      </w:r>
    </w:p>
    <w:p w:rsidR="00530E3C" w:rsidRPr="00530E3C" w:rsidRDefault="00530E3C" w:rsidP="00A1101D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530E3C">
        <w:rPr>
          <w:sz w:val="28"/>
          <w:szCs w:val="28"/>
        </w:rPr>
        <w:t>Для чёткой организации работы по приёму больных, проведения обследования в оптимально короткие сроки, оперативности при поступлении большой группы больных в случае чрезвычайной ситуации (массовая травма, массовое пищевое отравление, химические поражения, обнаружение больного или подозрительного особо опасными инфекционными заболеваниями, карантинной инфекцией) приемн</w:t>
      </w:r>
      <w:r>
        <w:rPr>
          <w:sz w:val="28"/>
          <w:szCs w:val="28"/>
        </w:rPr>
        <w:t>ое отделение (приёмный</w:t>
      </w:r>
      <w:r w:rsidRPr="00530E3C">
        <w:rPr>
          <w:sz w:val="28"/>
          <w:szCs w:val="28"/>
        </w:rPr>
        <w:t xml:space="preserve"> покой</w:t>
      </w:r>
      <w:r>
        <w:rPr>
          <w:sz w:val="28"/>
          <w:szCs w:val="28"/>
        </w:rPr>
        <w:t>)</w:t>
      </w:r>
      <w:r w:rsidRPr="00530E3C">
        <w:rPr>
          <w:sz w:val="28"/>
          <w:szCs w:val="28"/>
        </w:rPr>
        <w:t xml:space="preserve"> должен иметь</w:t>
      </w:r>
      <w:r>
        <w:rPr>
          <w:sz w:val="28"/>
          <w:szCs w:val="28"/>
        </w:rPr>
        <w:t xml:space="preserve"> следующий перечень </w:t>
      </w:r>
      <w:r w:rsidR="00986755">
        <w:rPr>
          <w:sz w:val="28"/>
          <w:szCs w:val="28"/>
        </w:rPr>
        <w:t>информационных папок, содержащих определённый набор документов</w:t>
      </w:r>
      <w:r w:rsidR="00FB6D4B">
        <w:rPr>
          <w:sz w:val="28"/>
          <w:szCs w:val="28"/>
        </w:rPr>
        <w:t>:</w:t>
      </w:r>
      <w:proofErr w:type="gramEnd"/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инструкциями дежурному персоналу по работе в чрезвычайных ситуациях;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комплектом документов на случай выявления больного (подозрительного) на особо опасные заболевания, карантинные инфекции;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 xml:space="preserve">апку с инструктивными документами по эвакуации на случай пожара, </w:t>
      </w:r>
      <w:proofErr w:type="spellStart"/>
      <w:r w:rsidRPr="00530E3C">
        <w:rPr>
          <w:sz w:val="28"/>
          <w:szCs w:val="28"/>
        </w:rPr>
        <w:t>заминирования</w:t>
      </w:r>
      <w:proofErr w:type="spellEnd"/>
      <w:r w:rsidRPr="00530E3C">
        <w:rPr>
          <w:sz w:val="28"/>
          <w:szCs w:val="28"/>
        </w:rPr>
        <w:t xml:space="preserve"> и др. случаи ЧС;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текущими инструктивно-методическими материалами вышестоящих организаций и приказами главного врача по работе приемного отделения</w:t>
      </w:r>
      <w:r>
        <w:rPr>
          <w:sz w:val="28"/>
          <w:szCs w:val="28"/>
        </w:rPr>
        <w:t xml:space="preserve"> (приёмного покоя)</w:t>
      </w:r>
      <w:r w:rsidRPr="00530E3C">
        <w:rPr>
          <w:sz w:val="28"/>
          <w:szCs w:val="28"/>
        </w:rPr>
        <w:t>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 xml:space="preserve">апку с инструкциями по алгоритму действий </w:t>
      </w:r>
      <w:r>
        <w:rPr>
          <w:sz w:val="28"/>
          <w:szCs w:val="28"/>
        </w:rPr>
        <w:t xml:space="preserve">специалистов со средним медицинским образованием </w:t>
      </w:r>
      <w:r w:rsidRPr="00530E3C">
        <w:rPr>
          <w:sz w:val="28"/>
          <w:szCs w:val="28"/>
        </w:rPr>
        <w:t>при оказании медицинской помощи до вызова врача, инструкциями по оказанию неотложной помощи в экстремальных случаях (гипертонический криз, инфаркт миокарда, кардиогенный шок, пароксизмальная тахикардия, анафилактический шок, приступ бронхиальной астмы, отек лёгких, эклампсия, маточное кровотечение);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набором инструкций по соблюдению санитарно-противоэпидемического режима в приёмном отделении</w:t>
      </w:r>
      <w:r>
        <w:rPr>
          <w:sz w:val="28"/>
          <w:szCs w:val="28"/>
        </w:rPr>
        <w:t xml:space="preserve"> (приёмном покое)</w:t>
      </w:r>
      <w:r w:rsidRPr="00530E3C">
        <w:rPr>
          <w:sz w:val="28"/>
          <w:szCs w:val="28"/>
        </w:rPr>
        <w:t>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30E3C">
        <w:rPr>
          <w:sz w:val="28"/>
          <w:szCs w:val="28"/>
        </w:rPr>
        <w:t xml:space="preserve">тандарты по обследованию больных в приёмном </w:t>
      </w:r>
      <w:r w:rsidR="0028637B">
        <w:rPr>
          <w:sz w:val="28"/>
          <w:szCs w:val="28"/>
        </w:rPr>
        <w:t xml:space="preserve">отделении (приёмном </w:t>
      </w:r>
      <w:r w:rsidRPr="00530E3C">
        <w:rPr>
          <w:sz w:val="28"/>
          <w:szCs w:val="28"/>
        </w:rPr>
        <w:t>покое</w:t>
      </w:r>
      <w:r w:rsidR="0028637B">
        <w:rPr>
          <w:sz w:val="28"/>
          <w:szCs w:val="28"/>
        </w:rPr>
        <w:t>)</w:t>
      </w:r>
      <w:r w:rsidRPr="00530E3C">
        <w:rPr>
          <w:sz w:val="28"/>
          <w:szCs w:val="28"/>
        </w:rPr>
        <w:t xml:space="preserve"> в соответствии с профилем коек больницы;</w:t>
      </w:r>
    </w:p>
    <w:p w:rsidR="00530E3C" w:rsidRPr="00530E3C" w:rsidRDefault="00530E3C" w:rsidP="00FB6D4B">
      <w:pPr>
        <w:pStyle w:val="a4"/>
        <w:numPr>
          <w:ilvl w:val="1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30E3C">
        <w:rPr>
          <w:sz w:val="28"/>
          <w:szCs w:val="28"/>
        </w:rPr>
        <w:t>аблицу ядов и противоядий;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30E3C">
        <w:rPr>
          <w:sz w:val="28"/>
          <w:szCs w:val="28"/>
        </w:rPr>
        <w:t>рафик дежурств ответственных администраторов и дежурных врачей на дому;</w:t>
      </w:r>
    </w:p>
    <w:p w:rsidR="00530E3C" w:rsidRPr="00530E3C" w:rsidRDefault="00530E3C" w:rsidP="00A1101D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530E3C">
        <w:rPr>
          <w:sz w:val="28"/>
          <w:szCs w:val="28"/>
        </w:rPr>
        <w:t>оложение об ответственном дежурном враче.</w:t>
      </w:r>
    </w:p>
    <w:p w:rsidR="007C1045" w:rsidRPr="00303503" w:rsidRDefault="0028637B" w:rsidP="00A1101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37B">
        <w:rPr>
          <w:rFonts w:ascii="Times New Roman" w:hAnsi="Times New Roman" w:cs="Times New Roman"/>
          <w:sz w:val="28"/>
          <w:szCs w:val="28"/>
        </w:rPr>
        <w:t>Перечень алгоритмов необходимых для оказан</w:t>
      </w:r>
      <w:r>
        <w:rPr>
          <w:rFonts w:ascii="Times New Roman" w:hAnsi="Times New Roman" w:cs="Times New Roman"/>
          <w:sz w:val="28"/>
          <w:szCs w:val="28"/>
        </w:rPr>
        <w:t>ия медицинской помощи пациентам и координации действия медицинского персонала приёмного отделения (приёмного покоя)</w:t>
      </w:r>
      <w:r w:rsidR="002C7AE1">
        <w:rPr>
          <w:rFonts w:ascii="Times New Roman" w:hAnsi="Times New Roman" w:cs="Times New Roman"/>
          <w:sz w:val="28"/>
          <w:szCs w:val="28"/>
        </w:rPr>
        <w:t>, обеспечивающие внутренний контроль качества</w:t>
      </w:r>
      <w:r w:rsidR="00FB6D4B">
        <w:rPr>
          <w:rFonts w:ascii="Times New Roman" w:hAnsi="Times New Roman" w:cs="Times New Roman"/>
          <w:sz w:val="28"/>
          <w:szCs w:val="28"/>
        </w:rPr>
        <w:t>, разработанные медицинской организацией на основании действующей нормативной документации и с учётом особенностей организации работы в каждом конкретном случае</w:t>
      </w:r>
      <w:r w:rsidRPr="0028637B">
        <w:rPr>
          <w:rFonts w:ascii="Times New Roman" w:hAnsi="Times New Roman" w:cs="Times New Roman"/>
          <w:sz w:val="28"/>
          <w:szCs w:val="28"/>
        </w:rPr>
        <w:t>:</w:t>
      </w:r>
      <w:r w:rsidR="0030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B" w:rsidRPr="0028637B" w:rsidRDefault="0028637B" w:rsidP="00A1101D">
      <w:pPr>
        <w:pStyle w:val="a3"/>
        <w:numPr>
          <w:ilvl w:val="1"/>
          <w:numId w:val="17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 сортировки пациентов при поступлении/обращении в</w:t>
      </w:r>
      <w:r>
        <w:rPr>
          <w:rFonts w:ascii="Times New Roman" w:hAnsi="Times New Roman" w:cs="Times New Roman"/>
          <w:sz w:val="28"/>
          <w:szCs w:val="28"/>
        </w:rPr>
        <w:t xml:space="preserve"> медицинскую организацию;</w:t>
      </w:r>
      <w:r w:rsidRPr="00286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B" w:rsidRPr="0028637B" w:rsidRDefault="0028637B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оповещения руководителей/сотрудников, не находящихся на дежурстве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 xml:space="preserve">лгоритмы действий в </w:t>
      </w:r>
      <w:r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28637B">
        <w:rPr>
          <w:rFonts w:ascii="Times New Roman" w:hAnsi="Times New Roman" w:cs="Times New Roman"/>
          <w:sz w:val="28"/>
          <w:szCs w:val="28"/>
        </w:rPr>
        <w:t xml:space="preserve"> в условиях чрезвычайных ситуаций</w:t>
      </w:r>
    </w:p>
    <w:p w:rsidR="0028637B" w:rsidRPr="0028637B" w:rsidRDefault="0028637B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перевода пациентов, включая показания для перевода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транспортировки разных категорий пациентов, включая показания для перевода на каталке, кресле, пешком в сопровождении медицинского работника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трансфера пациентов различных групп, включая сопровождение: количество медицинских работников, специализация, квалификация и т.п.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86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7B" w:rsidRPr="0028637B" w:rsidRDefault="002C7AE1" w:rsidP="00A1101D">
      <w:pPr>
        <w:pStyle w:val="a3"/>
        <w:numPr>
          <w:ilvl w:val="1"/>
          <w:numId w:val="17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37B">
        <w:rPr>
          <w:rFonts w:ascii="Times New Roman" w:hAnsi="Times New Roman" w:cs="Times New Roman"/>
          <w:sz w:val="28"/>
          <w:szCs w:val="28"/>
        </w:rPr>
        <w:t>А</w:t>
      </w:r>
      <w:r w:rsidR="0028637B" w:rsidRPr="0028637B">
        <w:rPr>
          <w:rFonts w:ascii="Times New Roman" w:hAnsi="Times New Roman" w:cs="Times New Roman"/>
          <w:sz w:val="28"/>
          <w:szCs w:val="28"/>
        </w:rPr>
        <w:t>лгоритм передачи клинической ответственности за пациента при переводе, передаче дежурства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7B" w:rsidRPr="0028637B" w:rsidRDefault="002C7AE1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637B">
        <w:rPr>
          <w:rFonts w:ascii="Times New Roman" w:hAnsi="Times New Roman" w:cs="Times New Roman"/>
          <w:sz w:val="28"/>
          <w:szCs w:val="28"/>
        </w:rPr>
        <w:t>А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лгоритм передачи информации о проведенном лечении в другую </w:t>
      </w:r>
      <w:r w:rsidR="0028637B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(поликлинику, отделение реабилитации</w:t>
      </w:r>
      <w:r w:rsidR="0028637B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28637B" w:rsidRPr="0028637B" w:rsidRDefault="002C7AE1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637B">
        <w:rPr>
          <w:rFonts w:ascii="Times New Roman" w:hAnsi="Times New Roman" w:cs="Times New Roman"/>
          <w:sz w:val="28"/>
          <w:szCs w:val="28"/>
        </w:rPr>
        <w:t>Ал</w:t>
      </w:r>
      <w:r w:rsidR="0028637B" w:rsidRPr="0028637B">
        <w:rPr>
          <w:rFonts w:ascii="Times New Roman" w:hAnsi="Times New Roman" w:cs="Times New Roman"/>
          <w:sz w:val="28"/>
          <w:szCs w:val="28"/>
        </w:rPr>
        <w:t>горитм действий при опасных ситуациях (нападении на медицинских работников, угрозах со стороны пациентов или посетителей, угрозе суицида и т.п.)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B8166E" w:rsidP="00A1101D">
      <w:pPr>
        <w:pStyle w:val="a3"/>
        <w:numPr>
          <w:ilvl w:val="1"/>
          <w:numId w:val="17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6E">
        <w:rPr>
          <w:rFonts w:ascii="Times New Roman" w:hAnsi="Times New Roman" w:cs="Times New Roman"/>
          <w:sz w:val="28"/>
          <w:szCs w:val="28"/>
        </w:rPr>
        <w:t xml:space="preserve"> </w:t>
      </w:r>
      <w:r w:rsidR="0028637B">
        <w:rPr>
          <w:rFonts w:ascii="Times New Roman" w:hAnsi="Times New Roman" w:cs="Times New Roman"/>
          <w:sz w:val="28"/>
          <w:szCs w:val="28"/>
        </w:rPr>
        <w:t>А</w:t>
      </w:r>
      <w:r w:rsidR="0028637B" w:rsidRPr="0028637B">
        <w:rPr>
          <w:rFonts w:ascii="Times New Roman" w:hAnsi="Times New Roman" w:cs="Times New Roman"/>
          <w:sz w:val="28"/>
          <w:szCs w:val="28"/>
        </w:rPr>
        <w:t>лгоритм действий персонала при возникновении опасных техногенных ситуаций, стихийных бедствий, включая пожар, наводнение, землетрясение и т.п.</w:t>
      </w:r>
      <w:r w:rsidR="002C7AE1">
        <w:rPr>
          <w:rFonts w:ascii="Times New Roman" w:hAnsi="Times New Roman" w:cs="Times New Roman"/>
          <w:sz w:val="28"/>
          <w:szCs w:val="28"/>
        </w:rPr>
        <w:t>;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7B" w:rsidRPr="0028637B" w:rsidRDefault="002C7AE1" w:rsidP="00A1101D">
      <w:pPr>
        <w:pStyle w:val="a3"/>
        <w:numPr>
          <w:ilvl w:val="1"/>
          <w:numId w:val="17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28637B" w:rsidRPr="0028637B">
        <w:rPr>
          <w:rFonts w:ascii="Times New Roman" w:hAnsi="Times New Roman" w:cs="Times New Roman"/>
          <w:sz w:val="28"/>
          <w:szCs w:val="28"/>
        </w:rPr>
        <w:t>лгоритм профилактики падений пациента, включая систему оценки риска падений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B" w:rsidRPr="0028637B" w:rsidRDefault="00B8166E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6E">
        <w:rPr>
          <w:rFonts w:ascii="Times New Roman" w:hAnsi="Times New Roman" w:cs="Times New Roman"/>
          <w:sz w:val="28"/>
          <w:szCs w:val="28"/>
        </w:rPr>
        <w:t xml:space="preserve">  </w:t>
      </w:r>
      <w:r w:rsidR="0028637B" w:rsidRPr="0028637B">
        <w:rPr>
          <w:rFonts w:ascii="Times New Roman" w:hAnsi="Times New Roman" w:cs="Times New Roman"/>
          <w:sz w:val="28"/>
          <w:szCs w:val="28"/>
        </w:rPr>
        <w:t>Приказ главного врача по вопросам идентификации пациента</w:t>
      </w:r>
      <w:r w:rsidR="002C7AE1"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C7AE1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37B" w:rsidRPr="0028637B">
        <w:rPr>
          <w:rFonts w:ascii="Times New Roman" w:hAnsi="Times New Roman" w:cs="Times New Roman"/>
          <w:sz w:val="28"/>
          <w:szCs w:val="28"/>
        </w:rPr>
        <w:t>Алгоритм идентификации личности пациента, находящегося в бессознательном состоянии с документами и сопровождающими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B8166E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6E">
        <w:rPr>
          <w:rFonts w:ascii="Times New Roman" w:hAnsi="Times New Roman" w:cs="Times New Roman"/>
          <w:sz w:val="28"/>
          <w:szCs w:val="28"/>
        </w:rPr>
        <w:t xml:space="preserve">   </w:t>
      </w:r>
      <w:r w:rsidR="0028637B" w:rsidRPr="0028637B">
        <w:rPr>
          <w:rFonts w:ascii="Times New Roman" w:hAnsi="Times New Roman" w:cs="Times New Roman"/>
          <w:sz w:val="28"/>
          <w:szCs w:val="28"/>
        </w:rPr>
        <w:t>Алгоритм идентификации личности пациента, находящегося в бессознательном состоянии без документов и сопровождающих</w:t>
      </w:r>
      <w:r w:rsidR="002C7AE1"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C7AE1" w:rsidP="00A1101D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37B">
        <w:rPr>
          <w:rFonts w:ascii="Times New Roman" w:hAnsi="Times New Roman" w:cs="Times New Roman"/>
          <w:sz w:val="28"/>
          <w:szCs w:val="28"/>
        </w:rPr>
        <w:t>Алгоритмы взаимодействия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сотрудников с пациентами, включая порядок действий в случае конфликтных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8AB" w:rsidRPr="00BB08AB" w:rsidRDefault="00BB08AB" w:rsidP="00A11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B08AB" w:rsidRPr="00BB08AB" w:rsidSect="001E65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1CF"/>
    <w:multiLevelType w:val="hybridMultilevel"/>
    <w:tmpl w:val="0B3C3AF2"/>
    <w:lvl w:ilvl="0" w:tplc="AB74F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16365"/>
    <w:multiLevelType w:val="hybridMultilevel"/>
    <w:tmpl w:val="310C13F8"/>
    <w:lvl w:ilvl="0" w:tplc="C9987B2E">
      <w:start w:val="1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763D"/>
    <w:multiLevelType w:val="hybridMultilevel"/>
    <w:tmpl w:val="7A20927A"/>
    <w:lvl w:ilvl="0" w:tplc="77C07C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F362D0D"/>
    <w:multiLevelType w:val="multilevel"/>
    <w:tmpl w:val="173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456EF"/>
    <w:multiLevelType w:val="multilevel"/>
    <w:tmpl w:val="8B663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70C5E"/>
    <w:multiLevelType w:val="hybridMultilevel"/>
    <w:tmpl w:val="F84637E4"/>
    <w:lvl w:ilvl="0" w:tplc="AB264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F7422"/>
    <w:multiLevelType w:val="multilevel"/>
    <w:tmpl w:val="08F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F2720"/>
    <w:multiLevelType w:val="multilevel"/>
    <w:tmpl w:val="7BF0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37E74"/>
    <w:multiLevelType w:val="multilevel"/>
    <w:tmpl w:val="1A0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E0693"/>
    <w:multiLevelType w:val="multilevel"/>
    <w:tmpl w:val="BA5E3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09B23D6"/>
    <w:multiLevelType w:val="multilevel"/>
    <w:tmpl w:val="1D9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F5261C"/>
    <w:multiLevelType w:val="multilevel"/>
    <w:tmpl w:val="1AF22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2">
    <w:nsid w:val="685A1437"/>
    <w:multiLevelType w:val="multilevel"/>
    <w:tmpl w:val="BBE286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  <w:color w:val="000000"/>
      </w:rPr>
    </w:lvl>
  </w:abstractNum>
  <w:abstractNum w:abstractNumId="13">
    <w:nsid w:val="691101BE"/>
    <w:multiLevelType w:val="hybridMultilevel"/>
    <w:tmpl w:val="6BCAA0D0"/>
    <w:lvl w:ilvl="0" w:tplc="C684449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CA1373"/>
    <w:multiLevelType w:val="multilevel"/>
    <w:tmpl w:val="F196971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B1E2B62"/>
    <w:multiLevelType w:val="hybridMultilevel"/>
    <w:tmpl w:val="8F66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C42D0"/>
    <w:multiLevelType w:val="multilevel"/>
    <w:tmpl w:val="AA3C6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7">
    <w:nsid w:val="75114D94"/>
    <w:multiLevelType w:val="hybridMultilevel"/>
    <w:tmpl w:val="DE4ED12E"/>
    <w:lvl w:ilvl="0" w:tplc="52A88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14FD9"/>
    <w:multiLevelType w:val="multilevel"/>
    <w:tmpl w:val="41585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9">
    <w:nsid w:val="7B98417E"/>
    <w:multiLevelType w:val="hybridMultilevel"/>
    <w:tmpl w:val="EF1A67A8"/>
    <w:lvl w:ilvl="0" w:tplc="F66EA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425A3"/>
    <w:multiLevelType w:val="multilevel"/>
    <w:tmpl w:val="3CF4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5"/>
  </w:num>
  <w:num w:numId="11">
    <w:abstractNumId w:val="17"/>
  </w:num>
  <w:num w:numId="12">
    <w:abstractNumId w:val="1"/>
  </w:num>
  <w:num w:numId="13">
    <w:abstractNumId w:val="19"/>
  </w:num>
  <w:num w:numId="14">
    <w:abstractNumId w:val="0"/>
  </w:num>
  <w:num w:numId="15">
    <w:abstractNumId w:val="13"/>
  </w:num>
  <w:num w:numId="16">
    <w:abstractNumId w:val="18"/>
  </w:num>
  <w:num w:numId="17">
    <w:abstractNumId w:val="12"/>
  </w:num>
  <w:num w:numId="18">
    <w:abstractNumId w:val="3"/>
  </w:num>
  <w:num w:numId="19">
    <w:abstractNumId w:val="7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A66"/>
    <w:rsid w:val="00042B8C"/>
    <w:rsid w:val="000506C8"/>
    <w:rsid w:val="000566C1"/>
    <w:rsid w:val="0007414A"/>
    <w:rsid w:val="00074318"/>
    <w:rsid w:val="000A4573"/>
    <w:rsid w:val="000D216E"/>
    <w:rsid w:val="00117D1E"/>
    <w:rsid w:val="00117DC6"/>
    <w:rsid w:val="00123F64"/>
    <w:rsid w:val="00140266"/>
    <w:rsid w:val="00145F2D"/>
    <w:rsid w:val="001615DD"/>
    <w:rsid w:val="00175652"/>
    <w:rsid w:val="00191993"/>
    <w:rsid w:val="001B04DE"/>
    <w:rsid w:val="001C0B13"/>
    <w:rsid w:val="001E2FC4"/>
    <w:rsid w:val="001E3A66"/>
    <w:rsid w:val="001E6587"/>
    <w:rsid w:val="00214096"/>
    <w:rsid w:val="00215B51"/>
    <w:rsid w:val="0022333D"/>
    <w:rsid w:val="00227782"/>
    <w:rsid w:val="0024767D"/>
    <w:rsid w:val="00254460"/>
    <w:rsid w:val="002733B0"/>
    <w:rsid w:val="0028637B"/>
    <w:rsid w:val="00292D64"/>
    <w:rsid w:val="002C24D0"/>
    <w:rsid w:val="002C7AE1"/>
    <w:rsid w:val="002D1BDB"/>
    <w:rsid w:val="002D5D12"/>
    <w:rsid w:val="002F321D"/>
    <w:rsid w:val="00303503"/>
    <w:rsid w:val="00314A56"/>
    <w:rsid w:val="003630F3"/>
    <w:rsid w:val="003636BE"/>
    <w:rsid w:val="0037021F"/>
    <w:rsid w:val="00370EEE"/>
    <w:rsid w:val="0038482B"/>
    <w:rsid w:val="003C0577"/>
    <w:rsid w:val="003D04D0"/>
    <w:rsid w:val="003D2E0C"/>
    <w:rsid w:val="003D58B3"/>
    <w:rsid w:val="003D7DE0"/>
    <w:rsid w:val="003F33E1"/>
    <w:rsid w:val="00420D8F"/>
    <w:rsid w:val="0043751E"/>
    <w:rsid w:val="00437AE0"/>
    <w:rsid w:val="00466516"/>
    <w:rsid w:val="00497325"/>
    <w:rsid w:val="004C1D06"/>
    <w:rsid w:val="004E2064"/>
    <w:rsid w:val="005058F2"/>
    <w:rsid w:val="0051191E"/>
    <w:rsid w:val="005127E2"/>
    <w:rsid w:val="005244D4"/>
    <w:rsid w:val="00530E3C"/>
    <w:rsid w:val="00533E61"/>
    <w:rsid w:val="00557A57"/>
    <w:rsid w:val="005A26F6"/>
    <w:rsid w:val="005E321B"/>
    <w:rsid w:val="005E586A"/>
    <w:rsid w:val="00621B04"/>
    <w:rsid w:val="00624A9E"/>
    <w:rsid w:val="00646B9E"/>
    <w:rsid w:val="00647069"/>
    <w:rsid w:val="00647355"/>
    <w:rsid w:val="00655F3F"/>
    <w:rsid w:val="00677E4C"/>
    <w:rsid w:val="006C6DF2"/>
    <w:rsid w:val="006D36B0"/>
    <w:rsid w:val="006D580D"/>
    <w:rsid w:val="006E14AD"/>
    <w:rsid w:val="006E78F1"/>
    <w:rsid w:val="00747DF7"/>
    <w:rsid w:val="00782B8F"/>
    <w:rsid w:val="007879E2"/>
    <w:rsid w:val="007C1045"/>
    <w:rsid w:val="007E436B"/>
    <w:rsid w:val="007F2123"/>
    <w:rsid w:val="008244C3"/>
    <w:rsid w:val="008A29FE"/>
    <w:rsid w:val="008B5228"/>
    <w:rsid w:val="008D4B04"/>
    <w:rsid w:val="008D5205"/>
    <w:rsid w:val="008D5B95"/>
    <w:rsid w:val="008E2214"/>
    <w:rsid w:val="00902082"/>
    <w:rsid w:val="00907E56"/>
    <w:rsid w:val="009158D3"/>
    <w:rsid w:val="00957753"/>
    <w:rsid w:val="00963727"/>
    <w:rsid w:val="009731EC"/>
    <w:rsid w:val="0098322E"/>
    <w:rsid w:val="00985F74"/>
    <w:rsid w:val="00986755"/>
    <w:rsid w:val="009931D9"/>
    <w:rsid w:val="0099524B"/>
    <w:rsid w:val="009A4EA9"/>
    <w:rsid w:val="009C4424"/>
    <w:rsid w:val="009D5EE5"/>
    <w:rsid w:val="009E33E7"/>
    <w:rsid w:val="00A1101D"/>
    <w:rsid w:val="00A57AAF"/>
    <w:rsid w:val="00A63D0F"/>
    <w:rsid w:val="00A90904"/>
    <w:rsid w:val="00AA0BC0"/>
    <w:rsid w:val="00AC73DA"/>
    <w:rsid w:val="00AD1BF2"/>
    <w:rsid w:val="00B03724"/>
    <w:rsid w:val="00B8166E"/>
    <w:rsid w:val="00B9552B"/>
    <w:rsid w:val="00BA6523"/>
    <w:rsid w:val="00BB08AB"/>
    <w:rsid w:val="00BD5545"/>
    <w:rsid w:val="00BE2FC1"/>
    <w:rsid w:val="00BF1E19"/>
    <w:rsid w:val="00BF37B8"/>
    <w:rsid w:val="00C01995"/>
    <w:rsid w:val="00C03C5E"/>
    <w:rsid w:val="00C154B0"/>
    <w:rsid w:val="00C604E0"/>
    <w:rsid w:val="00C83D93"/>
    <w:rsid w:val="00C8613E"/>
    <w:rsid w:val="00C917E3"/>
    <w:rsid w:val="00CA052C"/>
    <w:rsid w:val="00CA4C47"/>
    <w:rsid w:val="00CC3081"/>
    <w:rsid w:val="00CC399C"/>
    <w:rsid w:val="00CC45CB"/>
    <w:rsid w:val="00CE5EF9"/>
    <w:rsid w:val="00CE67CA"/>
    <w:rsid w:val="00D10740"/>
    <w:rsid w:val="00D14223"/>
    <w:rsid w:val="00D24182"/>
    <w:rsid w:val="00D43137"/>
    <w:rsid w:val="00D63280"/>
    <w:rsid w:val="00D96D4D"/>
    <w:rsid w:val="00DA0C7C"/>
    <w:rsid w:val="00DD2F24"/>
    <w:rsid w:val="00E00348"/>
    <w:rsid w:val="00E23306"/>
    <w:rsid w:val="00E30B4B"/>
    <w:rsid w:val="00E52DD3"/>
    <w:rsid w:val="00E5380A"/>
    <w:rsid w:val="00E65262"/>
    <w:rsid w:val="00E65496"/>
    <w:rsid w:val="00E70451"/>
    <w:rsid w:val="00E7215E"/>
    <w:rsid w:val="00EB1722"/>
    <w:rsid w:val="00EB38EB"/>
    <w:rsid w:val="00EC4C5F"/>
    <w:rsid w:val="00ED75B9"/>
    <w:rsid w:val="00F12009"/>
    <w:rsid w:val="00F13475"/>
    <w:rsid w:val="00F14361"/>
    <w:rsid w:val="00F34064"/>
    <w:rsid w:val="00F365A1"/>
    <w:rsid w:val="00F5316B"/>
    <w:rsid w:val="00FB6D4B"/>
    <w:rsid w:val="00FD628C"/>
    <w:rsid w:val="00FD7181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587"/>
    <w:pPr>
      <w:ind w:left="720"/>
      <w:contextualSpacing/>
    </w:pPr>
  </w:style>
  <w:style w:type="character" w:customStyle="1" w:styleId="2">
    <w:name w:val="Основной текст (2)"/>
    <w:basedOn w:val="a0"/>
    <w:rsid w:val="002D1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pple-converted-space">
    <w:name w:val="apple-converted-space"/>
    <w:basedOn w:val="a0"/>
    <w:rsid w:val="00BB08AB"/>
  </w:style>
  <w:style w:type="paragraph" w:styleId="a4">
    <w:name w:val="Normal (Web)"/>
    <w:basedOn w:val="a"/>
    <w:uiPriority w:val="99"/>
    <w:unhideWhenUsed/>
    <w:rsid w:val="00BB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1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aktualizatciya_danni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A55C-5F01-450C-9967-04353C63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11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Доктор</dc:creator>
  <cp:keywords/>
  <dc:description/>
  <cp:lastModifiedBy>Лилия Владимировна Елисеева</cp:lastModifiedBy>
  <cp:revision>99</cp:revision>
  <dcterms:created xsi:type="dcterms:W3CDTF">2015-02-08T17:45:00Z</dcterms:created>
  <dcterms:modified xsi:type="dcterms:W3CDTF">2017-06-24T07:29:00Z</dcterms:modified>
</cp:coreProperties>
</file>