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192" w:rsidRDefault="006A2449">
      <w:pPr>
        <w:pStyle w:val="Heading1"/>
        <w:ind w:left="11225"/>
        <w:jc w:val="left"/>
      </w:pPr>
      <w:r>
        <w:rPr>
          <w:b w:val="0"/>
          <w:szCs w:val="28"/>
        </w:rPr>
        <w:t xml:space="preserve">ПРИЛОЖЕНИЕ </w:t>
      </w:r>
    </w:p>
    <w:p w:rsidR="00BD1192" w:rsidRDefault="00BD1192">
      <w:pPr>
        <w:spacing w:line="240" w:lineRule="auto"/>
        <w:ind w:left="11225"/>
      </w:pPr>
    </w:p>
    <w:p w:rsidR="00BD1192" w:rsidRDefault="006A2449">
      <w:pPr>
        <w:pStyle w:val="Heading1"/>
        <w:ind w:left="11225"/>
        <w:jc w:val="left"/>
      </w:pPr>
      <w:r>
        <w:rPr>
          <w:b w:val="0"/>
          <w:szCs w:val="28"/>
        </w:rPr>
        <w:t xml:space="preserve">к приказу </w:t>
      </w:r>
    </w:p>
    <w:p w:rsidR="00BD1192" w:rsidRDefault="006A2449">
      <w:pPr>
        <w:pStyle w:val="Heading1"/>
        <w:ind w:left="11225"/>
        <w:jc w:val="left"/>
      </w:pPr>
      <w:r>
        <w:rPr>
          <w:b w:val="0"/>
          <w:szCs w:val="28"/>
        </w:rPr>
        <w:t xml:space="preserve">комитета здравоохранения Волгоградской области </w:t>
      </w:r>
    </w:p>
    <w:p w:rsidR="00BD1192" w:rsidRDefault="00BD1192">
      <w:pPr>
        <w:pStyle w:val="Heading1"/>
        <w:ind w:left="11225"/>
        <w:jc w:val="left"/>
        <w:rPr>
          <w:b w:val="0"/>
          <w:spacing w:val="2"/>
          <w:szCs w:val="28"/>
        </w:rPr>
      </w:pPr>
    </w:p>
    <w:p w:rsidR="00BD1192" w:rsidRDefault="006A2449">
      <w:pPr>
        <w:pStyle w:val="Heading1"/>
        <w:ind w:left="11225"/>
        <w:jc w:val="left"/>
      </w:pPr>
      <w:r>
        <w:rPr>
          <w:b w:val="0"/>
          <w:spacing w:val="2"/>
          <w:szCs w:val="28"/>
        </w:rPr>
        <w:t xml:space="preserve">от                              №               </w:t>
      </w:r>
    </w:p>
    <w:p w:rsidR="00BD1192" w:rsidRDefault="006A2449">
      <w:pPr>
        <w:spacing w:after="0" w:line="240" w:lineRule="auto"/>
        <w:contextualSpacing/>
        <w:jc w:val="center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2. Прогнозирование доходов</w:t>
      </w:r>
    </w:p>
    <w:tbl>
      <w:tblPr>
        <w:tblW w:w="15769" w:type="dxa"/>
        <w:tblInd w:w="113" w:type="dxa"/>
        <w:tblLayout w:type="fixed"/>
        <w:tblLook w:val="04A0"/>
      </w:tblPr>
      <w:tblGrid>
        <w:gridCol w:w="494"/>
        <w:gridCol w:w="752"/>
        <w:gridCol w:w="1700"/>
        <w:gridCol w:w="1559"/>
        <w:gridCol w:w="2552"/>
        <w:gridCol w:w="1299"/>
        <w:gridCol w:w="2266"/>
        <w:gridCol w:w="2392"/>
        <w:gridCol w:w="2755"/>
      </w:tblGrid>
      <w:tr w:rsidR="00BD1192"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ind w:left="-57"/>
              <w:jc w:val="center"/>
            </w:pPr>
            <w:r>
              <w:t>№ п/п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t>Код главного администратора доходов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  <w:jc w:val="center"/>
            </w:pPr>
          </w:p>
          <w:p w:rsidR="00BD1192" w:rsidRDefault="00BD1192">
            <w:pPr>
              <w:pStyle w:val="af4"/>
              <w:widowControl w:val="0"/>
              <w:jc w:val="center"/>
            </w:pPr>
          </w:p>
          <w:p w:rsidR="00BD1192" w:rsidRDefault="006A2449">
            <w:pPr>
              <w:pStyle w:val="af4"/>
              <w:widowControl w:val="0"/>
              <w:jc w:val="center"/>
            </w:pPr>
            <w:r>
              <w:t>Наименование главного администратора доходов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  <w:jc w:val="center"/>
            </w:pPr>
          </w:p>
          <w:p w:rsidR="00BD1192" w:rsidRDefault="00BD1192">
            <w:pPr>
              <w:pStyle w:val="af4"/>
              <w:widowControl w:val="0"/>
              <w:jc w:val="center"/>
            </w:pPr>
          </w:p>
          <w:p w:rsidR="00BD1192" w:rsidRDefault="00BD1192">
            <w:pPr>
              <w:pStyle w:val="af4"/>
              <w:widowControl w:val="0"/>
              <w:jc w:val="center"/>
            </w:pPr>
          </w:p>
          <w:p w:rsidR="00BD1192" w:rsidRDefault="00BD1192">
            <w:pPr>
              <w:pStyle w:val="af4"/>
              <w:widowControl w:val="0"/>
              <w:jc w:val="center"/>
            </w:pPr>
          </w:p>
          <w:p w:rsidR="00BD1192" w:rsidRDefault="006A2449">
            <w:pPr>
              <w:pStyle w:val="af4"/>
              <w:widowControl w:val="0"/>
              <w:jc w:val="center"/>
            </w:pPr>
            <w:r>
              <w:t>КБК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  <w:jc w:val="center"/>
            </w:pPr>
          </w:p>
          <w:p w:rsidR="00BD1192" w:rsidRDefault="00BD1192">
            <w:pPr>
              <w:pStyle w:val="af4"/>
              <w:widowControl w:val="0"/>
              <w:jc w:val="center"/>
            </w:pPr>
          </w:p>
          <w:p w:rsidR="00BD1192" w:rsidRDefault="00BD1192">
            <w:pPr>
              <w:pStyle w:val="af4"/>
              <w:widowControl w:val="0"/>
              <w:jc w:val="center"/>
            </w:pPr>
          </w:p>
          <w:p w:rsidR="00BD1192" w:rsidRDefault="00BD1192">
            <w:pPr>
              <w:pStyle w:val="af4"/>
              <w:widowControl w:val="0"/>
              <w:jc w:val="center"/>
            </w:pPr>
          </w:p>
          <w:p w:rsidR="00BD1192" w:rsidRDefault="006A2449">
            <w:pPr>
              <w:pStyle w:val="af4"/>
              <w:widowControl w:val="0"/>
              <w:jc w:val="center"/>
            </w:pPr>
            <w:r>
              <w:t>Наименование КБК доходов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  <w:jc w:val="center"/>
            </w:pPr>
          </w:p>
          <w:p w:rsidR="00BD1192" w:rsidRDefault="00BD1192">
            <w:pPr>
              <w:pStyle w:val="af4"/>
              <w:widowControl w:val="0"/>
              <w:jc w:val="center"/>
            </w:pPr>
          </w:p>
          <w:p w:rsidR="00BD1192" w:rsidRDefault="00BD1192">
            <w:pPr>
              <w:pStyle w:val="af4"/>
              <w:widowControl w:val="0"/>
              <w:jc w:val="center"/>
            </w:pPr>
          </w:p>
          <w:p w:rsidR="00BD1192" w:rsidRDefault="006A2449">
            <w:pPr>
              <w:pStyle w:val="af4"/>
              <w:widowControl w:val="0"/>
              <w:jc w:val="center"/>
            </w:pPr>
            <w:r>
              <w:t>Наименование метода расчета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  <w:jc w:val="center"/>
            </w:pPr>
          </w:p>
          <w:p w:rsidR="00BD1192" w:rsidRDefault="00BD1192">
            <w:pPr>
              <w:pStyle w:val="af4"/>
              <w:widowControl w:val="0"/>
              <w:jc w:val="center"/>
            </w:pPr>
          </w:p>
          <w:p w:rsidR="00BD1192" w:rsidRDefault="00BD1192">
            <w:pPr>
              <w:pStyle w:val="af4"/>
              <w:widowControl w:val="0"/>
              <w:jc w:val="center"/>
            </w:pPr>
          </w:p>
          <w:p w:rsidR="00BD1192" w:rsidRDefault="00BD1192">
            <w:pPr>
              <w:pStyle w:val="af4"/>
              <w:widowControl w:val="0"/>
              <w:jc w:val="center"/>
            </w:pPr>
          </w:p>
          <w:p w:rsidR="00BD1192" w:rsidRDefault="006A2449">
            <w:pPr>
              <w:pStyle w:val="af4"/>
              <w:widowControl w:val="0"/>
              <w:jc w:val="center"/>
            </w:pPr>
            <w:r>
              <w:t>Формула расчета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  <w:jc w:val="center"/>
            </w:pPr>
          </w:p>
          <w:p w:rsidR="00BD1192" w:rsidRDefault="00BD1192">
            <w:pPr>
              <w:pStyle w:val="af4"/>
              <w:widowControl w:val="0"/>
              <w:jc w:val="center"/>
            </w:pPr>
          </w:p>
          <w:p w:rsidR="00BD1192" w:rsidRDefault="00BD1192">
            <w:pPr>
              <w:pStyle w:val="af4"/>
              <w:widowControl w:val="0"/>
              <w:jc w:val="center"/>
            </w:pPr>
          </w:p>
          <w:p w:rsidR="00BD1192" w:rsidRDefault="00BD1192">
            <w:pPr>
              <w:pStyle w:val="af4"/>
              <w:widowControl w:val="0"/>
              <w:jc w:val="center"/>
            </w:pPr>
          </w:p>
          <w:p w:rsidR="00BD1192" w:rsidRDefault="006A2449">
            <w:pPr>
              <w:pStyle w:val="af4"/>
              <w:widowControl w:val="0"/>
              <w:jc w:val="center"/>
            </w:pPr>
            <w:r>
              <w:t>Алгоритм расчета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  <w:jc w:val="center"/>
            </w:pPr>
          </w:p>
          <w:p w:rsidR="00BD1192" w:rsidRDefault="00BD1192">
            <w:pPr>
              <w:pStyle w:val="af4"/>
              <w:widowControl w:val="0"/>
              <w:jc w:val="center"/>
            </w:pPr>
          </w:p>
          <w:p w:rsidR="00BD1192" w:rsidRDefault="00BD1192">
            <w:pPr>
              <w:pStyle w:val="af4"/>
              <w:widowControl w:val="0"/>
              <w:jc w:val="center"/>
            </w:pPr>
          </w:p>
          <w:p w:rsidR="00BD1192" w:rsidRDefault="006A2449">
            <w:pPr>
              <w:pStyle w:val="af4"/>
              <w:widowControl w:val="0"/>
              <w:jc w:val="center"/>
            </w:pPr>
            <w:r>
              <w:t>Описание показателей</w:t>
            </w:r>
          </w:p>
        </w:tc>
      </w:tr>
      <w:tr w:rsidR="00BD1192"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комитет здравоохранения Волгоградской области</w:t>
            </w:r>
          </w:p>
          <w:p w:rsidR="00BD1192" w:rsidRDefault="00BD119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1 11 09042 02 0000 120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7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Прочие поступления от использования имущества, </w:t>
            </w:r>
            <w:r>
              <w:rPr>
                <w:rFonts w:ascii="Times New Roman" w:hAnsi="Times New Roman"/>
                <w:sz w:val="22"/>
                <w:szCs w:val="22"/>
              </w:rPr>
              <w:t>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</w:t>
            </w:r>
            <w:r>
              <w:rPr>
                <w:rFonts w:ascii="Times New Roman" w:hAnsi="Times New Roman"/>
                <w:sz w:val="22"/>
                <w:szCs w:val="22"/>
              </w:rPr>
              <w:t>нных)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метод прямого расчета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ПП = ∑ АИ</w:t>
            </w:r>
            <w:r>
              <w:rPr>
                <w:vertAlign w:val="subscript"/>
              </w:rPr>
              <w:t>i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color w:val="000000"/>
              </w:rPr>
              <w:t>Для расчета прогноза поступлений используется информация о размере платежей от использования имущества.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ПП – прогнозный показатель поступления доходов от использования имущества, находящегося в собственности Волгоград</w:t>
            </w:r>
            <w:r>
              <w:t>ской области;</w:t>
            </w:r>
          </w:p>
          <w:p w:rsidR="00BD1192" w:rsidRDefault="006A2449">
            <w:pPr>
              <w:pStyle w:val="af4"/>
              <w:widowControl w:val="0"/>
            </w:pPr>
            <w:r>
              <w:t>АИ</w:t>
            </w:r>
            <w:r>
              <w:rPr>
                <w:vertAlign w:val="subscript"/>
              </w:rPr>
              <w:t>i</w:t>
            </w:r>
            <w:r>
              <w:t xml:space="preserve"> – ожидаемое поступление доходов по заключенным (планируемым к заключению) договорам.</w:t>
            </w:r>
          </w:p>
          <w:p w:rsidR="00BD1192" w:rsidRDefault="006A2449">
            <w:pPr>
              <w:pStyle w:val="af4"/>
              <w:widowControl w:val="0"/>
            </w:pPr>
            <w:r>
              <w:t>Источником данных являются аналитические материалы комитета здравоохранения Волгоградской области.</w:t>
            </w:r>
          </w:p>
        </w:tc>
      </w:tr>
      <w:tr w:rsidR="00BD1192">
        <w:tc>
          <w:tcPr>
            <w:tcW w:w="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lastRenderedPageBreak/>
              <w:t>2</w:t>
            </w:r>
          </w:p>
        </w:tc>
        <w:tc>
          <w:tcPr>
            <w:tcW w:w="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811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комитет здравоохранения Волгоградской области</w:t>
            </w:r>
          </w:p>
          <w:p w:rsidR="00BD1192" w:rsidRDefault="00BD119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1 13 01992 02 0000 130</w:t>
            </w:r>
          </w:p>
          <w:p w:rsidR="00BD1192" w:rsidRDefault="00BD1192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 прямого расчета</w:t>
            </w:r>
          </w:p>
        </w:tc>
        <w:tc>
          <w:tcPr>
            <w:tcW w:w="22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ПДП =</w:t>
            </w:r>
          </w:p>
          <w:p w:rsidR="00BD1192" w:rsidRDefault="006A2449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∑ (С</w:t>
            </w:r>
            <w:r>
              <w:rPr>
                <w:rFonts w:ascii="Times New Roman" w:hAnsi="Times New Roman"/>
                <w:vertAlign w:val="subscript"/>
              </w:rPr>
              <w:t>пу</w:t>
            </w:r>
            <w:r>
              <w:rPr>
                <w:rFonts w:ascii="Times New Roman" w:hAnsi="Times New Roman"/>
              </w:rPr>
              <w:t xml:space="preserve"> * О</w:t>
            </w:r>
            <w:r>
              <w:rPr>
                <w:rFonts w:ascii="Times New Roman" w:hAnsi="Times New Roman"/>
                <w:vertAlign w:val="subscript"/>
              </w:rPr>
              <w:t>пу</w:t>
            </w:r>
            <w:r>
              <w:rPr>
                <w:rFonts w:ascii="Times New Roman" w:hAnsi="Times New Roman"/>
              </w:rPr>
              <w:t>)+ПЗ</w:t>
            </w:r>
          </w:p>
        </w:tc>
        <w:tc>
          <w:tcPr>
            <w:tcW w:w="2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Расчет прогнозируемой суммы доходов от оказания платных услуг (работ) производ</w:t>
            </w:r>
            <w:r>
              <w:rPr>
                <w:rFonts w:ascii="Times New Roman" w:hAnsi="Times New Roman"/>
              </w:rPr>
              <w:t>ится исходя из стоимости платных услуг (выполненных работ) и объемов этих услуг (работ)</w:t>
            </w:r>
          </w:p>
        </w:tc>
        <w:tc>
          <w:tcPr>
            <w:tcW w:w="2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ПДП - прогноз поступления доходов от оказания платных (работ);</w:t>
            </w:r>
          </w:p>
          <w:p w:rsidR="00BD1192" w:rsidRDefault="006A2449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  <w:vertAlign w:val="subscript"/>
              </w:rPr>
              <w:t>пу</w:t>
            </w:r>
            <w:r>
              <w:rPr>
                <w:rFonts w:ascii="Times New Roman" w:hAnsi="Times New Roman"/>
              </w:rPr>
              <w:t xml:space="preserve"> - стоимость платных услуг (работ) на очередной финансовый год;</w:t>
            </w:r>
          </w:p>
          <w:p w:rsidR="00BD1192" w:rsidRDefault="006A2449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  <w:vertAlign w:val="subscript"/>
              </w:rPr>
              <w:t>пу</w:t>
            </w:r>
            <w:r>
              <w:rPr>
                <w:rFonts w:ascii="Times New Roman" w:hAnsi="Times New Roman"/>
              </w:rPr>
              <w:t xml:space="preserve"> - прогнозируемый объем услуг (рабо</w:t>
            </w:r>
            <w:r>
              <w:rPr>
                <w:rFonts w:ascii="Times New Roman" w:hAnsi="Times New Roman"/>
              </w:rPr>
              <w:t>т);</w:t>
            </w:r>
          </w:p>
          <w:p w:rsidR="00BD1192" w:rsidRDefault="006A2449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ПЗ - прогнозируемая сумма поступлений задолженности прошлых лет.</w:t>
            </w:r>
          </w:p>
          <w:p w:rsidR="00BD1192" w:rsidRDefault="006A2449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Источником данных являются аналитические материалы комитета здравоохранения Волгоградской области</w:t>
            </w:r>
          </w:p>
        </w:tc>
      </w:tr>
      <w:tr w:rsidR="00BD1192"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3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811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комитет здравоохранения Волгоградской области</w:t>
            </w:r>
          </w:p>
          <w:p w:rsidR="00BD1192" w:rsidRDefault="00BD1192">
            <w:pPr>
              <w:pStyle w:val="af4"/>
              <w:widowControl w:val="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t>1 14 02022 02 0000 440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 xml:space="preserve">Доходы от </w:t>
            </w:r>
            <w:r>
              <w:t>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</w:t>
            </w:r>
            <w:r>
              <w:br/>
              <w:t>(за исключением имущества бюджетных и автономных учреждений субъектов Российской Федерации), в части</w:t>
            </w:r>
            <w:r>
              <w:t xml:space="preserve"> реализации материальных запасов по указанному имуществу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метод прямого расчета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 xml:space="preserve">РИ = </w:t>
            </w:r>
            <w:r>
              <w:br/>
              <w:t>∑ (СТ * ПО)+ ПЗ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Расчет прогнозируемой суммы доходов в рамках приносящей доход деятельности в части реализации материальных запасов производится исходя из стоимости товаров</w:t>
            </w:r>
            <w:r>
              <w:t xml:space="preserve"> и объемов реализации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РИ - прогнозный показатель поступления доходов от  реализации имущества, находящегося в  оперативном  управлении  учреждений, находящихся в ведении органов государственной власти субъектов Российской Федерации (за исключением имуществ</w:t>
            </w:r>
            <w:r>
              <w:t>а бюджетных и автономных учреждений субъектов Российской Федерации), в части реализации материальных запасов по указанному имуществу;</w:t>
            </w:r>
          </w:p>
          <w:p w:rsidR="00BD1192" w:rsidRDefault="006A2449">
            <w:pPr>
              <w:pStyle w:val="af4"/>
              <w:widowControl w:val="0"/>
            </w:pPr>
            <w:r>
              <w:t xml:space="preserve">СТ - стоимость товаров </w:t>
            </w:r>
            <w:r>
              <w:rPr>
                <w:szCs w:val="24"/>
              </w:rPr>
              <w:t>на текущий финансовый год</w:t>
            </w:r>
            <w:r>
              <w:t>;</w:t>
            </w:r>
          </w:p>
          <w:p w:rsidR="00BD1192" w:rsidRDefault="006A2449">
            <w:pPr>
              <w:pStyle w:val="af4"/>
              <w:widowControl w:val="0"/>
            </w:pPr>
            <w:r>
              <w:t xml:space="preserve">ПО - прогнозируемый объем </w:t>
            </w:r>
            <w:r>
              <w:rPr>
                <w:szCs w:val="24"/>
              </w:rPr>
              <w:t>на текущий финансовый год</w:t>
            </w:r>
            <w:r>
              <w:t>;</w:t>
            </w:r>
          </w:p>
          <w:p w:rsidR="00BD1192" w:rsidRDefault="006A2449">
            <w:pPr>
              <w:pStyle w:val="af4"/>
              <w:widowControl w:val="0"/>
            </w:pPr>
            <w:r>
              <w:lastRenderedPageBreak/>
              <w:t>ПЗ - прогнозируемая</w:t>
            </w:r>
            <w:r>
              <w:t xml:space="preserve"> сумма поступлений задолженности прошлых лет.</w:t>
            </w:r>
          </w:p>
          <w:p w:rsidR="00BD1192" w:rsidRDefault="006A2449">
            <w:pPr>
              <w:pStyle w:val="af4"/>
              <w:widowControl w:val="0"/>
            </w:pPr>
            <w:r>
              <w:t>Источником данных являются аналитические материалы комитета здравоохранения Волгоградской области, данные бюджетной отчетности.</w:t>
            </w:r>
          </w:p>
        </w:tc>
      </w:tr>
      <w:tr w:rsidR="00BD1192"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lastRenderedPageBreak/>
              <w:t>4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811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комитет здравоохранения Волгоградской области</w:t>
            </w:r>
          </w:p>
          <w:p w:rsidR="00BD1192" w:rsidRDefault="00BD1192">
            <w:pPr>
              <w:pStyle w:val="af4"/>
              <w:widowControl w:val="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widowControl w:val="0"/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1 13 02992 02 0000 130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метод усреднения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Д</w:t>
            </w:r>
            <w:r>
              <w:rPr>
                <w:vertAlign w:val="subscript"/>
              </w:rPr>
              <w:t>к</w:t>
            </w:r>
            <w:r>
              <w:t xml:space="preserve"> =</w:t>
            </w:r>
          </w:p>
          <w:p w:rsidR="00BD1192" w:rsidRDefault="006A2449">
            <w:pPr>
              <w:pStyle w:val="af4"/>
              <w:widowControl w:val="0"/>
            </w:pPr>
            <w:r>
              <w:rPr>
                <w:u w:val="single"/>
              </w:rPr>
              <w:t>(О</w:t>
            </w:r>
            <w:r>
              <w:rPr>
                <w:u w:val="single"/>
                <w:vertAlign w:val="subscript"/>
                <w:lang w:val="en-US"/>
              </w:rPr>
              <w:t>i</w:t>
            </w:r>
            <w:r>
              <w:rPr>
                <w:u w:val="single"/>
              </w:rPr>
              <w:t xml:space="preserve"> + О</w:t>
            </w:r>
            <w:r>
              <w:rPr>
                <w:u w:val="single"/>
                <w:vertAlign w:val="subscript"/>
                <w:lang w:val="en-US"/>
              </w:rPr>
              <w:t>i</w:t>
            </w:r>
            <w:r>
              <w:rPr>
                <w:u w:val="single"/>
                <w:vertAlign w:val="subscript"/>
              </w:rPr>
              <w:t>-</w:t>
            </w:r>
            <w:r>
              <w:rPr>
                <w:szCs w:val="20"/>
                <w:u w:val="single"/>
                <w:vertAlign w:val="subscript"/>
              </w:rPr>
              <w:t>1</w:t>
            </w:r>
            <w:r>
              <w:rPr>
                <w:u w:val="single"/>
              </w:rPr>
              <w:t xml:space="preserve"> + </w:t>
            </w:r>
            <w:r>
              <w:rPr>
                <w:u w:val="single"/>
                <w:lang w:val="en-US"/>
              </w:rPr>
              <w:t>O</w:t>
            </w:r>
            <w:r>
              <w:rPr>
                <w:u w:val="single"/>
                <w:vertAlign w:val="subscript"/>
                <w:lang w:val="en-US"/>
              </w:rPr>
              <w:t>i</w:t>
            </w:r>
            <w:r>
              <w:rPr>
                <w:u w:val="single"/>
                <w:vertAlign w:val="subscript"/>
              </w:rPr>
              <w:t>-</w:t>
            </w:r>
            <w:r>
              <w:rPr>
                <w:szCs w:val="20"/>
                <w:u w:val="single"/>
                <w:vertAlign w:val="subscript"/>
              </w:rPr>
              <w:t>2</w:t>
            </w:r>
            <w:r>
              <w:rPr>
                <w:u w:val="single"/>
              </w:rPr>
              <w:t>)*</w:t>
            </w:r>
            <w:r>
              <w:rPr>
                <w:u w:val="single"/>
                <w:lang w:val="en-US"/>
              </w:rPr>
              <w:t>C</w:t>
            </w:r>
          </w:p>
          <w:p w:rsidR="00BD1192" w:rsidRDefault="006A2449">
            <w:pPr>
              <w:pStyle w:val="af4"/>
              <w:widowControl w:val="0"/>
            </w:pPr>
            <w:r>
              <w:t xml:space="preserve">            </w:t>
            </w:r>
            <w:r>
              <w:rPr>
                <w:lang w:val="en-US"/>
              </w:rPr>
              <w:t>n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Расчет, осуществляется на основании усреднения годовых объемов доходов за три предшествующих года или за весь период поступ</w:t>
            </w:r>
            <w:r>
              <w:t>ления соответствующего вида доходов в случае, если он не превышает три года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b/>
              </w:rPr>
              <w:t>Д</w:t>
            </w:r>
            <w:r>
              <w:rPr>
                <w:b/>
                <w:vertAlign w:val="subscript"/>
              </w:rPr>
              <w:t>к</w:t>
            </w:r>
            <w:r>
              <w:t xml:space="preserve"> – прогноз поступлений от компенсаций затрат в бюджет,</w:t>
            </w:r>
          </w:p>
          <w:p w:rsidR="00BD1192" w:rsidRDefault="006A2449">
            <w:pPr>
              <w:pStyle w:val="af4"/>
              <w:widowControl w:val="0"/>
            </w:pPr>
            <w:r>
              <w:rPr>
                <w:b/>
              </w:rPr>
              <w:t>О</w:t>
            </w:r>
            <w:r>
              <w:rPr>
                <w:b/>
                <w:vertAlign w:val="subscript"/>
                <w:lang w:val="en-US"/>
              </w:rPr>
              <w:t>i</w:t>
            </w:r>
            <w:r>
              <w:t xml:space="preserve"> – сумма поступлений от компенсаций затрат в бюджет в отчетном финансовом году,</w:t>
            </w:r>
          </w:p>
          <w:p w:rsidR="00BD1192" w:rsidRDefault="006A2449">
            <w:pPr>
              <w:pStyle w:val="af4"/>
              <w:widowControl w:val="0"/>
            </w:pPr>
            <w:r>
              <w:rPr>
                <w:b/>
                <w:lang w:val="en-US"/>
              </w:rPr>
              <w:t>n</w:t>
            </w:r>
            <w:r>
              <w:t xml:space="preserve">– количество лет, за которые </w:t>
            </w:r>
            <w:r>
              <w:t>используются данные для расчета.</w:t>
            </w:r>
          </w:p>
          <w:p w:rsidR="00BD1192" w:rsidRDefault="006A2449">
            <w:pPr>
              <w:pStyle w:val="af4"/>
              <w:widowControl w:val="0"/>
            </w:pPr>
            <w:r>
              <w:rPr>
                <w:b/>
              </w:rPr>
              <w:t>С</w:t>
            </w:r>
            <w:r>
              <w:t xml:space="preserve"> – коэффициент собираемости доходов, рассчитывается по формуле С = </w:t>
            </w:r>
            <w:r>
              <w:rPr>
                <w:lang w:val="en-US"/>
              </w:rPr>
              <w:t>Q</w:t>
            </w:r>
            <w:r>
              <w:rPr>
                <w:vertAlign w:val="subscript"/>
              </w:rPr>
              <w:t>1</w:t>
            </w:r>
            <w:r>
              <w:t>/</w:t>
            </w:r>
            <w:r>
              <w:rPr>
                <w:lang w:val="en-US"/>
              </w:rPr>
              <w:t>Q</w:t>
            </w:r>
            <w:r>
              <w:rPr>
                <w:vertAlign w:val="subscript"/>
              </w:rPr>
              <w:t>2</w:t>
            </w:r>
            <w:r>
              <w:t>, где</w:t>
            </w:r>
          </w:p>
          <w:p w:rsidR="00BD1192" w:rsidRDefault="006A2449">
            <w:pPr>
              <w:pStyle w:val="af4"/>
              <w:widowControl w:val="0"/>
            </w:pPr>
            <w:r>
              <w:rPr>
                <w:lang w:val="en-US"/>
              </w:rPr>
              <w:t>Q</w:t>
            </w:r>
            <w:r>
              <w:rPr>
                <w:vertAlign w:val="subscript"/>
              </w:rPr>
              <w:t>1</w:t>
            </w:r>
            <w:r>
              <w:t xml:space="preserve"> - поступившие доходы в отчетном финансовом году,</w:t>
            </w:r>
          </w:p>
          <w:p w:rsidR="00BD1192" w:rsidRDefault="006A2449">
            <w:pPr>
              <w:pStyle w:val="af4"/>
              <w:widowControl w:val="0"/>
            </w:pPr>
            <w:r>
              <w:rPr>
                <w:lang w:val="en-US"/>
              </w:rPr>
              <w:t>Q</w:t>
            </w:r>
            <w:r>
              <w:rPr>
                <w:vertAlign w:val="subscript"/>
              </w:rPr>
              <w:t>2</w:t>
            </w:r>
            <w:r>
              <w:t xml:space="preserve"> - плановые поступления в отчетном финансовом году.</w:t>
            </w:r>
          </w:p>
          <w:p w:rsidR="00BD1192" w:rsidRDefault="006A2449">
            <w:pPr>
              <w:pStyle w:val="af4"/>
              <w:widowControl w:val="0"/>
            </w:pPr>
            <w:r>
              <w:rPr>
                <w:b/>
              </w:rPr>
              <w:t>Источник данных</w:t>
            </w:r>
            <w:r>
              <w:t>: бюджетная отчетность.</w:t>
            </w:r>
          </w:p>
        </w:tc>
      </w:tr>
      <w:tr w:rsidR="00BD1192"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5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811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комитет здравоохранения Волгоградской области</w:t>
            </w:r>
          </w:p>
          <w:p w:rsidR="00BD1192" w:rsidRDefault="00BD1192">
            <w:pPr>
              <w:pStyle w:val="af4"/>
              <w:widowControl w:val="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t>2 02 25402 02 0000 150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 xml:space="preserve">Субсидии бюджетам субъектов Российской Федерации на софинансирование расходов, возникающих при оказании гражданам Российской Федерации </w:t>
            </w:r>
            <w:r>
              <w:lastRenderedPageBreak/>
              <w:t xml:space="preserve">высокотехнологичной медицинской помощи, не </w:t>
            </w:r>
            <w:r>
              <w:t>включенной в базовую программу обязательного медицинского страхования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Иной способ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lang w:eastAsia="en-US"/>
              </w:rPr>
              <w:t>Определяется на основании объема расходов федерального бюджета Российской Федерации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b/>
              </w:rPr>
              <w:t>Источник данных</w:t>
            </w:r>
            <w:r>
              <w:t xml:space="preserve">: </w:t>
            </w:r>
            <w:r>
              <w:rPr>
                <w:lang w:eastAsia="en-US"/>
              </w:rPr>
              <w:t>нормативные правовые акты Российской Федерации</w:t>
            </w:r>
          </w:p>
        </w:tc>
      </w:tr>
      <w:tr w:rsidR="00BD1192"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lastRenderedPageBreak/>
              <w:t>6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811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 xml:space="preserve">комитет </w:t>
            </w:r>
            <w:r>
              <w:t>здравоохранения Волгоградской области</w:t>
            </w:r>
          </w:p>
          <w:p w:rsidR="00BD1192" w:rsidRDefault="00BD1192">
            <w:pPr>
              <w:pStyle w:val="af4"/>
              <w:widowControl w:val="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t>2 02 25202 02 0000 150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Иной способ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lang w:eastAsia="en-US"/>
              </w:rPr>
              <w:t xml:space="preserve">Определяется на основании </w:t>
            </w:r>
            <w:r>
              <w:rPr>
                <w:lang w:eastAsia="en-US"/>
              </w:rPr>
              <w:t>объема расходов федерального бюджета Российской Федерации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b/>
              </w:rPr>
              <w:t>Источник данных</w:t>
            </w:r>
            <w:r>
              <w:t xml:space="preserve">: </w:t>
            </w:r>
            <w:r>
              <w:rPr>
                <w:lang w:eastAsia="en-US"/>
              </w:rPr>
              <w:t>нормативные правовые акты Российской Федерации</w:t>
            </w:r>
          </w:p>
        </w:tc>
      </w:tr>
      <w:tr w:rsidR="00BD1192"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7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811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комитет здравоохранения Волгоградской области</w:t>
            </w:r>
          </w:p>
          <w:p w:rsidR="00BD1192" w:rsidRDefault="00BD1192">
            <w:pPr>
              <w:pStyle w:val="af4"/>
              <w:widowControl w:val="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t>2 02 25114 02 0000 150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 xml:space="preserve">Субсидии бюджетам субъектов Российской Федерации на </w:t>
            </w:r>
            <w:r>
              <w:t>реализацию региональных проектов "Создание единого цифрового контура в здравоохранении на основе единой государственной информационной системы в сфере здравоохранения (ЕГИСЗ)"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Иной способ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lang w:eastAsia="en-US"/>
              </w:rPr>
              <w:t>Определяется на основании объема расходов федерального бюджета Росс</w:t>
            </w:r>
            <w:r>
              <w:rPr>
                <w:lang w:eastAsia="en-US"/>
              </w:rPr>
              <w:t>ийской Федерации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b/>
              </w:rPr>
              <w:t>Источник данных</w:t>
            </w:r>
            <w:r>
              <w:t xml:space="preserve">: </w:t>
            </w:r>
            <w:r>
              <w:rPr>
                <w:lang w:eastAsia="en-US"/>
              </w:rPr>
              <w:t>нормативные правовые акты Российской Федерации</w:t>
            </w:r>
          </w:p>
        </w:tc>
      </w:tr>
      <w:tr w:rsidR="00BD1192"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8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811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комитет здравоохранения Волгоградской области</w:t>
            </w:r>
          </w:p>
          <w:p w:rsidR="00BD1192" w:rsidRDefault="00BD1192">
            <w:pPr>
              <w:pStyle w:val="af4"/>
              <w:widowControl w:val="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t>2 02 25201 02 0000 150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Субсидии бюджетам субъектов Российской Федерации на развитие паллиативной медицинской помощи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Иной </w:t>
            </w:r>
            <w:r>
              <w:rPr>
                <w:rFonts w:ascii="Times New Roman" w:hAnsi="Times New Roman"/>
              </w:rPr>
              <w:t>способ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lang w:eastAsia="en-US"/>
              </w:rPr>
              <w:t>Определяется на основании объема расходов федерального бюджета Российской Федерации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b/>
              </w:rPr>
              <w:t>Источник данных</w:t>
            </w:r>
            <w:r>
              <w:t xml:space="preserve">: </w:t>
            </w:r>
            <w:r>
              <w:rPr>
                <w:lang w:eastAsia="en-US"/>
              </w:rPr>
              <w:t>нормативные правовые акты Российской Федерации</w:t>
            </w:r>
          </w:p>
        </w:tc>
      </w:tr>
      <w:tr w:rsidR="00BD1192"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9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811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 xml:space="preserve">комитет здравоохранения </w:t>
            </w:r>
            <w:r>
              <w:lastRenderedPageBreak/>
              <w:t>Волгоградской области</w:t>
            </w:r>
          </w:p>
          <w:p w:rsidR="00BD1192" w:rsidRDefault="00BD1192">
            <w:pPr>
              <w:pStyle w:val="af4"/>
              <w:widowControl w:val="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lastRenderedPageBreak/>
              <w:t>2 02 25138 02 0000 150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 xml:space="preserve">Субсидии бюджетам </w:t>
            </w:r>
            <w:r>
              <w:t xml:space="preserve">субъектов Российской Федерации на </w:t>
            </w:r>
            <w:r>
              <w:lastRenderedPageBreak/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</w:t>
            </w:r>
            <w:r>
              <w:t>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Иной способ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lang w:eastAsia="en-US"/>
              </w:rPr>
              <w:t xml:space="preserve">Определяется на основании объема расходов </w:t>
            </w:r>
            <w:r>
              <w:rPr>
                <w:lang w:eastAsia="en-US"/>
              </w:rPr>
              <w:lastRenderedPageBreak/>
              <w:t>федерального бюджета Российской Федерации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b/>
              </w:rPr>
              <w:lastRenderedPageBreak/>
              <w:t>Источник данных</w:t>
            </w:r>
            <w:r>
              <w:t xml:space="preserve">: </w:t>
            </w:r>
            <w:r>
              <w:rPr>
                <w:lang w:eastAsia="en-US"/>
              </w:rPr>
              <w:t>нормативные правовые акты Россий</w:t>
            </w:r>
            <w:r>
              <w:rPr>
                <w:lang w:eastAsia="en-US"/>
              </w:rPr>
              <w:t xml:space="preserve">ской </w:t>
            </w:r>
            <w:r>
              <w:rPr>
                <w:lang w:eastAsia="en-US"/>
              </w:rPr>
              <w:lastRenderedPageBreak/>
              <w:t>Федерации</w:t>
            </w:r>
          </w:p>
        </w:tc>
      </w:tr>
      <w:tr w:rsidR="00BD1192"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lastRenderedPageBreak/>
              <w:t>10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811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комитет здравоохранения Волгоградской области</w:t>
            </w:r>
          </w:p>
          <w:p w:rsidR="00BD1192" w:rsidRDefault="00BD1192">
            <w:pPr>
              <w:pStyle w:val="af4"/>
              <w:widowControl w:val="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t>2 02 25586 02 0000 150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 xml:space="preserve">Субсидии бюджетам субъектов Российской Федерации на обеспечение профилактики развития сердечно-сосудистых заболеваний и сердечно-сосудистых осложнений у пациентов </w:t>
            </w:r>
            <w:r>
              <w:t>высокого риска, находящихся на диспансерном наблюдении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Иной способ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lang w:eastAsia="en-US"/>
              </w:rPr>
              <w:t>Определяется на основании объема расходов федерального бюджета Российской Федерации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b/>
              </w:rPr>
              <w:t>Источник данных</w:t>
            </w:r>
            <w:r>
              <w:t xml:space="preserve">: </w:t>
            </w:r>
            <w:r>
              <w:rPr>
                <w:lang w:eastAsia="en-US"/>
              </w:rPr>
              <w:t>нормативные правовые акты Российской Федерации</w:t>
            </w:r>
          </w:p>
        </w:tc>
      </w:tr>
      <w:tr w:rsidR="00BD1192"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11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811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 xml:space="preserve">комитет здравоохранения </w:t>
            </w:r>
            <w:r>
              <w:t>Волгоградской области</w:t>
            </w:r>
          </w:p>
          <w:p w:rsidR="00BD1192" w:rsidRDefault="00BD1192">
            <w:pPr>
              <w:pStyle w:val="af4"/>
              <w:widowControl w:val="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t>2 02 25365 02 0000 150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Субсидии бюджетам субъектов Российской Федерации на реализацию региональных проектов модернизации первичного звена здравоохранения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Иной способ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lang w:eastAsia="en-US"/>
              </w:rPr>
              <w:t xml:space="preserve">Определяется на основании объема расходов федерального бюджета </w:t>
            </w:r>
            <w:r>
              <w:rPr>
                <w:lang w:eastAsia="en-US"/>
              </w:rPr>
              <w:t>Российской Федерации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b/>
              </w:rPr>
              <w:t>Источник данных</w:t>
            </w:r>
            <w:r>
              <w:t xml:space="preserve">: </w:t>
            </w:r>
            <w:r>
              <w:rPr>
                <w:lang w:eastAsia="en-US"/>
              </w:rPr>
              <w:t>нормативные правовые акты Российской Федерации</w:t>
            </w:r>
          </w:p>
        </w:tc>
      </w:tr>
      <w:tr w:rsidR="00BD1192"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12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811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 xml:space="preserve">комитет </w:t>
            </w:r>
            <w:r>
              <w:lastRenderedPageBreak/>
              <w:t>здравоохранения Волгоградской области</w:t>
            </w:r>
          </w:p>
          <w:p w:rsidR="00BD1192" w:rsidRDefault="00BD1192">
            <w:pPr>
              <w:pStyle w:val="af4"/>
              <w:widowControl w:val="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lastRenderedPageBreak/>
              <w:t xml:space="preserve">2 02 45190 02 </w:t>
            </w:r>
            <w:r>
              <w:rPr>
                <w:b/>
              </w:rPr>
              <w:lastRenderedPageBreak/>
              <w:t>0000 150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lastRenderedPageBreak/>
              <w:t xml:space="preserve">Межбюджетные </w:t>
            </w:r>
            <w:r>
              <w:lastRenderedPageBreak/>
              <w:t xml:space="preserve">трансферты, передаваемые бюджетам субъектов Российской Федерации на </w:t>
            </w:r>
            <w: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Иной </w:t>
            </w:r>
            <w:r>
              <w:rPr>
                <w:rFonts w:ascii="Times New Roman" w:hAnsi="Times New Roman"/>
              </w:rPr>
              <w:lastRenderedPageBreak/>
              <w:t>способ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lang w:eastAsia="en-US"/>
              </w:rPr>
              <w:t xml:space="preserve">Определяется на </w:t>
            </w:r>
            <w:r>
              <w:rPr>
                <w:lang w:eastAsia="en-US"/>
              </w:rPr>
              <w:lastRenderedPageBreak/>
              <w:t>основании объема расходов федерального бюджета Российской Федерации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b/>
              </w:rPr>
              <w:lastRenderedPageBreak/>
              <w:t>Источник данных</w:t>
            </w:r>
            <w:r>
              <w:t xml:space="preserve">: </w:t>
            </w:r>
            <w:r>
              <w:rPr>
                <w:lang w:eastAsia="en-US"/>
              </w:rPr>
              <w:lastRenderedPageBreak/>
              <w:t>нормативные правовые акты Россий</w:t>
            </w:r>
            <w:r>
              <w:rPr>
                <w:lang w:eastAsia="en-US"/>
              </w:rPr>
              <w:t>ской Федерации</w:t>
            </w:r>
          </w:p>
        </w:tc>
      </w:tr>
      <w:tr w:rsidR="00BD1192"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lastRenderedPageBreak/>
              <w:t>13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811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комитет здравоохранения Волгоградской области</w:t>
            </w:r>
          </w:p>
          <w:p w:rsidR="00BD1192" w:rsidRDefault="00BD1192">
            <w:pPr>
              <w:pStyle w:val="af4"/>
              <w:widowControl w:val="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t>2 02 25190 02 0000 150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Субсидии бюджетам субъектов Российской Федерации на 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Иной способ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lang w:eastAsia="en-US"/>
              </w:rPr>
              <w:t>Определяется на основании объема расходов федерального бюджета Российской Федерации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b/>
              </w:rPr>
              <w:t>Источник данных</w:t>
            </w:r>
            <w:r>
              <w:t xml:space="preserve">: </w:t>
            </w:r>
            <w:r>
              <w:rPr>
                <w:lang w:eastAsia="en-US"/>
              </w:rPr>
              <w:t>нормативные правовые акты Российской Федерации</w:t>
            </w:r>
          </w:p>
        </w:tc>
      </w:tr>
      <w:tr w:rsidR="00BD1192"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14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811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комитет здравоохранения Волгоградской области</w:t>
            </w:r>
          </w:p>
          <w:p w:rsidR="00BD1192" w:rsidRDefault="00BD1192">
            <w:pPr>
              <w:pStyle w:val="af4"/>
              <w:widowControl w:val="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t>2 02 25192 02 0000 150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Субсидии бюджетам</w:t>
            </w:r>
            <w:r>
              <w:t xml:space="preserve"> субъектов Российской Федерации на 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Иной способ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lang w:eastAsia="en-US"/>
              </w:rPr>
              <w:t>Определяется на основании объема расходов федерального бюджета Российской Федерации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b/>
              </w:rPr>
              <w:t>Источник данных</w:t>
            </w:r>
            <w:r>
              <w:t xml:space="preserve">: </w:t>
            </w:r>
            <w:r>
              <w:rPr>
                <w:lang w:eastAsia="en-US"/>
              </w:rPr>
              <w:t>нормативные правов</w:t>
            </w:r>
            <w:r>
              <w:rPr>
                <w:lang w:eastAsia="en-US"/>
              </w:rPr>
              <w:t>ые акты Российской Федерации</w:t>
            </w:r>
          </w:p>
        </w:tc>
      </w:tr>
      <w:tr w:rsidR="00BD1192"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15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811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комитет здравоохранения Волгоградской области</w:t>
            </w:r>
          </w:p>
          <w:p w:rsidR="00BD1192" w:rsidRDefault="00BD1192">
            <w:pPr>
              <w:pStyle w:val="af4"/>
              <w:widowControl w:val="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t>2 02 45192 02 0000 150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 xml:space="preserve">Межбюджетные трансферты, передаваемые бюджетам субъектов Российской Федерации на оснащение оборудованием региональных </w:t>
            </w:r>
            <w:r>
              <w:lastRenderedPageBreak/>
              <w:t xml:space="preserve">сосудистых центров и первичных </w:t>
            </w:r>
            <w:r>
              <w:t>сосудистых отделений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Иной способ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lang w:eastAsia="en-US"/>
              </w:rPr>
              <w:t>Определяется на основании объема расходов федерального бюджета Российской Федерации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b/>
              </w:rPr>
              <w:t>Источник данных</w:t>
            </w:r>
            <w:r>
              <w:t xml:space="preserve">: </w:t>
            </w:r>
            <w:r>
              <w:rPr>
                <w:lang w:eastAsia="en-US"/>
              </w:rPr>
              <w:t>нормативные правовые акты Российской Федерации</w:t>
            </w:r>
          </w:p>
        </w:tc>
      </w:tr>
      <w:tr w:rsidR="00BD1192"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lastRenderedPageBreak/>
              <w:t>16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811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комитет здравоохранения Волгоградской области</w:t>
            </w:r>
          </w:p>
          <w:p w:rsidR="00BD1192" w:rsidRDefault="00BD1192">
            <w:pPr>
              <w:pStyle w:val="af4"/>
              <w:widowControl w:val="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t xml:space="preserve">2 02 25752 02 0000 </w:t>
            </w:r>
            <w:r>
              <w:rPr>
                <w:b/>
              </w:rPr>
              <w:t>150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Субсидии бюджетам субъектов Российской Федерации на 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Иной с</w:t>
            </w:r>
            <w:r>
              <w:rPr>
                <w:rFonts w:ascii="Times New Roman" w:hAnsi="Times New Roman"/>
              </w:rPr>
              <w:t>пособ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lang w:eastAsia="en-US"/>
              </w:rPr>
              <w:t>Определяется на основании объема расходов федерального бюджета Российской Федерации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b/>
              </w:rPr>
              <w:t>Источник данных</w:t>
            </w:r>
            <w:r>
              <w:t xml:space="preserve">: </w:t>
            </w:r>
            <w:r>
              <w:rPr>
                <w:lang w:eastAsia="en-US"/>
              </w:rPr>
              <w:t>нормативные правовые акты Российской Федерации</w:t>
            </w:r>
          </w:p>
        </w:tc>
      </w:tr>
      <w:tr w:rsidR="00BD1192"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17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811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комитет здравоохранения Волгоградской области</w:t>
            </w:r>
          </w:p>
          <w:p w:rsidR="00BD1192" w:rsidRDefault="00BD1192">
            <w:pPr>
              <w:pStyle w:val="af4"/>
              <w:widowControl w:val="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t>2 02 25554 02 0000 150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 xml:space="preserve">Субсидии бюджетам </w:t>
            </w:r>
            <w:r>
              <w:t>субъектов Российской Федерации на обеспечение закупки авиационных работ в целях оказания медицинской помощи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Иной способ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lang w:eastAsia="en-US"/>
              </w:rPr>
              <w:t>Определяется на основании объема расходов федерального бюджета Российской Федерации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b/>
              </w:rPr>
              <w:t>Источник данных</w:t>
            </w:r>
            <w:r>
              <w:t xml:space="preserve">: </w:t>
            </w:r>
            <w:r>
              <w:rPr>
                <w:lang w:eastAsia="en-US"/>
              </w:rPr>
              <w:t>нормативные правовые акты Российск</w:t>
            </w:r>
            <w:r>
              <w:rPr>
                <w:lang w:eastAsia="en-US"/>
              </w:rPr>
              <w:t>ой Федерации</w:t>
            </w:r>
          </w:p>
        </w:tc>
      </w:tr>
      <w:tr w:rsidR="00BD1192"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18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811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комитет здравоохранения Волгоградской области</w:t>
            </w:r>
          </w:p>
          <w:p w:rsidR="00BD1192" w:rsidRDefault="00BD1192">
            <w:pPr>
              <w:pStyle w:val="af4"/>
              <w:widowControl w:val="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t>2 02 45161 02 0000 150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Межбюджетные трансферты, передаваемые бюджетам субъектов Российской Федерации на реализацию отдельных полномочий в области лекарственного обеспечения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Иной способ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lang w:eastAsia="en-US"/>
              </w:rPr>
              <w:t>Определяется на основании объема расходов федерального бюджета Российской Федерации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b/>
              </w:rPr>
              <w:t>Источник данных</w:t>
            </w:r>
            <w:r>
              <w:t xml:space="preserve">: </w:t>
            </w:r>
            <w:r>
              <w:rPr>
                <w:lang w:eastAsia="en-US"/>
              </w:rPr>
              <w:t>нормативные правовые акты Российской Федерации</w:t>
            </w:r>
          </w:p>
        </w:tc>
      </w:tr>
      <w:tr w:rsidR="00BD1192"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19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811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комитет здравоохранения Волгоградской области</w:t>
            </w:r>
          </w:p>
          <w:p w:rsidR="00BD1192" w:rsidRDefault="00BD1192">
            <w:pPr>
              <w:pStyle w:val="af4"/>
              <w:widowControl w:val="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lastRenderedPageBreak/>
              <w:t>2 02 45216 02 0000 150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 xml:space="preserve">Межбюджетные трансферты, </w:t>
            </w:r>
            <w:r>
              <w:t xml:space="preserve">передаваемые бюджетам субъектов Российской Федерации </w:t>
            </w:r>
            <w:r>
              <w:lastRenderedPageBreak/>
              <w:t>на 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</w:t>
            </w:r>
            <w:r>
              <w:t>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</w:t>
            </w:r>
            <w:r>
              <w:t xml:space="preserve">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Иной способ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lang w:eastAsia="en-US"/>
              </w:rPr>
              <w:t xml:space="preserve">Определяется на основании объема расходов федерального бюджета Российской </w:t>
            </w:r>
            <w:r>
              <w:rPr>
                <w:lang w:eastAsia="en-US"/>
              </w:rPr>
              <w:lastRenderedPageBreak/>
              <w:t>Фед</w:t>
            </w:r>
            <w:r>
              <w:rPr>
                <w:lang w:eastAsia="en-US"/>
              </w:rPr>
              <w:t>ерации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b/>
              </w:rPr>
              <w:lastRenderedPageBreak/>
              <w:t>Источник данных</w:t>
            </w:r>
            <w:r>
              <w:t xml:space="preserve">: </w:t>
            </w:r>
            <w:r>
              <w:rPr>
                <w:lang w:eastAsia="en-US"/>
              </w:rPr>
              <w:t>нормативные правовые акты Российской Федерации</w:t>
            </w:r>
          </w:p>
        </w:tc>
      </w:tr>
      <w:tr w:rsidR="00BD1192"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lastRenderedPageBreak/>
              <w:t>20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811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 xml:space="preserve">комитет здравоохранения </w:t>
            </w:r>
            <w:r>
              <w:lastRenderedPageBreak/>
              <w:t>Волгоградской области</w:t>
            </w:r>
          </w:p>
          <w:p w:rsidR="00BD1192" w:rsidRDefault="00BD1192">
            <w:pPr>
              <w:pStyle w:val="af4"/>
              <w:widowControl w:val="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lastRenderedPageBreak/>
              <w:t>2 02 45468 02 0000 150</w:t>
            </w:r>
          </w:p>
          <w:p w:rsidR="00BD1192" w:rsidRDefault="00BD1192">
            <w:pPr>
              <w:pStyle w:val="af4"/>
              <w:widowControl w:val="0"/>
              <w:jc w:val="center"/>
              <w:rPr>
                <w:b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 xml:space="preserve">Межбюджетные трансферты, передаваемые </w:t>
            </w:r>
            <w:r>
              <w:lastRenderedPageBreak/>
              <w:t xml:space="preserve">бюджетам субъектов Российской Федерации на проведение вакцинации </w:t>
            </w:r>
            <w:r>
              <w:t>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Иной способ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2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lang w:eastAsia="en-US"/>
              </w:rPr>
              <w:t xml:space="preserve">Определяется на основании объема расходов </w:t>
            </w:r>
            <w:r>
              <w:rPr>
                <w:lang w:eastAsia="en-US"/>
              </w:rPr>
              <w:lastRenderedPageBreak/>
              <w:t>федерального бюджета Российской Федерации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b/>
              </w:rPr>
              <w:lastRenderedPageBreak/>
              <w:t>Источник данных</w:t>
            </w:r>
            <w:r>
              <w:t xml:space="preserve">: </w:t>
            </w:r>
            <w:r>
              <w:rPr>
                <w:lang w:eastAsia="en-US"/>
              </w:rPr>
              <w:t>но</w:t>
            </w:r>
            <w:r>
              <w:rPr>
                <w:lang w:eastAsia="en-US"/>
              </w:rPr>
              <w:t xml:space="preserve">рмативные правовые акты Российской </w:t>
            </w:r>
            <w:r>
              <w:rPr>
                <w:lang w:eastAsia="en-US"/>
              </w:rPr>
              <w:lastRenderedPageBreak/>
              <w:t>Федерации</w:t>
            </w:r>
          </w:p>
        </w:tc>
      </w:tr>
      <w:tr w:rsidR="00BD1192"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lastRenderedPageBreak/>
              <w:t>21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811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комитет здравоохранения Волгоградской области</w:t>
            </w:r>
          </w:p>
          <w:p w:rsidR="00BD1192" w:rsidRDefault="00BD1192">
            <w:pPr>
              <w:pStyle w:val="af4"/>
              <w:widowControl w:val="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t>2 02 45476 02 0000 150</w:t>
            </w:r>
          </w:p>
          <w:p w:rsidR="00BD1192" w:rsidRDefault="00BD1192">
            <w:pPr>
              <w:pStyle w:val="af4"/>
              <w:widowControl w:val="0"/>
              <w:jc w:val="center"/>
              <w:rPr>
                <w:b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Межбюджетные трансферты, передаваемые бюджетам субъектов Российской Федерации на осуществление медицинской деятельности, связанной с</w:t>
            </w:r>
            <w:r>
              <w:t xml:space="preserve"> донорством органов человека в целях трансплантации (пересадки)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Иной способ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lang w:eastAsia="en-US"/>
              </w:rPr>
              <w:t>Определяется на основании объема расходов федерального бюджета Российской Федерации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b/>
              </w:rPr>
              <w:t>Источник данных</w:t>
            </w:r>
            <w:r>
              <w:t xml:space="preserve">: </w:t>
            </w:r>
            <w:r>
              <w:rPr>
                <w:lang w:eastAsia="en-US"/>
              </w:rPr>
              <w:t>нормативные правовые акты Российской Федерации</w:t>
            </w:r>
          </w:p>
        </w:tc>
      </w:tr>
      <w:tr w:rsidR="00BD1192"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22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811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комитет здравоохранения</w:t>
            </w:r>
            <w:r>
              <w:t xml:space="preserve"> Волгоградской области</w:t>
            </w:r>
          </w:p>
          <w:p w:rsidR="00BD1192" w:rsidRDefault="00BD1192">
            <w:pPr>
              <w:pStyle w:val="af4"/>
              <w:widowControl w:val="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t>2 02 35460 02 0000 150</w:t>
            </w:r>
          </w:p>
          <w:p w:rsidR="00BD1192" w:rsidRDefault="00BD1192">
            <w:pPr>
              <w:pStyle w:val="af4"/>
              <w:widowControl w:val="0"/>
              <w:jc w:val="center"/>
              <w:rPr>
                <w:b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 xml:space="preserve">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</w:t>
            </w:r>
            <w:r>
              <w:t xml:space="preserve">препараты, медицинскими изделиями по рецептам на медицинские </w:t>
            </w:r>
            <w:r>
              <w:lastRenderedPageBreak/>
              <w:t>изделия, а также специализированными продуктами лечебного питания для детей-инвалидов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Иной способ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lang w:eastAsia="en-US"/>
              </w:rPr>
              <w:t>Определяется на основании объема расходов федерального бюджета Российской Федерации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b/>
              </w:rPr>
              <w:t>Источник дан</w:t>
            </w:r>
            <w:r>
              <w:rPr>
                <w:b/>
              </w:rPr>
              <w:t>ных</w:t>
            </w:r>
            <w:r>
              <w:t xml:space="preserve">: </w:t>
            </w:r>
            <w:r>
              <w:rPr>
                <w:lang w:eastAsia="en-US"/>
              </w:rPr>
              <w:t>нормативные правовые акты Российской Федерации</w:t>
            </w:r>
          </w:p>
        </w:tc>
      </w:tr>
      <w:tr w:rsidR="00BD1192"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lastRenderedPageBreak/>
              <w:t>23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811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комитет здравоохранения Волгоградской области</w:t>
            </w:r>
          </w:p>
          <w:p w:rsidR="00BD1192" w:rsidRDefault="00BD1192">
            <w:pPr>
              <w:pStyle w:val="af4"/>
              <w:widowControl w:val="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t>2 02 25385 02 0000 150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 xml:space="preserve">Субсидии бюджетам субъектов Российской Федерации в целях софинансирования расходных обязательств субъектов Российской </w:t>
            </w:r>
            <w:r>
              <w:t>Федерации, возникающих при реализации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Иной способ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lang w:eastAsia="en-US"/>
              </w:rPr>
              <w:t>Определяется на основании объема расходов федерального бю</w:t>
            </w:r>
            <w:r>
              <w:rPr>
                <w:lang w:eastAsia="en-US"/>
              </w:rPr>
              <w:t>джета Российской Федерации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b/>
              </w:rPr>
              <w:t>Источник данных</w:t>
            </w:r>
            <w:r>
              <w:t xml:space="preserve">: </w:t>
            </w:r>
            <w:r>
              <w:rPr>
                <w:lang w:eastAsia="en-US"/>
              </w:rPr>
              <w:t>нормативные правовые акты Российской Федерации</w:t>
            </w:r>
          </w:p>
        </w:tc>
      </w:tr>
      <w:tr w:rsidR="00BD1192"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24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811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комитет здравоохранения Волгоградской области</w:t>
            </w:r>
          </w:p>
          <w:p w:rsidR="00BD1192" w:rsidRDefault="00BD1192">
            <w:pPr>
              <w:pStyle w:val="af4"/>
              <w:widowControl w:val="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t>2 02 45422 02 0000 150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 xml:space="preserve">Межбюджетные трансферты, передаваемые бюджетам субъектов Российской Федерации на </w:t>
            </w:r>
            <w:r>
              <w:t xml:space="preserve">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</w:t>
            </w:r>
            <w:r>
              <w:lastRenderedPageBreak/>
              <w:t>гражданам Украины и лицам без гражданства медицинской помощи, а также з</w:t>
            </w:r>
            <w:r>
              <w:t>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Иной способ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lang w:eastAsia="en-US"/>
              </w:rPr>
              <w:t>Определяется на основании объема расходов федерального бюджета Российской Федерации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b/>
              </w:rPr>
              <w:t>Источник данных</w:t>
            </w:r>
            <w:r>
              <w:t xml:space="preserve">: </w:t>
            </w:r>
            <w:r>
              <w:rPr>
                <w:lang w:eastAsia="en-US"/>
              </w:rPr>
              <w:t>но</w:t>
            </w:r>
            <w:r>
              <w:rPr>
                <w:lang w:eastAsia="en-US"/>
              </w:rPr>
              <w:t>рмативные правовые акты Российской Федерации25752</w:t>
            </w:r>
          </w:p>
        </w:tc>
      </w:tr>
      <w:tr w:rsidR="00BD1192"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lastRenderedPageBreak/>
              <w:t>25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811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комитет здравоохранения Волгоградской области</w:t>
            </w:r>
          </w:p>
          <w:p w:rsidR="00BD1192" w:rsidRDefault="00BD1192">
            <w:pPr>
              <w:pStyle w:val="af4"/>
              <w:widowControl w:val="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t>1 16 10021 02 0000 140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Возмещение ущерба при возникновении страховых случаев, когда выгодоприобретателями выступают получатели средств бюджета субъекта</w:t>
            </w:r>
            <w:r>
              <w:t xml:space="preserve"> Российской Федерации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Метод усреднения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D</w:t>
            </w:r>
            <w:r>
              <w:rPr>
                <w:vertAlign w:val="subscript"/>
              </w:rPr>
              <w:t>y</w:t>
            </w:r>
            <w:r>
              <w:t xml:space="preserve"> =</w:t>
            </w:r>
          </w:p>
          <w:p w:rsidR="00BD1192" w:rsidRDefault="006A2449">
            <w:pPr>
              <w:pStyle w:val="af4"/>
              <w:widowControl w:val="0"/>
            </w:pPr>
            <w:r>
              <w:t>(D</w:t>
            </w:r>
            <w:r>
              <w:rPr>
                <w:vertAlign w:val="subscript"/>
              </w:rPr>
              <w:t>y1</w:t>
            </w:r>
            <w:r>
              <w:t xml:space="preserve"> + D</w:t>
            </w:r>
            <w:r>
              <w:rPr>
                <w:vertAlign w:val="subscript"/>
              </w:rPr>
              <w:t>y2</w:t>
            </w:r>
            <w:r>
              <w:t xml:space="preserve"> + D</w:t>
            </w:r>
            <w:r>
              <w:rPr>
                <w:vertAlign w:val="subscript"/>
              </w:rPr>
              <w:t>y3</w:t>
            </w:r>
            <w:r>
              <w:t>)</w:t>
            </w:r>
            <w:r>
              <w:rPr>
                <w:lang w:val="en-US"/>
              </w:rPr>
              <w:t>/3</w:t>
            </w:r>
          </w:p>
          <w:p w:rsidR="00BD1192" w:rsidRDefault="00BD1192">
            <w:pPr>
              <w:pStyle w:val="af4"/>
              <w:widowControl w:val="0"/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Расчет осуществляется на основании усреднения годовых объемов доходов за три предшествующих года или за весь период поступления соответствующего вида доходов в случае, если он не превышает тр</w:t>
            </w:r>
            <w:r>
              <w:t>и года.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D</w:t>
            </w:r>
            <w:r>
              <w:rPr>
                <w:vertAlign w:val="subscript"/>
              </w:rPr>
              <w:t>y</w:t>
            </w:r>
            <w:r>
              <w:t xml:space="preserve"> - прогнозный годовой объем доходов от возмещения ущерба, убытков;</w:t>
            </w:r>
          </w:p>
          <w:p w:rsidR="00BD1192" w:rsidRDefault="006A2449">
            <w:pPr>
              <w:pStyle w:val="af4"/>
              <w:widowControl w:val="0"/>
            </w:pPr>
            <w:r>
              <w:t>(D</w:t>
            </w:r>
            <w:r>
              <w:rPr>
                <w:vertAlign w:val="subscript"/>
              </w:rPr>
              <w:t>y1</w:t>
            </w:r>
            <w:r>
              <w:t xml:space="preserve"> + D</w:t>
            </w:r>
            <w:r>
              <w:rPr>
                <w:vertAlign w:val="subscript"/>
              </w:rPr>
              <w:t>y2</w:t>
            </w:r>
            <w:r>
              <w:t xml:space="preserve"> + D</w:t>
            </w:r>
            <w:r>
              <w:rPr>
                <w:vertAlign w:val="subscript"/>
              </w:rPr>
              <w:t>y3</w:t>
            </w:r>
            <w:r>
              <w:t>) - сумма доходов от возмещения ущерба за три предшествующих года.</w:t>
            </w:r>
          </w:p>
          <w:p w:rsidR="00BD1192" w:rsidRDefault="006A2449">
            <w:pPr>
              <w:pStyle w:val="af4"/>
              <w:widowControl w:val="0"/>
            </w:pPr>
            <w:r>
              <w:t>Для расчета применяется метод усреднения в связи с тем, что  для доходов от возмещения ущерба фи</w:t>
            </w:r>
            <w:r>
              <w:t>ксированные размеры в денежном выражении или их диапазоны не установлены законодательно.</w:t>
            </w:r>
          </w:p>
          <w:p w:rsidR="00BD1192" w:rsidRDefault="006A2449">
            <w:pPr>
              <w:pStyle w:val="af4"/>
              <w:widowControl w:val="0"/>
            </w:pPr>
            <w:r>
              <w:t>Источник данных: бюджетная отчетность.</w:t>
            </w:r>
          </w:p>
        </w:tc>
      </w:tr>
      <w:tr w:rsidR="00BD1192"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26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811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комитет здравоохранения Волгоградской области</w:t>
            </w:r>
          </w:p>
          <w:p w:rsidR="00BD1192" w:rsidRDefault="00BD1192">
            <w:pPr>
              <w:pStyle w:val="af4"/>
              <w:widowControl w:val="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t>1 16 10056 02 0000 140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 xml:space="preserve">Платежи в целях возмещения убытков, причиненных </w:t>
            </w:r>
            <w:r>
              <w:t xml:space="preserve">уклонением от заключения с государственным органом субъекта Российской Федерации </w:t>
            </w:r>
            <w:r>
              <w:lastRenderedPageBreak/>
              <w:t>(казенным учреждением субъекта Российской Федерации) государственного контракта, а также иные денежные средства, подлежащие зачислению в бюджет субъекта Российской Федерации з</w:t>
            </w:r>
            <w:r>
              <w:t>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государственного контракта, финансируемого за счет средств дорожного фонда су</w:t>
            </w:r>
            <w:r>
              <w:t>бъекта Российской Федерации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lastRenderedPageBreak/>
              <w:t>Метод усреднения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D</w:t>
            </w:r>
            <w:r>
              <w:rPr>
                <w:vertAlign w:val="subscript"/>
              </w:rPr>
              <w:t>y</w:t>
            </w:r>
            <w:r>
              <w:t xml:space="preserve"> =</w:t>
            </w:r>
          </w:p>
          <w:p w:rsidR="00BD1192" w:rsidRDefault="006A2449">
            <w:pPr>
              <w:pStyle w:val="af4"/>
              <w:widowControl w:val="0"/>
            </w:pPr>
            <w:r>
              <w:t>(D</w:t>
            </w:r>
            <w:r>
              <w:rPr>
                <w:vertAlign w:val="subscript"/>
              </w:rPr>
              <w:t>y1</w:t>
            </w:r>
            <w:r>
              <w:t xml:space="preserve"> + D</w:t>
            </w:r>
            <w:r>
              <w:rPr>
                <w:vertAlign w:val="subscript"/>
              </w:rPr>
              <w:t>y2</w:t>
            </w:r>
            <w:r>
              <w:t xml:space="preserve"> + D</w:t>
            </w:r>
            <w:r>
              <w:rPr>
                <w:vertAlign w:val="subscript"/>
              </w:rPr>
              <w:t>y3</w:t>
            </w:r>
            <w:r>
              <w:t>)</w:t>
            </w:r>
            <w:r>
              <w:rPr>
                <w:lang w:val="en-US"/>
              </w:rPr>
              <w:t>/3</w:t>
            </w:r>
          </w:p>
          <w:p w:rsidR="00BD1192" w:rsidRDefault="00BD1192">
            <w:pPr>
              <w:pStyle w:val="af4"/>
              <w:widowControl w:val="0"/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 xml:space="preserve">Расчет осуществляется на основании усреднения годовых объемов доходов за три предшествующих года или за весь период поступления соответствующего </w:t>
            </w:r>
            <w:r>
              <w:lastRenderedPageBreak/>
              <w:t xml:space="preserve">вида доходов в случае, если он не </w:t>
            </w:r>
            <w:r>
              <w:t>превышает три года.</w:t>
            </w:r>
          </w:p>
          <w:p w:rsidR="00BD1192" w:rsidRDefault="00BD1192">
            <w:pPr>
              <w:pStyle w:val="af4"/>
              <w:widowControl w:val="0"/>
            </w:pP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lastRenderedPageBreak/>
              <w:t>D</w:t>
            </w:r>
            <w:r>
              <w:rPr>
                <w:vertAlign w:val="subscript"/>
              </w:rPr>
              <w:t>y</w:t>
            </w:r>
            <w:r>
              <w:t xml:space="preserve"> - прогнозный годовой объем доходов от возмещения ущерба, убытков;</w:t>
            </w:r>
          </w:p>
          <w:p w:rsidR="00BD1192" w:rsidRDefault="006A2449">
            <w:pPr>
              <w:pStyle w:val="af4"/>
              <w:widowControl w:val="0"/>
            </w:pPr>
            <w:r>
              <w:t>(D</w:t>
            </w:r>
            <w:r>
              <w:rPr>
                <w:vertAlign w:val="subscript"/>
              </w:rPr>
              <w:t>y1</w:t>
            </w:r>
            <w:r>
              <w:t xml:space="preserve"> + D</w:t>
            </w:r>
            <w:r>
              <w:rPr>
                <w:vertAlign w:val="subscript"/>
              </w:rPr>
              <w:t>y2</w:t>
            </w:r>
            <w:r>
              <w:t xml:space="preserve"> + D</w:t>
            </w:r>
            <w:r>
              <w:rPr>
                <w:vertAlign w:val="subscript"/>
              </w:rPr>
              <w:t>y3</w:t>
            </w:r>
            <w:r>
              <w:t>) - сумма доходов от возмещения ущерба за три предшествующих года.</w:t>
            </w:r>
          </w:p>
          <w:p w:rsidR="00BD1192" w:rsidRDefault="006A2449">
            <w:pPr>
              <w:pStyle w:val="af4"/>
              <w:widowControl w:val="0"/>
            </w:pPr>
            <w:r>
              <w:lastRenderedPageBreak/>
              <w:t>Для расчета применяется метод усреднения в связи с тем, что  для платежей в целях в</w:t>
            </w:r>
            <w:r>
              <w:t>озмещения убытков фиксированные размеры в денежном выражении или их диапазоны не установлены законодательно.</w:t>
            </w:r>
          </w:p>
          <w:p w:rsidR="00BD1192" w:rsidRDefault="006A2449">
            <w:pPr>
              <w:pStyle w:val="af4"/>
              <w:widowControl w:val="0"/>
            </w:pPr>
            <w:r>
              <w:t>Источник данных: бюджетная отчетность.</w:t>
            </w:r>
          </w:p>
        </w:tc>
      </w:tr>
      <w:tr w:rsidR="00BD1192"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lastRenderedPageBreak/>
              <w:t>27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811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комитет здравоохранения Волгоградской области</w:t>
            </w:r>
          </w:p>
          <w:p w:rsidR="00BD1192" w:rsidRDefault="00BD1192">
            <w:pPr>
              <w:pStyle w:val="af4"/>
              <w:widowControl w:val="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t>1 16 10076 02 0000 140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 xml:space="preserve">Платежи в целях возмещения </w:t>
            </w:r>
            <w:r>
              <w:t xml:space="preserve">ущерба при расторжении государственного контракта, заключенного с государственным органом субъекта Российской Федерации (казенным учреждением субъекта Российской Федерации), в связи с с односторонним отказом исполнителя </w:t>
            </w:r>
            <w:r>
              <w:lastRenderedPageBreak/>
              <w:t>(подрядчика) от его исполнения (за и</w:t>
            </w:r>
            <w:r>
              <w:t>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lastRenderedPageBreak/>
              <w:t>Метод усреднения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D</w:t>
            </w:r>
            <w:r>
              <w:rPr>
                <w:vertAlign w:val="subscript"/>
              </w:rPr>
              <w:t>y</w:t>
            </w:r>
            <w:r>
              <w:t xml:space="preserve"> =</w:t>
            </w:r>
          </w:p>
          <w:p w:rsidR="00BD1192" w:rsidRDefault="006A2449">
            <w:pPr>
              <w:pStyle w:val="af4"/>
              <w:widowControl w:val="0"/>
            </w:pPr>
            <w:r>
              <w:t>(D</w:t>
            </w:r>
            <w:r>
              <w:rPr>
                <w:vertAlign w:val="subscript"/>
              </w:rPr>
              <w:t>y1</w:t>
            </w:r>
            <w:r>
              <w:t xml:space="preserve"> + D</w:t>
            </w:r>
            <w:r>
              <w:rPr>
                <w:vertAlign w:val="subscript"/>
              </w:rPr>
              <w:t>y2</w:t>
            </w:r>
            <w:r>
              <w:t xml:space="preserve"> + D</w:t>
            </w:r>
            <w:r>
              <w:rPr>
                <w:vertAlign w:val="subscript"/>
              </w:rPr>
              <w:t>y3</w:t>
            </w:r>
            <w:r>
              <w:t>)</w:t>
            </w:r>
            <w:r>
              <w:rPr>
                <w:lang w:val="en-US"/>
              </w:rPr>
              <w:t>/3</w:t>
            </w:r>
          </w:p>
          <w:p w:rsidR="00BD1192" w:rsidRDefault="00BD1192">
            <w:pPr>
              <w:pStyle w:val="af4"/>
              <w:widowControl w:val="0"/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Расчет осуществляется на основании усреднения годовых объемов доходов за три предшествующих года</w:t>
            </w:r>
            <w:r>
              <w:t xml:space="preserve"> или за весь период поступления соответствующего вида доходов в случае, если он не превышает три года.</w:t>
            </w:r>
          </w:p>
          <w:p w:rsidR="00BD1192" w:rsidRDefault="00BD1192">
            <w:pPr>
              <w:pStyle w:val="af4"/>
              <w:widowControl w:val="0"/>
            </w:pP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D</w:t>
            </w:r>
            <w:r>
              <w:rPr>
                <w:vertAlign w:val="subscript"/>
              </w:rPr>
              <w:t>y</w:t>
            </w:r>
            <w:r>
              <w:t xml:space="preserve"> - прогнозный годовой объем доходов от возмещения ущерба, убытков;</w:t>
            </w:r>
          </w:p>
          <w:p w:rsidR="00BD1192" w:rsidRDefault="006A2449">
            <w:pPr>
              <w:pStyle w:val="af4"/>
              <w:widowControl w:val="0"/>
            </w:pPr>
            <w:r>
              <w:t>(D</w:t>
            </w:r>
            <w:r>
              <w:rPr>
                <w:vertAlign w:val="subscript"/>
              </w:rPr>
              <w:t>y1</w:t>
            </w:r>
            <w:r>
              <w:t xml:space="preserve"> + D</w:t>
            </w:r>
            <w:r>
              <w:rPr>
                <w:vertAlign w:val="subscript"/>
              </w:rPr>
              <w:t>y2</w:t>
            </w:r>
            <w:r>
              <w:t xml:space="preserve"> + D</w:t>
            </w:r>
            <w:r>
              <w:rPr>
                <w:vertAlign w:val="subscript"/>
              </w:rPr>
              <w:t>y3</w:t>
            </w:r>
            <w:r>
              <w:t>) - сумма доходов от возмещения ущерба за три предшествующих года.</w:t>
            </w:r>
          </w:p>
          <w:p w:rsidR="00BD1192" w:rsidRDefault="006A2449">
            <w:pPr>
              <w:pStyle w:val="af4"/>
              <w:widowControl w:val="0"/>
            </w:pPr>
            <w:r>
              <w:t xml:space="preserve">Для расчета применяется метод усреднения в связи с тем, что  фиксированные размеры в денежном выражении или их диапазоны не установлены </w:t>
            </w:r>
            <w:r>
              <w:lastRenderedPageBreak/>
              <w:t>законодательно.</w:t>
            </w:r>
          </w:p>
          <w:p w:rsidR="00BD1192" w:rsidRDefault="006A2449">
            <w:pPr>
              <w:pStyle w:val="af4"/>
              <w:widowControl w:val="0"/>
            </w:pPr>
            <w:r>
              <w:t>Источник данных: бюджетная отчетность.</w:t>
            </w:r>
          </w:p>
        </w:tc>
      </w:tr>
      <w:tr w:rsidR="00BD1192">
        <w:tc>
          <w:tcPr>
            <w:tcW w:w="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lastRenderedPageBreak/>
              <w:t>28</w:t>
            </w:r>
          </w:p>
        </w:tc>
        <w:tc>
          <w:tcPr>
            <w:tcW w:w="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811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комитет здравоохранения Волгоградской области</w:t>
            </w:r>
          </w:p>
          <w:p w:rsidR="00BD1192" w:rsidRDefault="00BD1192">
            <w:pPr>
              <w:pStyle w:val="af4"/>
              <w:widowControl w:val="0"/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t>1 16 10100</w:t>
            </w:r>
            <w:r>
              <w:rPr>
                <w:b/>
              </w:rPr>
              <w:t xml:space="preserve"> 02 0000 140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Метод усреднения</w:t>
            </w:r>
          </w:p>
        </w:tc>
        <w:tc>
          <w:tcPr>
            <w:tcW w:w="22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D</w:t>
            </w:r>
            <w:r>
              <w:rPr>
                <w:vertAlign w:val="subscript"/>
              </w:rPr>
              <w:t>y</w:t>
            </w:r>
            <w:r>
              <w:t xml:space="preserve"> =</w:t>
            </w:r>
          </w:p>
          <w:p w:rsidR="00BD1192" w:rsidRDefault="006A2449">
            <w:pPr>
              <w:pStyle w:val="af4"/>
              <w:widowControl w:val="0"/>
            </w:pPr>
            <w:r>
              <w:t>(D</w:t>
            </w:r>
            <w:r>
              <w:rPr>
                <w:vertAlign w:val="subscript"/>
              </w:rPr>
              <w:t>y1</w:t>
            </w:r>
            <w:r>
              <w:t xml:space="preserve"> + D</w:t>
            </w:r>
            <w:r>
              <w:rPr>
                <w:vertAlign w:val="subscript"/>
              </w:rPr>
              <w:t>y2</w:t>
            </w:r>
            <w:r>
              <w:t xml:space="preserve"> + D</w:t>
            </w:r>
            <w:r>
              <w:rPr>
                <w:vertAlign w:val="subscript"/>
              </w:rPr>
              <w:t>y3</w:t>
            </w:r>
            <w:r>
              <w:t>)</w:t>
            </w:r>
            <w:r>
              <w:rPr>
                <w:lang w:val="en-US"/>
              </w:rPr>
              <w:t>/3</w:t>
            </w:r>
          </w:p>
          <w:p w:rsidR="00BD1192" w:rsidRDefault="00BD1192">
            <w:pPr>
              <w:pStyle w:val="af4"/>
              <w:widowControl w:val="0"/>
            </w:pPr>
          </w:p>
        </w:tc>
        <w:tc>
          <w:tcPr>
            <w:tcW w:w="2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Расчет осущес</w:t>
            </w:r>
            <w:r>
              <w:t>твляется на основании усреднения годовых объемов доходов за три предшествующих года или за весь период поступления соответствующего вида доходов в случае, если он не превышает три года.</w:t>
            </w:r>
          </w:p>
          <w:p w:rsidR="00BD1192" w:rsidRDefault="00BD1192">
            <w:pPr>
              <w:pStyle w:val="af4"/>
              <w:widowControl w:val="0"/>
            </w:pPr>
          </w:p>
        </w:tc>
        <w:tc>
          <w:tcPr>
            <w:tcW w:w="2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D</w:t>
            </w:r>
            <w:r>
              <w:rPr>
                <w:vertAlign w:val="subscript"/>
              </w:rPr>
              <w:t>y</w:t>
            </w:r>
            <w:r>
              <w:t xml:space="preserve"> - прогнозный годовой объем доходов от возмещения ущерба, убытков;</w:t>
            </w:r>
          </w:p>
          <w:p w:rsidR="00BD1192" w:rsidRDefault="006A2449">
            <w:pPr>
              <w:pStyle w:val="af4"/>
              <w:widowControl w:val="0"/>
            </w:pPr>
            <w:r>
              <w:t>(D</w:t>
            </w:r>
            <w:r>
              <w:rPr>
                <w:vertAlign w:val="subscript"/>
              </w:rPr>
              <w:t>y1</w:t>
            </w:r>
            <w:r>
              <w:t xml:space="preserve"> + D</w:t>
            </w:r>
            <w:r>
              <w:rPr>
                <w:vertAlign w:val="subscript"/>
              </w:rPr>
              <w:t>y2</w:t>
            </w:r>
            <w:r>
              <w:t xml:space="preserve"> + D</w:t>
            </w:r>
            <w:r>
              <w:rPr>
                <w:vertAlign w:val="subscript"/>
              </w:rPr>
              <w:t>y3</w:t>
            </w:r>
            <w:r>
              <w:t>) - сумма доходов от возмещения ущерба за три предшествующих года.</w:t>
            </w:r>
          </w:p>
          <w:p w:rsidR="00BD1192" w:rsidRDefault="006A2449">
            <w:pPr>
              <w:pStyle w:val="af4"/>
              <w:widowControl w:val="0"/>
            </w:pPr>
            <w:r>
              <w:t>Для расчета применяется метод усреднения в связи с тем, что  фиксированные размеры в денежном выражении или их диапазоны не установлены законодательно.</w:t>
            </w:r>
          </w:p>
          <w:p w:rsidR="00BD1192" w:rsidRDefault="006A2449">
            <w:pPr>
              <w:pStyle w:val="af4"/>
              <w:widowControl w:val="0"/>
            </w:pPr>
            <w:r>
              <w:t>Источник данных: бюдж</w:t>
            </w:r>
            <w:r>
              <w:t>етная отчетность.</w:t>
            </w:r>
          </w:p>
        </w:tc>
      </w:tr>
      <w:tr w:rsidR="00BD1192">
        <w:tc>
          <w:tcPr>
            <w:tcW w:w="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lang w:val="en-US"/>
              </w:rPr>
              <w:t>29</w:t>
            </w:r>
          </w:p>
        </w:tc>
        <w:tc>
          <w:tcPr>
            <w:tcW w:w="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811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комитет здравоохранения Волгоградской области</w:t>
            </w:r>
          </w:p>
          <w:p w:rsidR="00BD1192" w:rsidRDefault="00BD1192">
            <w:pPr>
              <w:pStyle w:val="af4"/>
              <w:widowControl w:val="0"/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t>1 16 01072 01 9000 140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</w:t>
            </w:r>
            <w:r>
              <w:t xml:space="preserve">охраны собственности, налагаемые должностными лицами органов исполнительной власти субъектов </w:t>
            </w:r>
            <w:r>
              <w:lastRenderedPageBreak/>
              <w:t>Российской Федерации, учреждениями субъектов Российской Федерации (иные штрафы)</w:t>
            </w:r>
          </w:p>
        </w:tc>
        <w:tc>
          <w:tcPr>
            <w:tcW w:w="12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lastRenderedPageBreak/>
              <w:t>Метод усреднения</w:t>
            </w:r>
          </w:p>
        </w:tc>
        <w:tc>
          <w:tcPr>
            <w:tcW w:w="226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  <w:p w:rsidR="00BD1192" w:rsidRDefault="00BD1192">
            <w:pPr>
              <w:pStyle w:val="af4"/>
              <w:widowControl w:val="0"/>
            </w:pPr>
          </w:p>
          <w:p w:rsidR="00BD1192" w:rsidRDefault="00BD1192">
            <w:pPr>
              <w:pStyle w:val="af4"/>
              <w:widowControl w:val="0"/>
            </w:pPr>
          </w:p>
          <w:p w:rsidR="00BD1192" w:rsidRDefault="006A2449">
            <w:pPr>
              <w:pStyle w:val="af4"/>
              <w:widowControl w:val="0"/>
            </w:pPr>
            <w:r>
              <w:t>Д</w:t>
            </w:r>
            <w:r>
              <w:rPr>
                <w:vertAlign w:val="subscript"/>
              </w:rPr>
              <w:t>ш</w:t>
            </w:r>
            <w:r>
              <w:t xml:space="preserve"> =</w:t>
            </w:r>
          </w:p>
          <w:p w:rsidR="00BD1192" w:rsidRDefault="006A2449">
            <w:pPr>
              <w:pStyle w:val="af4"/>
              <w:widowControl w:val="0"/>
            </w:pPr>
            <w:r>
              <w:rPr>
                <w:u w:val="single"/>
              </w:rPr>
              <w:t>(О</w:t>
            </w:r>
            <w:r>
              <w:rPr>
                <w:u w:val="single"/>
                <w:vertAlign w:val="subscript"/>
                <w:lang w:val="en-US"/>
              </w:rPr>
              <w:t>i</w:t>
            </w:r>
            <w:r>
              <w:rPr>
                <w:u w:val="single"/>
              </w:rPr>
              <w:t xml:space="preserve"> + О</w:t>
            </w:r>
            <w:r>
              <w:rPr>
                <w:u w:val="single"/>
                <w:vertAlign w:val="subscript"/>
                <w:lang w:val="en-US"/>
              </w:rPr>
              <w:t>i</w:t>
            </w:r>
            <w:r>
              <w:rPr>
                <w:u w:val="single"/>
                <w:vertAlign w:val="subscript"/>
              </w:rPr>
              <w:t>-</w:t>
            </w:r>
            <w:r>
              <w:rPr>
                <w:sz w:val="20"/>
                <w:szCs w:val="20"/>
                <w:u w:val="single"/>
                <w:vertAlign w:val="subscript"/>
              </w:rPr>
              <w:t>1</w:t>
            </w:r>
            <w:r>
              <w:rPr>
                <w:u w:val="single"/>
                <w:vertAlign w:val="subscript"/>
              </w:rPr>
              <w:t xml:space="preserve"> </w:t>
            </w:r>
            <w:r>
              <w:rPr>
                <w:u w:val="single"/>
              </w:rPr>
              <w:t xml:space="preserve">+ </w:t>
            </w:r>
            <w:r>
              <w:rPr>
                <w:u w:val="single"/>
                <w:lang w:val="en-US"/>
              </w:rPr>
              <w:t>O</w:t>
            </w:r>
            <w:r>
              <w:rPr>
                <w:u w:val="single"/>
                <w:vertAlign w:val="subscript"/>
                <w:lang w:val="en-US"/>
              </w:rPr>
              <w:t>i</w:t>
            </w:r>
            <w:r>
              <w:rPr>
                <w:u w:val="single"/>
                <w:vertAlign w:val="subscript"/>
              </w:rPr>
              <w:t>-</w:t>
            </w:r>
            <w:r>
              <w:rPr>
                <w:sz w:val="20"/>
                <w:szCs w:val="20"/>
                <w:u w:val="single"/>
                <w:vertAlign w:val="subscript"/>
              </w:rPr>
              <w:t>2</w:t>
            </w:r>
            <w:r>
              <w:t>)*</w:t>
            </w:r>
            <w:r>
              <w:rPr>
                <w:lang w:val="en-US"/>
              </w:rPr>
              <w:t>C</w:t>
            </w:r>
          </w:p>
          <w:p w:rsidR="00BD1192" w:rsidRDefault="006A2449">
            <w:pPr>
              <w:pStyle w:val="af4"/>
              <w:widowControl w:val="0"/>
            </w:pPr>
            <w:r>
              <w:t xml:space="preserve">            </w:t>
            </w:r>
            <w:r>
              <w:rPr>
                <w:lang w:val="en-US"/>
              </w:rPr>
              <w:t>n</w:t>
            </w:r>
          </w:p>
        </w:tc>
        <w:tc>
          <w:tcPr>
            <w:tcW w:w="239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  <w:p w:rsidR="00BD1192" w:rsidRDefault="00BD1192">
            <w:pPr>
              <w:pStyle w:val="af4"/>
              <w:widowControl w:val="0"/>
            </w:pPr>
          </w:p>
          <w:p w:rsidR="00BD1192" w:rsidRDefault="00BD1192">
            <w:pPr>
              <w:pStyle w:val="af4"/>
              <w:widowControl w:val="0"/>
            </w:pPr>
          </w:p>
          <w:p w:rsidR="00BD1192" w:rsidRDefault="006A2449">
            <w:pPr>
              <w:pStyle w:val="af4"/>
              <w:widowControl w:val="0"/>
            </w:pPr>
            <w:r>
              <w:t xml:space="preserve">Расчет, </w:t>
            </w:r>
            <w:r>
              <w:t xml:space="preserve">осуществляется на основании усреднения годовых объемов доходов за три предшествующих года или за весь период поступления соответствующего вида доходов в случае, если он не превышает </w:t>
            </w:r>
            <w:r>
              <w:lastRenderedPageBreak/>
              <w:t>три года Расчет осуществляется на основании статьи 46 Бюджетного кодекса Р</w:t>
            </w:r>
            <w:r>
              <w:t>оссийской Федерации, законодательства Российской Федерации.</w:t>
            </w:r>
          </w:p>
          <w:p w:rsidR="00BD1192" w:rsidRDefault="00BD1192">
            <w:pPr>
              <w:pStyle w:val="af4"/>
              <w:widowControl w:val="0"/>
            </w:pPr>
          </w:p>
        </w:tc>
        <w:tc>
          <w:tcPr>
            <w:tcW w:w="275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  <w:p w:rsidR="00BD1192" w:rsidRDefault="00BD1192">
            <w:pPr>
              <w:pStyle w:val="af4"/>
              <w:widowControl w:val="0"/>
            </w:pPr>
          </w:p>
          <w:p w:rsidR="00BD1192" w:rsidRDefault="00BD1192">
            <w:pPr>
              <w:pStyle w:val="af4"/>
              <w:widowControl w:val="0"/>
            </w:pPr>
          </w:p>
          <w:p w:rsidR="00BD1192" w:rsidRDefault="006A2449">
            <w:pPr>
              <w:pStyle w:val="af4"/>
              <w:widowControl w:val="0"/>
            </w:pPr>
            <w:r>
              <w:t>Д</w:t>
            </w:r>
            <w:r>
              <w:rPr>
                <w:vertAlign w:val="subscript"/>
              </w:rPr>
              <w:t>ш</w:t>
            </w:r>
            <w:r>
              <w:t xml:space="preserve"> – прогноз поступлений штрафных санкций в бюджет,</w:t>
            </w:r>
          </w:p>
          <w:p w:rsidR="00BD1192" w:rsidRDefault="006A2449">
            <w:pPr>
              <w:pStyle w:val="af4"/>
              <w:widowControl w:val="0"/>
            </w:pPr>
            <w:r>
              <w:t>О</w:t>
            </w:r>
            <w:r>
              <w:rPr>
                <w:vertAlign w:val="subscript"/>
                <w:lang w:val="en-US"/>
              </w:rPr>
              <w:t>i</w:t>
            </w:r>
            <w:r>
              <w:t xml:space="preserve"> – сумма поступивших штрафных санкций в отчетном финансовом году,</w:t>
            </w:r>
          </w:p>
          <w:p w:rsidR="00BD1192" w:rsidRDefault="006A2449">
            <w:pPr>
              <w:pStyle w:val="af4"/>
              <w:widowControl w:val="0"/>
            </w:pPr>
            <w:r>
              <w:rPr>
                <w:lang w:val="en-US"/>
              </w:rPr>
              <w:t>n</w:t>
            </w:r>
            <w:r>
              <w:t>– количество лет, за которые используются данные для расчета.</w:t>
            </w:r>
          </w:p>
          <w:p w:rsidR="00BD1192" w:rsidRDefault="006A2449">
            <w:pPr>
              <w:pStyle w:val="af4"/>
              <w:widowControl w:val="0"/>
            </w:pPr>
            <w:r>
              <w:t>С – коэфф</w:t>
            </w:r>
            <w:r>
              <w:t xml:space="preserve">ициент </w:t>
            </w:r>
            <w:r>
              <w:lastRenderedPageBreak/>
              <w:t>собираемости штрафных санкций, рассчитывается по формуле</w:t>
            </w:r>
          </w:p>
          <w:p w:rsidR="00BD1192" w:rsidRDefault="006A2449">
            <w:pPr>
              <w:pStyle w:val="af4"/>
              <w:widowControl w:val="0"/>
            </w:pPr>
            <w:r>
              <w:t xml:space="preserve">С = </w:t>
            </w:r>
            <w:r>
              <w:rPr>
                <w:lang w:val="en-US"/>
              </w:rPr>
              <w:t>Q</w:t>
            </w:r>
            <w:r>
              <w:rPr>
                <w:vertAlign w:val="subscript"/>
              </w:rPr>
              <w:t>1</w:t>
            </w:r>
            <w:r>
              <w:t>/</w:t>
            </w:r>
            <w:r>
              <w:rPr>
                <w:lang w:val="en-US"/>
              </w:rPr>
              <w:t>Q</w:t>
            </w:r>
            <w:r>
              <w:rPr>
                <w:vertAlign w:val="subscript"/>
              </w:rPr>
              <w:t>2</w:t>
            </w:r>
            <w:r>
              <w:t>, где</w:t>
            </w:r>
          </w:p>
          <w:p w:rsidR="00BD1192" w:rsidRDefault="006A2449">
            <w:pPr>
              <w:pStyle w:val="af4"/>
              <w:widowControl w:val="0"/>
            </w:pPr>
            <w:r>
              <w:rPr>
                <w:lang w:val="en-US"/>
              </w:rPr>
              <w:t>Q</w:t>
            </w:r>
            <w:r>
              <w:rPr>
                <w:vertAlign w:val="subscript"/>
              </w:rPr>
              <w:t>1</w:t>
            </w:r>
            <w:r>
              <w:t xml:space="preserve"> - поступившие доходы в отчетном финансовом году,</w:t>
            </w:r>
          </w:p>
          <w:p w:rsidR="00BD1192" w:rsidRDefault="006A2449">
            <w:pPr>
              <w:pStyle w:val="af4"/>
              <w:widowControl w:val="0"/>
            </w:pPr>
            <w:r>
              <w:rPr>
                <w:lang w:val="en-US"/>
              </w:rPr>
              <w:t>Q</w:t>
            </w:r>
            <w:r>
              <w:rPr>
                <w:vertAlign w:val="subscript"/>
              </w:rPr>
              <w:t>2</w:t>
            </w:r>
            <w:r>
              <w:t xml:space="preserve"> - плановые поступления в отчетном финансовом году.</w:t>
            </w:r>
          </w:p>
          <w:p w:rsidR="00BD1192" w:rsidRDefault="006A2449">
            <w:pPr>
              <w:pStyle w:val="af4"/>
              <w:widowControl w:val="0"/>
            </w:pPr>
            <w:r>
              <w:t>Для расчета применяется метод усреднения в связи с тем, что  фиксирован</w:t>
            </w:r>
            <w:r>
              <w:t>ные размеры штрафов в денежном выражении или их диапазоны не установлены законодательно.</w:t>
            </w:r>
          </w:p>
          <w:p w:rsidR="00BD1192" w:rsidRDefault="006A2449">
            <w:pPr>
              <w:pStyle w:val="af4"/>
              <w:widowControl w:val="0"/>
            </w:pPr>
            <w:r>
              <w:t>Источник данных: бюджетная отчетность.</w:t>
            </w:r>
          </w:p>
        </w:tc>
      </w:tr>
      <w:tr w:rsidR="00BD1192"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lang w:val="en-US"/>
              </w:rPr>
              <w:lastRenderedPageBreak/>
              <w:t>30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811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комитет здравоохранения Волгоградской области</w:t>
            </w:r>
          </w:p>
          <w:p w:rsidR="00BD1192" w:rsidRDefault="00BD1192">
            <w:pPr>
              <w:pStyle w:val="af4"/>
              <w:widowControl w:val="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t>1 16 07010 02 0000 140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 xml:space="preserve">Штрафы, неустойки, пени, уплаченные в случае </w:t>
            </w:r>
            <w:r>
              <w:t>просрочки исполнения поставщиком (подрядчиком, исполнителем)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12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22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23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27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</w:tr>
      <w:tr w:rsidR="00BD1192"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lang w:val="en-US"/>
              </w:rPr>
              <w:t>31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811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комитет</w:t>
            </w:r>
            <w:r>
              <w:t xml:space="preserve"> здравоохранения Волгоградской области</w:t>
            </w:r>
          </w:p>
          <w:p w:rsidR="00BD1192" w:rsidRDefault="00BD1192">
            <w:pPr>
              <w:pStyle w:val="af4"/>
              <w:widowControl w:val="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t>1 16 07090 02 0000 140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</w:t>
            </w:r>
            <w:r>
              <w:t xml:space="preserve"> Федерации, казенным учреждением субъекта Российской Федерации</w:t>
            </w:r>
          </w:p>
        </w:tc>
        <w:tc>
          <w:tcPr>
            <w:tcW w:w="12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22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23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27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</w:tr>
      <w:tr w:rsidR="00BD1192"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lang w:val="en-US"/>
              </w:rPr>
              <w:t>32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811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комитет здравоохранен</w:t>
            </w:r>
            <w:r>
              <w:lastRenderedPageBreak/>
              <w:t>ия Волгоградской области</w:t>
            </w:r>
          </w:p>
          <w:p w:rsidR="00BD1192" w:rsidRDefault="00BD1192">
            <w:pPr>
              <w:pStyle w:val="af4"/>
              <w:widowControl w:val="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lastRenderedPageBreak/>
              <w:t>1 16 10056 02 0000 140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 xml:space="preserve">Платежи в целях возмещения убытков, </w:t>
            </w:r>
            <w:r>
              <w:lastRenderedPageBreak/>
              <w:t xml:space="preserve">причиненных уклонением от заключения с государственным органом субъекта </w:t>
            </w:r>
            <w:r>
              <w:t>Российской Федерации (казенным учреждением субъекта Российской Федерации) государственного контракта, а также иные денежные средства, подлежащие зачислению в бюджет субъекта Российской Федерации за нарушение законодательства Российской Федерации о контракт</w:t>
            </w:r>
            <w:r>
              <w:t>ной системе в сфере закупок товаров, работ, услуг для обеспечения государственных и муниципальных нужд (за исключением государственного контракта, финансируемого за счет средств дорожного фонда субъекта Российской Федерации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lastRenderedPageBreak/>
              <w:t>Метод усреднения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D</w:t>
            </w:r>
            <w:r>
              <w:rPr>
                <w:vertAlign w:val="subscript"/>
              </w:rPr>
              <w:t>y</w:t>
            </w:r>
            <w:r>
              <w:t xml:space="preserve"> =</w:t>
            </w:r>
          </w:p>
          <w:p w:rsidR="00BD1192" w:rsidRDefault="006A2449">
            <w:pPr>
              <w:pStyle w:val="af4"/>
              <w:widowControl w:val="0"/>
            </w:pPr>
            <w:r>
              <w:t>(D</w:t>
            </w:r>
            <w:r>
              <w:rPr>
                <w:vertAlign w:val="subscript"/>
              </w:rPr>
              <w:t>y1</w:t>
            </w:r>
            <w:r>
              <w:t xml:space="preserve"> + D</w:t>
            </w:r>
            <w:r>
              <w:rPr>
                <w:vertAlign w:val="subscript"/>
              </w:rPr>
              <w:t>y2</w:t>
            </w:r>
            <w:r>
              <w:t xml:space="preserve"> + D</w:t>
            </w:r>
            <w:r>
              <w:rPr>
                <w:vertAlign w:val="subscript"/>
              </w:rPr>
              <w:t>y3</w:t>
            </w:r>
            <w:r>
              <w:t>)</w:t>
            </w:r>
            <w:r>
              <w:rPr>
                <w:lang w:val="en-US"/>
              </w:rPr>
              <w:t>/</w:t>
            </w:r>
            <w:r>
              <w:t>3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 xml:space="preserve">Расчет осуществляется на основании </w:t>
            </w:r>
            <w:r>
              <w:lastRenderedPageBreak/>
              <w:t>усреднения годовых объемов доходов за три предшествующих года или за весь период поступления соответствующего вида доходов в случае, если он не превышает три года.</w:t>
            </w:r>
          </w:p>
          <w:p w:rsidR="00BD1192" w:rsidRDefault="00BD1192">
            <w:pPr>
              <w:pStyle w:val="af4"/>
              <w:widowControl w:val="0"/>
            </w:pP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lastRenderedPageBreak/>
              <w:t>D</w:t>
            </w:r>
            <w:r>
              <w:rPr>
                <w:vertAlign w:val="subscript"/>
              </w:rPr>
              <w:t xml:space="preserve">y </w:t>
            </w:r>
            <w:r>
              <w:t xml:space="preserve">- прогнозный годовой объем доходов от </w:t>
            </w:r>
            <w:r>
              <w:lastRenderedPageBreak/>
              <w:t>возме</w:t>
            </w:r>
            <w:r>
              <w:t>щения ущерба, убытков;</w:t>
            </w:r>
          </w:p>
          <w:p w:rsidR="00BD1192" w:rsidRDefault="006A2449">
            <w:pPr>
              <w:pStyle w:val="af4"/>
              <w:widowControl w:val="0"/>
            </w:pPr>
            <w:r>
              <w:t>(D</w:t>
            </w:r>
            <w:r>
              <w:rPr>
                <w:vertAlign w:val="subscript"/>
              </w:rPr>
              <w:t>y1</w:t>
            </w:r>
            <w:r>
              <w:t xml:space="preserve"> + D</w:t>
            </w:r>
            <w:r>
              <w:rPr>
                <w:vertAlign w:val="subscript"/>
              </w:rPr>
              <w:t>y2</w:t>
            </w:r>
            <w:r>
              <w:t xml:space="preserve"> + D</w:t>
            </w:r>
            <w:r>
              <w:rPr>
                <w:vertAlign w:val="subscript"/>
              </w:rPr>
              <w:t>y3</w:t>
            </w:r>
            <w:r>
              <w:t>) - сумма доходов от возмещения ущерба за три предшествующих года.</w:t>
            </w:r>
          </w:p>
          <w:p w:rsidR="00BD1192" w:rsidRDefault="006A2449">
            <w:pPr>
              <w:pStyle w:val="af4"/>
              <w:widowControl w:val="0"/>
            </w:pPr>
            <w:r>
              <w:t>Для расчета применяется метод усреднения в связи с тем, что  для платежей в целях возмещения убытков фиксированные размеры в денежном выражении или их</w:t>
            </w:r>
            <w:r>
              <w:t xml:space="preserve"> диапазоны не установлены законодательно.</w:t>
            </w:r>
          </w:p>
          <w:p w:rsidR="00BD1192" w:rsidRDefault="006A2449">
            <w:pPr>
              <w:pStyle w:val="af4"/>
              <w:widowControl w:val="0"/>
            </w:pPr>
            <w:r>
              <w:t>Источник данных: бюджетная отчетность.</w:t>
            </w:r>
          </w:p>
        </w:tc>
      </w:tr>
      <w:tr w:rsidR="00BD1192">
        <w:tc>
          <w:tcPr>
            <w:tcW w:w="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lang w:val="en-US"/>
              </w:rPr>
              <w:lastRenderedPageBreak/>
              <w:t>33</w:t>
            </w:r>
          </w:p>
        </w:tc>
        <w:tc>
          <w:tcPr>
            <w:tcW w:w="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811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комитет здравоохранения Волгоградской области</w:t>
            </w:r>
          </w:p>
          <w:p w:rsidR="00BD1192" w:rsidRDefault="00BD1192">
            <w:pPr>
              <w:pStyle w:val="af4"/>
              <w:widowControl w:val="0"/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t>2 18 02010 02 0000 150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7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Доходы бюджетов субъектов Российской Федерации от возврата бюджетными учреждениями остатков </w:t>
            </w:r>
            <w:r>
              <w:rPr>
                <w:rFonts w:ascii="Times New Roman" w:hAnsi="Times New Roman"/>
                <w:sz w:val="22"/>
                <w:szCs w:val="22"/>
              </w:rPr>
              <w:t>субсидий прошлых лет</w:t>
            </w:r>
          </w:p>
        </w:tc>
        <w:tc>
          <w:tcPr>
            <w:tcW w:w="12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Метод усреднения</w:t>
            </w:r>
          </w:p>
        </w:tc>
        <w:tc>
          <w:tcPr>
            <w:tcW w:w="226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Дв =</w:t>
            </w:r>
          </w:p>
          <w:p w:rsidR="00BD1192" w:rsidRDefault="006A2449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(О</w:t>
            </w:r>
            <w:r>
              <w:rPr>
                <w:rFonts w:ascii="Times New Roman" w:hAnsi="Times New Roman"/>
                <w:szCs w:val="22"/>
                <w:lang w:val="en-US"/>
              </w:rPr>
              <w:t>i</w:t>
            </w:r>
            <w:r>
              <w:rPr>
                <w:rFonts w:ascii="Times New Roman" w:hAnsi="Times New Roman"/>
                <w:szCs w:val="22"/>
              </w:rPr>
              <w:t xml:space="preserve"> + О</w:t>
            </w:r>
            <w:r>
              <w:rPr>
                <w:rFonts w:ascii="Times New Roman" w:hAnsi="Times New Roman"/>
                <w:szCs w:val="22"/>
                <w:lang w:val="en-US"/>
              </w:rPr>
              <w:t>i</w:t>
            </w:r>
            <w:r>
              <w:rPr>
                <w:rFonts w:ascii="Times New Roman" w:hAnsi="Times New Roman"/>
                <w:szCs w:val="22"/>
              </w:rPr>
              <w:t xml:space="preserve">-1 + </w:t>
            </w:r>
            <w:r>
              <w:rPr>
                <w:rFonts w:ascii="Times New Roman" w:hAnsi="Times New Roman"/>
                <w:szCs w:val="22"/>
                <w:lang w:val="en-US"/>
              </w:rPr>
              <w:t>Oi</w:t>
            </w:r>
            <w:r>
              <w:rPr>
                <w:rFonts w:ascii="Times New Roman" w:hAnsi="Times New Roman"/>
                <w:szCs w:val="22"/>
              </w:rPr>
              <w:t>-2)/n+d</w:t>
            </w:r>
          </w:p>
        </w:tc>
        <w:tc>
          <w:tcPr>
            <w:tcW w:w="239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 xml:space="preserve">Расчет осуществляется на основании усреднения годовых объемов доходов за три предшествующих года или за весь период поступления соответствующего </w:t>
            </w:r>
            <w:r>
              <w:lastRenderedPageBreak/>
              <w:t xml:space="preserve">вида доходов в случае, если он не превышает </w:t>
            </w:r>
            <w:r>
              <w:t>три года.</w:t>
            </w:r>
          </w:p>
          <w:p w:rsidR="00BD1192" w:rsidRDefault="006A2449">
            <w:pPr>
              <w:pStyle w:val="af4"/>
              <w:widowControl w:val="0"/>
            </w:pPr>
            <w:r>
              <w:t>При формировании уточненной оценки поступлений в текущем финансовом году используются данные о фактических поступлениях данных видов доходов за истекшие месяцы этого года.</w:t>
            </w:r>
          </w:p>
        </w:tc>
        <w:tc>
          <w:tcPr>
            <w:tcW w:w="275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lastRenderedPageBreak/>
              <w:t>Дв –прогнозируемые возвраты  остатков субсидий, субвенций и иных межбюджет</w:t>
            </w:r>
            <w:r>
              <w:rPr>
                <w:rFonts w:ascii="Times New Roman" w:hAnsi="Times New Roman"/>
                <w:szCs w:val="22"/>
              </w:rPr>
              <w:t>ных трансфертов,</w:t>
            </w:r>
          </w:p>
          <w:p w:rsidR="00BD1192" w:rsidRDefault="006A2449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 xml:space="preserve"> О</w:t>
            </w:r>
            <w:r>
              <w:rPr>
                <w:rFonts w:ascii="Times New Roman" w:hAnsi="Times New Roman"/>
                <w:szCs w:val="22"/>
                <w:lang w:val="en-US"/>
              </w:rPr>
              <w:t>i</w:t>
            </w:r>
            <w:r>
              <w:rPr>
                <w:rFonts w:ascii="Times New Roman" w:hAnsi="Times New Roman"/>
                <w:szCs w:val="22"/>
              </w:rPr>
              <w:t xml:space="preserve"> – сумма фактических безвозмездных поступлений в отчетном </w:t>
            </w:r>
            <w:r>
              <w:rPr>
                <w:rFonts w:ascii="Times New Roman" w:hAnsi="Times New Roman"/>
                <w:szCs w:val="22"/>
              </w:rPr>
              <w:lastRenderedPageBreak/>
              <w:t>финансовом году,</w:t>
            </w:r>
          </w:p>
          <w:p w:rsidR="00BD1192" w:rsidRDefault="006A2449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 xml:space="preserve"> </w:t>
            </w:r>
            <w:r>
              <w:rPr>
                <w:rFonts w:ascii="Times New Roman" w:hAnsi="Times New Roman"/>
                <w:szCs w:val="22"/>
                <w:lang w:val="en-US"/>
              </w:rPr>
              <w:t>n</w:t>
            </w:r>
            <w:r>
              <w:rPr>
                <w:rFonts w:ascii="Times New Roman" w:hAnsi="Times New Roman"/>
                <w:szCs w:val="22"/>
              </w:rPr>
              <w:t xml:space="preserve"> – количество лет, за которые используются данные для расчета.</w:t>
            </w:r>
          </w:p>
          <w:p w:rsidR="00BD1192" w:rsidRDefault="006A2449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d - корректирующий показатель объема доходов, определяемый с учетом данных о дебиторской задолже</w:t>
            </w:r>
            <w:r>
              <w:rPr>
                <w:rFonts w:ascii="Times New Roman" w:hAnsi="Times New Roman"/>
                <w:szCs w:val="22"/>
              </w:rPr>
              <w:t>нности</w:t>
            </w:r>
          </w:p>
          <w:p w:rsidR="00BD1192" w:rsidRDefault="006A2449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Источник данных: бюджетная отчетность.</w:t>
            </w:r>
          </w:p>
        </w:tc>
      </w:tr>
      <w:tr w:rsidR="00BD1192">
        <w:tc>
          <w:tcPr>
            <w:tcW w:w="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lang w:val="en-US"/>
              </w:rPr>
              <w:t>34</w:t>
            </w:r>
          </w:p>
        </w:tc>
        <w:tc>
          <w:tcPr>
            <w:tcW w:w="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811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 xml:space="preserve">комитет </w:t>
            </w:r>
            <w:r>
              <w:lastRenderedPageBreak/>
              <w:t>здравоохранения Волгоградской области</w:t>
            </w:r>
          </w:p>
          <w:p w:rsidR="00BD1192" w:rsidRDefault="00BD1192">
            <w:pPr>
              <w:pStyle w:val="af4"/>
              <w:widowControl w:val="0"/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lastRenderedPageBreak/>
              <w:t xml:space="preserve">2 18 02020 02 </w:t>
            </w:r>
            <w:r>
              <w:rPr>
                <w:b/>
              </w:rPr>
              <w:lastRenderedPageBreak/>
              <w:t>0000 150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7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Доходы бюджетов </w:t>
            </w:r>
            <w:r>
              <w:rPr>
                <w:rFonts w:ascii="Times New Roman" w:hAnsi="Times New Roman"/>
                <w:sz w:val="22"/>
                <w:szCs w:val="22"/>
              </w:rPr>
              <w:lastRenderedPageBreak/>
              <w:t>субъектов Российской Федерации от возврата автономными учреждениями остатков субсидий прошлых лет</w:t>
            </w:r>
          </w:p>
        </w:tc>
        <w:tc>
          <w:tcPr>
            <w:tcW w:w="12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22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ConsPlusNormal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27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ConsPlusNormal"/>
              <w:rPr>
                <w:rFonts w:ascii="Times New Roman" w:hAnsi="Times New Roman"/>
                <w:szCs w:val="22"/>
              </w:rPr>
            </w:pPr>
          </w:p>
        </w:tc>
      </w:tr>
      <w:tr w:rsidR="00BD1192">
        <w:tc>
          <w:tcPr>
            <w:tcW w:w="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lang w:val="en-US"/>
              </w:rPr>
              <w:lastRenderedPageBreak/>
              <w:t>35</w:t>
            </w:r>
          </w:p>
        </w:tc>
        <w:tc>
          <w:tcPr>
            <w:tcW w:w="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811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комитет здравоохранения Волгоградской области</w:t>
            </w:r>
          </w:p>
          <w:p w:rsidR="00BD1192" w:rsidRDefault="00BD1192">
            <w:pPr>
              <w:pStyle w:val="af4"/>
              <w:widowControl w:val="0"/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t>2 18 55622 02 0000 150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7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Доходы бюджетов субъектов Российской Федерации от возврата остатков межбюджетных трансфертов на финансовое обеспечение проведения углубленной диспансеризации застрахованных по </w:t>
            </w:r>
            <w:r>
              <w:rPr>
                <w:rFonts w:ascii="Times New Roman" w:hAnsi="Times New Roman"/>
                <w:sz w:val="22"/>
                <w:szCs w:val="22"/>
              </w:rPr>
              <w:t>обязательному медицинскому страхованию лиц, перенесших новую коронавирусную инфекцию (COVID-19), в рамках реализации территориальной программы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2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22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ConsPlusNormal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27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ConsPlusNormal"/>
              <w:rPr>
                <w:rFonts w:ascii="Times New Roman" w:hAnsi="Times New Roman"/>
                <w:szCs w:val="22"/>
              </w:rPr>
            </w:pPr>
          </w:p>
        </w:tc>
      </w:tr>
      <w:tr w:rsidR="00BD1192">
        <w:tc>
          <w:tcPr>
            <w:tcW w:w="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lang w:val="en-US"/>
              </w:rPr>
              <w:t>36</w:t>
            </w:r>
          </w:p>
        </w:tc>
        <w:tc>
          <w:tcPr>
            <w:tcW w:w="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811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комитет здравоохранен</w:t>
            </w:r>
            <w:r>
              <w:lastRenderedPageBreak/>
              <w:t>ия Волгоградской области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lastRenderedPageBreak/>
              <w:t>1 17 05020 02 0000 180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Прочие неналоговые доходы бюджетов </w:t>
            </w:r>
            <w:r>
              <w:rPr>
                <w:rFonts w:ascii="Times New Roman" w:hAnsi="Times New Roman"/>
              </w:rPr>
              <w:lastRenderedPageBreak/>
              <w:t>субъектов Российской Федерации</w:t>
            </w:r>
          </w:p>
          <w:p w:rsidR="00BD1192" w:rsidRDefault="00BD1192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Метод экстраполя</w:t>
            </w:r>
            <w:r>
              <w:rPr>
                <w:rFonts w:ascii="Times New Roman" w:hAnsi="Times New Roman"/>
              </w:rPr>
              <w:lastRenderedPageBreak/>
              <w:t>ции</w:t>
            </w:r>
          </w:p>
          <w:p w:rsidR="00BD1192" w:rsidRDefault="00BD1192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22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П</w:t>
            </w:r>
            <w:r>
              <w:rPr>
                <w:rFonts w:ascii="Times New Roman" w:hAnsi="Times New Roman"/>
                <w:i/>
                <w:color w:val="000000"/>
              </w:rPr>
              <w:t>нгк</w:t>
            </w:r>
            <w:r>
              <w:rPr>
                <w:rFonts w:ascii="Times New Roman" w:hAnsi="Times New Roman"/>
                <w:color w:val="000000"/>
              </w:rPr>
              <w:t>=ΣНГКi/3(+/-)F</w:t>
            </w:r>
          </w:p>
          <w:p w:rsidR="00BD1192" w:rsidRDefault="00BD1192">
            <w:pPr>
              <w:widowControl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2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7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Пнгк - прогноз поступлений доходов;</w:t>
            </w:r>
          </w:p>
          <w:p w:rsidR="00BD1192" w:rsidRDefault="006A2449">
            <w:pPr>
              <w:pStyle w:val="af7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НГКi - сумма фактического </w:t>
            </w:r>
            <w:r>
              <w:rPr>
                <w:rFonts w:ascii="Times New Roman" w:hAnsi="Times New Roman"/>
                <w:sz w:val="22"/>
                <w:szCs w:val="22"/>
              </w:rPr>
              <w:t>кассового исполнения доходов за три года, предшествующих прогнозируемому году;</w:t>
            </w:r>
          </w:p>
          <w:p w:rsidR="00BD1192" w:rsidRDefault="006A2449">
            <w:pPr>
              <w:pStyle w:val="af7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F - корректирующая сумма поступлений, учитывающая изменения законодательства и другие факторы, влияющие на объем прогнозируемых доходов (при наличии).</w:t>
            </w:r>
          </w:p>
          <w:p w:rsidR="00BD1192" w:rsidRDefault="00BD1192">
            <w:pPr>
              <w:pStyle w:val="af7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D1192">
        <w:tc>
          <w:tcPr>
            <w:tcW w:w="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lang w:val="en-US"/>
              </w:rPr>
              <w:lastRenderedPageBreak/>
              <w:t>37</w:t>
            </w:r>
          </w:p>
        </w:tc>
        <w:tc>
          <w:tcPr>
            <w:tcW w:w="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811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 xml:space="preserve">комитет </w:t>
            </w:r>
            <w:r>
              <w:t>здравоохранения Волгоградской области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t>2 02 29999 02 0000 150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Прочие субсидии бюджетам субъектов Российской Федерации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Иной способ</w:t>
            </w:r>
          </w:p>
        </w:tc>
        <w:tc>
          <w:tcPr>
            <w:tcW w:w="22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widowControl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Прогнозирование объемов поступлений определяется на основании объема расходов соответствующего бюджета бюджетной системы </w:t>
            </w:r>
            <w:r>
              <w:rPr>
                <w:rFonts w:ascii="Times New Roman" w:hAnsi="Times New Roman"/>
                <w:color w:val="000000"/>
              </w:rPr>
              <w:t>Российской Федерации</w:t>
            </w:r>
          </w:p>
        </w:tc>
        <w:tc>
          <w:tcPr>
            <w:tcW w:w="2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Источником данных являются нормативно-правовые акты Российской Федерации</w:t>
            </w:r>
          </w:p>
        </w:tc>
      </w:tr>
      <w:tr w:rsidR="00BD1192">
        <w:tc>
          <w:tcPr>
            <w:tcW w:w="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lang w:val="en-US"/>
              </w:rPr>
              <w:t>38</w:t>
            </w:r>
          </w:p>
        </w:tc>
        <w:tc>
          <w:tcPr>
            <w:tcW w:w="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811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комитет здравоохранения Волгоградской области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t>2 02 39999 02 0000 150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Прочие субвенции бюджетам субъектов Российской Федерации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Иной способ</w:t>
            </w:r>
          </w:p>
        </w:tc>
        <w:tc>
          <w:tcPr>
            <w:tcW w:w="22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widowControl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Прогнозирование</w:t>
            </w:r>
            <w:r>
              <w:rPr>
                <w:rFonts w:ascii="Times New Roman" w:hAnsi="Times New Roman"/>
                <w:color w:val="000000"/>
              </w:rPr>
              <w:t xml:space="preserve"> объемов поступлений определяется на основании объема расходов соответствующего бюджета бюджетной системы Российской Федерации</w:t>
            </w:r>
          </w:p>
        </w:tc>
        <w:tc>
          <w:tcPr>
            <w:tcW w:w="2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Источником данных являются нормативно-правовые акты Российской Федерации</w:t>
            </w:r>
          </w:p>
        </w:tc>
      </w:tr>
      <w:tr w:rsidR="00BD1192">
        <w:tc>
          <w:tcPr>
            <w:tcW w:w="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lang w:val="en-US"/>
              </w:rPr>
              <w:t>39</w:t>
            </w:r>
          </w:p>
        </w:tc>
        <w:tc>
          <w:tcPr>
            <w:tcW w:w="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811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комитет здравоохранен</w:t>
            </w:r>
            <w:r>
              <w:lastRenderedPageBreak/>
              <w:t>ия Волгоградской области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lastRenderedPageBreak/>
              <w:t xml:space="preserve">2 </w:t>
            </w:r>
            <w:r>
              <w:rPr>
                <w:b/>
              </w:rPr>
              <w:t>02 49999 02 0000 150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Прочие межбюджетные </w:t>
            </w:r>
            <w:r>
              <w:rPr>
                <w:rFonts w:ascii="Times New Roman" w:hAnsi="Times New Roman"/>
              </w:rPr>
              <w:lastRenderedPageBreak/>
              <w:t>трансферты, передаваемые бюджетам субъектов Российской Федерации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Иной </w:t>
            </w:r>
            <w:r>
              <w:rPr>
                <w:rFonts w:ascii="Times New Roman" w:hAnsi="Times New Roman"/>
              </w:rPr>
              <w:lastRenderedPageBreak/>
              <w:t>способ</w:t>
            </w:r>
          </w:p>
        </w:tc>
        <w:tc>
          <w:tcPr>
            <w:tcW w:w="22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widowControl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Прогнозирование </w:t>
            </w:r>
            <w:r>
              <w:rPr>
                <w:rFonts w:ascii="Times New Roman" w:hAnsi="Times New Roman"/>
                <w:color w:val="000000"/>
              </w:rPr>
              <w:lastRenderedPageBreak/>
              <w:t xml:space="preserve">объемов поступлений определяется на основании объема расходов соответствующего бюджета бюджетной системы Российской </w:t>
            </w:r>
            <w:r>
              <w:rPr>
                <w:rFonts w:ascii="Times New Roman" w:hAnsi="Times New Roman"/>
                <w:color w:val="000000"/>
              </w:rPr>
              <w:t>Федерации</w:t>
            </w:r>
          </w:p>
        </w:tc>
        <w:tc>
          <w:tcPr>
            <w:tcW w:w="2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Источником данных </w:t>
            </w:r>
            <w:r>
              <w:rPr>
                <w:rFonts w:ascii="Times New Roman" w:hAnsi="Times New Roman"/>
                <w:color w:val="000000"/>
              </w:rPr>
              <w:lastRenderedPageBreak/>
              <w:t>являются нормативно-правовые акты Российской Федерации</w:t>
            </w:r>
          </w:p>
        </w:tc>
      </w:tr>
      <w:tr w:rsidR="00BD1192">
        <w:tc>
          <w:tcPr>
            <w:tcW w:w="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lang w:val="en-US"/>
              </w:rPr>
              <w:lastRenderedPageBreak/>
              <w:t>40</w:t>
            </w:r>
          </w:p>
        </w:tc>
        <w:tc>
          <w:tcPr>
            <w:tcW w:w="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811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комитет здравоохранения Волгоградской области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t>2 02 49001 02 0000 150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Межбюджетные трансферты, передаваемые бюджетам субъектов Российской Федерации, за счет средств </w:t>
            </w:r>
            <w:r>
              <w:rPr>
                <w:rFonts w:ascii="Times New Roman" w:hAnsi="Times New Roman"/>
                <w:color w:val="000000"/>
              </w:rPr>
              <w:t>резервного фонда Правительства Российской Федерации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Иной способ</w:t>
            </w:r>
          </w:p>
        </w:tc>
        <w:tc>
          <w:tcPr>
            <w:tcW w:w="22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widowControl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Прогнозирование объемов поступлений определяется на основании объема расходов соответствующего бюджета бюджетной системы Российской Федерации</w:t>
            </w:r>
          </w:p>
        </w:tc>
        <w:tc>
          <w:tcPr>
            <w:tcW w:w="2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Источником данных являются нормативно-правовые ак</w:t>
            </w:r>
            <w:r>
              <w:rPr>
                <w:rFonts w:ascii="Times New Roman" w:hAnsi="Times New Roman"/>
                <w:color w:val="000000"/>
              </w:rPr>
              <w:t>ты Российской Федерации</w:t>
            </w:r>
          </w:p>
        </w:tc>
      </w:tr>
      <w:tr w:rsidR="00BD1192">
        <w:tc>
          <w:tcPr>
            <w:tcW w:w="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41</w:t>
            </w:r>
          </w:p>
        </w:tc>
        <w:tc>
          <w:tcPr>
            <w:tcW w:w="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811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комитет здравоохранения Волгоградской области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t xml:space="preserve">2 02 45406 02 0000 150 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Межбюджетные трансферты, передаваемые бюджетам субъектов Российской Федерации, в целях софинансирования в полном объеме расходных обязательств субъектов </w:t>
            </w:r>
            <w:r>
              <w:rPr>
                <w:rFonts w:ascii="Times New Roman" w:hAnsi="Times New Roman"/>
                <w:color w:val="000000"/>
              </w:rPr>
              <w:t xml:space="preserve">Российской Федерации, возникающих при оказании специализированной медицинской помощи военнослужащим Сил </w:t>
            </w:r>
            <w:r>
              <w:rPr>
                <w:rFonts w:ascii="Times New Roman" w:hAnsi="Times New Roman"/>
                <w:color w:val="000000"/>
              </w:rPr>
              <w:lastRenderedPageBreak/>
              <w:t>Российской Федерации медицинскими организациями, подведомственными исполнительным органам субъектов Российской Федерации, в период проведения специально</w:t>
            </w:r>
            <w:r>
              <w:rPr>
                <w:rFonts w:ascii="Times New Roman" w:hAnsi="Times New Roman"/>
                <w:color w:val="000000"/>
              </w:rPr>
              <w:t>й военной операции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Иной способ</w:t>
            </w:r>
          </w:p>
        </w:tc>
        <w:tc>
          <w:tcPr>
            <w:tcW w:w="22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widowControl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Прогнозирование объемов поступлений определяется на основании объема расходов соответствующего бюджета бюджетной системы Российской Федерации</w:t>
            </w:r>
          </w:p>
        </w:tc>
        <w:tc>
          <w:tcPr>
            <w:tcW w:w="2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Источником данных являются нормативно-правовые акты Российской Федерации</w:t>
            </w:r>
          </w:p>
        </w:tc>
      </w:tr>
      <w:tr w:rsidR="00BD1192">
        <w:tc>
          <w:tcPr>
            <w:tcW w:w="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lastRenderedPageBreak/>
              <w:t>42</w:t>
            </w:r>
          </w:p>
        </w:tc>
        <w:tc>
          <w:tcPr>
            <w:tcW w:w="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811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комитет здравоохранения Волгоградской области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t xml:space="preserve">2 02 25106 02 0000 150 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Субсидии бюджетам субъектов Российской Федерации в целях софинансирования расходных обязательств субъектов Российской Федерации, возникающих при реализации мероприятий по обеспечению дет</w:t>
            </w:r>
            <w:r>
              <w:rPr>
                <w:rFonts w:ascii="Times New Roman" w:hAnsi="Times New Roman"/>
                <w:color w:val="000000"/>
              </w:rPr>
              <w:t>ей с сахарным диабетом 1 типа в возрасте от 2-х до 4-х лет системами непрерывного мониторинга глюкозы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Иной способ</w:t>
            </w:r>
          </w:p>
        </w:tc>
        <w:tc>
          <w:tcPr>
            <w:tcW w:w="22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widowControl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Прогнозирование объемов поступлений определяется на основании объема расходов соответствующего бюджета бюджетной системы Российской Федерации</w:t>
            </w:r>
          </w:p>
        </w:tc>
        <w:tc>
          <w:tcPr>
            <w:tcW w:w="2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Источником данных являются нормативно-правовые акты Российской Федерации</w:t>
            </w:r>
          </w:p>
        </w:tc>
      </w:tr>
      <w:tr w:rsidR="00BD1192">
        <w:tc>
          <w:tcPr>
            <w:tcW w:w="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43</w:t>
            </w:r>
          </w:p>
        </w:tc>
        <w:tc>
          <w:tcPr>
            <w:tcW w:w="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811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комитет здравоохранения Волгоградской области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t xml:space="preserve">2 02 25107 02 0000 150 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бюджетам субъектов Российской Федерации в целях софинансирования расходных обязательств </w:t>
            </w:r>
            <w:r>
              <w:rPr>
                <w:rFonts w:ascii="Times New Roman" w:hAnsi="Times New Roman"/>
                <w:color w:val="000000"/>
              </w:rPr>
              <w:t xml:space="preserve">субъектов Российской Федерации, </w:t>
            </w:r>
            <w:r>
              <w:rPr>
                <w:rFonts w:ascii="Times New Roman" w:hAnsi="Times New Roman"/>
                <w:color w:val="000000"/>
              </w:rPr>
              <w:lastRenderedPageBreak/>
              <w:t>возникающих при реализации мероприятий по обеспечению детей с сахарным диабетом 1 типа в возрасте от 4-х до 17-ти лет системами непрерывного мониторинга глюкозы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Иной способ</w:t>
            </w:r>
          </w:p>
        </w:tc>
        <w:tc>
          <w:tcPr>
            <w:tcW w:w="22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widowControl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Прогнозирование объемов поступлений определяется н</w:t>
            </w:r>
            <w:r>
              <w:rPr>
                <w:rFonts w:ascii="Times New Roman" w:hAnsi="Times New Roman"/>
                <w:color w:val="000000"/>
              </w:rPr>
              <w:t xml:space="preserve">а основании объема расходов соответствующего бюджета бюджетной </w:t>
            </w:r>
            <w:r>
              <w:rPr>
                <w:rFonts w:ascii="Times New Roman" w:hAnsi="Times New Roman"/>
                <w:color w:val="000000"/>
              </w:rPr>
              <w:lastRenderedPageBreak/>
              <w:t>системы Российской Федерации</w:t>
            </w:r>
          </w:p>
        </w:tc>
        <w:tc>
          <w:tcPr>
            <w:tcW w:w="2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Источником данных являются нормативно-правовые акты Российской Федерации</w:t>
            </w:r>
          </w:p>
        </w:tc>
      </w:tr>
      <w:tr w:rsidR="00BD1192">
        <w:tc>
          <w:tcPr>
            <w:tcW w:w="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lastRenderedPageBreak/>
              <w:t>44</w:t>
            </w:r>
          </w:p>
        </w:tc>
        <w:tc>
          <w:tcPr>
            <w:tcW w:w="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811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комитет здравоохранения Волгоградской области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t xml:space="preserve">2 02 49900 02 0000 150 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Межбюджетные </w:t>
            </w:r>
            <w:r>
              <w:rPr>
                <w:rFonts w:ascii="Times New Roman" w:hAnsi="Times New Roman"/>
                <w:color w:val="000000"/>
              </w:rPr>
              <w:t>трансферты, передаваемые бюджетам субъектов Российской Федерации, из бюджета дгугого субъекта Российской Федерации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Иной способ</w:t>
            </w:r>
          </w:p>
        </w:tc>
        <w:tc>
          <w:tcPr>
            <w:tcW w:w="22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widowControl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Прогнозирование объемов поступлений определяется на основании объема расходов соответствующего бюджета бюджетной системы Российс</w:t>
            </w:r>
            <w:r>
              <w:rPr>
                <w:rFonts w:ascii="Times New Roman" w:hAnsi="Times New Roman"/>
                <w:color w:val="000000"/>
              </w:rPr>
              <w:t>кой Федерации</w:t>
            </w:r>
          </w:p>
        </w:tc>
        <w:tc>
          <w:tcPr>
            <w:tcW w:w="2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Источником данных являются нормативно-правовые акты Российской Федерации</w:t>
            </w:r>
          </w:p>
        </w:tc>
      </w:tr>
      <w:tr w:rsidR="00BD1192">
        <w:tc>
          <w:tcPr>
            <w:tcW w:w="49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lang w:val="en-US"/>
              </w:rPr>
              <w:t>45</w:t>
            </w:r>
          </w:p>
        </w:tc>
        <w:tc>
          <w:tcPr>
            <w:tcW w:w="75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  <w:p w:rsidR="00BD1192" w:rsidRDefault="006A2449">
            <w:pPr>
              <w:pStyle w:val="af4"/>
              <w:widowControl w:val="0"/>
            </w:pPr>
            <w:r>
              <w:t>811</w:t>
            </w:r>
          </w:p>
        </w:tc>
        <w:tc>
          <w:tcPr>
            <w:tcW w:w="170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  <w:p w:rsidR="00BD1192" w:rsidRDefault="006A2449">
            <w:pPr>
              <w:pStyle w:val="af4"/>
              <w:widowControl w:val="0"/>
            </w:pPr>
            <w:r>
              <w:t>комитет здравоохранения Волгоградской области</w:t>
            </w:r>
          </w:p>
          <w:p w:rsidR="00BD1192" w:rsidRDefault="00BD1192">
            <w:pPr>
              <w:pStyle w:val="af4"/>
              <w:widowControl w:val="0"/>
            </w:pPr>
          </w:p>
        </w:tc>
        <w:tc>
          <w:tcPr>
            <w:tcW w:w="1282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a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.</w:t>
            </w:r>
          </w:p>
          <w:p w:rsidR="00BD1192" w:rsidRDefault="006A2449">
            <w:pPr>
              <w:pStyle w:val="aa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Учитывая заявительный и (или) нерегулярный характер данных видов доходов, прогнозирование осуществляется</w:t>
            </w:r>
          </w:p>
          <w:p w:rsidR="00BD1192" w:rsidRDefault="006A2449">
            <w:pPr>
              <w:pStyle w:val="aa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 данными об имеющейся дебиторской задолженности, рассчитываемый методом усреднения по следующим кодам бюджетной классификации:</w:t>
            </w:r>
          </w:p>
        </w:tc>
      </w:tr>
      <w:tr w:rsidR="00BD1192">
        <w:tc>
          <w:tcPr>
            <w:tcW w:w="4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7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t xml:space="preserve">2 19 25138 02 0000 </w:t>
            </w:r>
            <w:r>
              <w:rPr>
                <w:b/>
              </w:rPr>
              <w:t>150</w:t>
            </w:r>
          </w:p>
        </w:tc>
        <w:tc>
          <w:tcPr>
            <w:tcW w:w="1126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7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Возврат остатков субсидий на 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</w:t>
            </w:r>
            <w:r>
              <w:rPr>
                <w:rFonts w:ascii="Times New Roman" w:hAnsi="Times New Roman"/>
                <w:sz w:val="22"/>
                <w:szCs w:val="22"/>
              </w:rPr>
              <w:t>ные пункты, либо рабочие поселки, либо поселки городского типа, либо города с населением до 50 тысяч человек, из бюджетов субъектов Российской Федерации</w:t>
            </w:r>
          </w:p>
        </w:tc>
      </w:tr>
      <w:tr w:rsidR="00BD1192">
        <w:tc>
          <w:tcPr>
            <w:tcW w:w="4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7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t>2 19 25201 02 0000 150</w:t>
            </w:r>
          </w:p>
        </w:tc>
        <w:tc>
          <w:tcPr>
            <w:tcW w:w="1126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7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Возврат остатков субсидий в целях развития паллиативной медицинской помощи </w:t>
            </w:r>
            <w:r>
              <w:rPr>
                <w:rFonts w:ascii="Times New Roman" w:hAnsi="Times New Roman"/>
                <w:sz w:val="22"/>
                <w:szCs w:val="22"/>
              </w:rPr>
              <w:t>из бюджетов субъектов Российской Федерации</w:t>
            </w:r>
          </w:p>
        </w:tc>
      </w:tr>
      <w:tr w:rsidR="00BD1192">
        <w:tc>
          <w:tcPr>
            <w:tcW w:w="4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7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t>2 19 25365 02 0000 150</w:t>
            </w:r>
          </w:p>
        </w:tc>
        <w:tc>
          <w:tcPr>
            <w:tcW w:w="1126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7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Возврат остатков субсидий на 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</w:t>
            </w:r>
            <w:r>
              <w:rPr>
                <w:rFonts w:ascii="Times New Roman" w:hAnsi="Times New Roman"/>
                <w:sz w:val="22"/>
                <w:szCs w:val="22"/>
              </w:rPr>
              <w:t>здравоохранения, из бюджетов субъектов Российской Федерации</w:t>
            </w:r>
          </w:p>
        </w:tc>
      </w:tr>
      <w:tr w:rsidR="00BD1192">
        <w:tc>
          <w:tcPr>
            <w:tcW w:w="4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7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t>2 19 25402 02 0000 150</w:t>
            </w:r>
          </w:p>
        </w:tc>
        <w:tc>
          <w:tcPr>
            <w:tcW w:w="1126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7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Возврат остатков субсидий на софинансирование расходов, возникающих при оказании гражданам Российской Федерации высокотехнологичной медицинской помощи, не включенной в </w:t>
            </w:r>
            <w:r>
              <w:rPr>
                <w:rFonts w:ascii="Times New Roman" w:hAnsi="Times New Roman"/>
                <w:sz w:val="22"/>
                <w:szCs w:val="22"/>
              </w:rPr>
              <w:t>базовую программу обязательного медицинского страхования из бюджетов субъектов Российской Федерации</w:t>
            </w:r>
          </w:p>
        </w:tc>
      </w:tr>
      <w:tr w:rsidR="00BD1192">
        <w:tc>
          <w:tcPr>
            <w:tcW w:w="4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7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t>2 19 25423 02 0000 150</w:t>
            </w:r>
          </w:p>
        </w:tc>
        <w:tc>
          <w:tcPr>
            <w:tcW w:w="1126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7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Возврат остатков субсидий на софинансирование расходных обязательств субъектов Российской Федерации, возникающих при модернизации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лабораторий медицинских организаций субъектов Российской Федерации, осуществляющих диагностику инфекционных болезней, из бюджетов субъектов Российской Федерации</w:t>
            </w:r>
          </w:p>
        </w:tc>
      </w:tr>
      <w:tr w:rsidR="00BD1192">
        <w:tc>
          <w:tcPr>
            <w:tcW w:w="4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7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t>2 19 25554 02 0000 150</w:t>
            </w:r>
          </w:p>
        </w:tc>
        <w:tc>
          <w:tcPr>
            <w:tcW w:w="1126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7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Возврат остатков субсидий на обеспечение закупки авиационных работ </w:t>
            </w:r>
            <w:r>
              <w:rPr>
                <w:rFonts w:ascii="Times New Roman" w:hAnsi="Times New Roman"/>
                <w:sz w:val="22"/>
                <w:szCs w:val="22"/>
              </w:rPr>
              <w:t>в целях оказания медицинской помощи</w:t>
            </w:r>
          </w:p>
        </w:tc>
      </w:tr>
      <w:tr w:rsidR="00BD1192">
        <w:tc>
          <w:tcPr>
            <w:tcW w:w="4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7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t>2 19 27227 02 0000 150</w:t>
            </w:r>
          </w:p>
        </w:tc>
        <w:tc>
          <w:tcPr>
            <w:tcW w:w="1126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7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Возврат остатков субсидий на софинансирование капитальных вложений в объекты государственной (муниципальной) собственности в рамках нового строительства и реконструкции из бюджетов субъектов </w:t>
            </w:r>
            <w:r>
              <w:rPr>
                <w:rFonts w:ascii="Times New Roman" w:hAnsi="Times New Roman"/>
                <w:sz w:val="22"/>
                <w:szCs w:val="22"/>
              </w:rPr>
              <w:t>Российской Федерации</w:t>
            </w:r>
          </w:p>
        </w:tc>
      </w:tr>
      <w:tr w:rsidR="00BD1192">
        <w:tc>
          <w:tcPr>
            <w:tcW w:w="4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7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t>2 19 35460 02 0000 150</w:t>
            </w:r>
          </w:p>
        </w:tc>
        <w:tc>
          <w:tcPr>
            <w:tcW w:w="1126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7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Возврат остатков субвенций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изделиями по рецептам на медицинские изделия, а также специализированными продуктами лечебного питания для детей-инвалидов из бюджетов субъектов Российской Федерации</w:t>
            </w:r>
          </w:p>
        </w:tc>
      </w:tr>
      <w:tr w:rsidR="00BD1192">
        <w:tc>
          <w:tcPr>
            <w:tcW w:w="4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7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t>2 19 45136 02 0000 150</w:t>
            </w:r>
          </w:p>
        </w:tc>
        <w:tc>
          <w:tcPr>
            <w:tcW w:w="1126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7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Возврат остатков межбюджетных трансфертов прошлых лет на осуще</w:t>
            </w:r>
            <w:r>
              <w:rPr>
                <w:rFonts w:ascii="Times New Roman" w:hAnsi="Times New Roman"/>
                <w:sz w:val="22"/>
                <w:szCs w:val="22"/>
              </w:rPr>
              <w:t>ствление единовременных выплат медицинским работникам из бюджетов субъектов Российской Федерации</w:t>
            </w:r>
          </w:p>
        </w:tc>
      </w:tr>
      <w:tr w:rsidR="00BD1192">
        <w:tc>
          <w:tcPr>
            <w:tcW w:w="4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7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t>2 19 45161 02 0000 150</w:t>
            </w:r>
          </w:p>
        </w:tc>
        <w:tc>
          <w:tcPr>
            <w:tcW w:w="1126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7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Возврат остатков иных межбюджетных трансфертов на реализацию отдельных полномочий в области лекарственного обеспечения из бюджетов </w:t>
            </w:r>
            <w:r>
              <w:rPr>
                <w:rFonts w:ascii="Times New Roman" w:hAnsi="Times New Roman"/>
                <w:sz w:val="22"/>
                <w:szCs w:val="22"/>
              </w:rPr>
              <w:t>субъектов Российской Федерации</w:t>
            </w:r>
          </w:p>
        </w:tc>
      </w:tr>
      <w:tr w:rsidR="00BD1192">
        <w:tc>
          <w:tcPr>
            <w:tcW w:w="4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7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t>2 19 45190 02 0000 150</w:t>
            </w:r>
          </w:p>
        </w:tc>
        <w:tc>
          <w:tcPr>
            <w:tcW w:w="1126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a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Возврат остатков иных межбюджетных трансфертов на переоснащение медицинских организаций, оказывающих медицинскую помощь больным с онкологическими заболеваниями, из бюджетов субъектов Российской </w:t>
            </w:r>
            <w:r>
              <w:rPr>
                <w:rFonts w:ascii="Times New Roman" w:hAnsi="Times New Roman"/>
                <w:sz w:val="22"/>
                <w:szCs w:val="22"/>
              </w:rPr>
              <w:t>Федерации</w:t>
            </w:r>
          </w:p>
        </w:tc>
      </w:tr>
      <w:tr w:rsidR="00BD1192">
        <w:tc>
          <w:tcPr>
            <w:tcW w:w="4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7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t>2 19 45196 02 0000 150</w:t>
            </w:r>
          </w:p>
        </w:tc>
        <w:tc>
          <w:tcPr>
            <w:tcW w:w="1126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a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Возврат остатков иных межбюджетных трансфертов на создание и замену фельдшерских, фельдшерско-акушерских пунктов и врачебных амбулаторий для населенных пунктов с численностью населения от 100 до 2000 человек из бюджетов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субъектов Российской Федерации</w:t>
            </w:r>
          </w:p>
        </w:tc>
      </w:tr>
      <w:tr w:rsidR="00BD1192">
        <w:tc>
          <w:tcPr>
            <w:tcW w:w="4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7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t>2 19 45476 02 0000 150</w:t>
            </w:r>
          </w:p>
        </w:tc>
        <w:tc>
          <w:tcPr>
            <w:tcW w:w="1126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a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Возврат остатков иных межбюджетных трансфертов на осуществление медицинской деятельности, связанной с донорством органов человека в целях трансплантации (пересадки), из бюджетов субъектов </w:t>
            </w:r>
            <w:r>
              <w:rPr>
                <w:rFonts w:ascii="Times New Roman" w:hAnsi="Times New Roman"/>
                <w:sz w:val="22"/>
                <w:szCs w:val="22"/>
              </w:rPr>
              <w:t>Российской Федерации</w:t>
            </w:r>
          </w:p>
        </w:tc>
      </w:tr>
      <w:tr w:rsidR="00BD1192">
        <w:tc>
          <w:tcPr>
            <w:tcW w:w="4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7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t>2 19 45622 02 0000 150</w:t>
            </w:r>
          </w:p>
        </w:tc>
        <w:tc>
          <w:tcPr>
            <w:tcW w:w="1126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a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Возврат остатков иных межбюджетных трансфертов в целях финансового обеспечения расходных обязательств субъектов Российской Федерации и г. Байконура по предоставлению межбюджетных трансфертов бюджету соответст</w:t>
            </w:r>
            <w:r>
              <w:rPr>
                <w:rFonts w:ascii="Times New Roman" w:hAnsi="Times New Roman"/>
                <w:sz w:val="22"/>
                <w:szCs w:val="22"/>
              </w:rPr>
              <w:t>вующего территориального фонда обязательного медицинского страхования на финансовое обеспечение проведения углубленной диспансеризации застрахованных по обязательному медицинскому страхованию лиц, перенесших новую коронавирусную инфекцию (COVID-19), в рамк</w:t>
            </w:r>
            <w:r>
              <w:rPr>
                <w:rFonts w:ascii="Times New Roman" w:hAnsi="Times New Roman"/>
                <w:sz w:val="22"/>
                <w:szCs w:val="22"/>
              </w:rPr>
              <w:t>ах реализации территориальной программы обязательного медицинского страхования за счет средств резервного фонда Правительства Российской Федерации из бюджетов субъектов Российской Федерации</w:t>
            </w:r>
          </w:p>
        </w:tc>
      </w:tr>
      <w:tr w:rsidR="00BD1192">
        <w:tc>
          <w:tcPr>
            <w:tcW w:w="4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7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t>2 19 45697 02 0000 150</w:t>
            </w:r>
          </w:p>
        </w:tc>
        <w:tc>
          <w:tcPr>
            <w:tcW w:w="1126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a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Возврат остатков иных межбюджетных </w:t>
            </w:r>
            <w:r>
              <w:rPr>
                <w:rFonts w:ascii="Times New Roman" w:hAnsi="Times New Roman"/>
                <w:sz w:val="22"/>
                <w:szCs w:val="22"/>
              </w:rPr>
              <w:t>трансфертов в целях софинансирования расходных обязательств субъектов Российской Федерации по финансовому обеспечению выплат стимулирующего характера за дополнительную нагрузку медицинским работникам, участвующим в проведении вакцинации взрослого населения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против новой коронавирусной инфекции, и расходов, связанных с оплатой отпусков и выплатой компенсации за неиспользованные отпуска медицинским работникам, которым предоставлялись указанные стимулирующие выплаты, за счет средств резервного фонда Правительст</w:t>
            </w:r>
            <w:r>
              <w:rPr>
                <w:rFonts w:ascii="Times New Roman" w:hAnsi="Times New Roman"/>
                <w:sz w:val="22"/>
                <w:szCs w:val="22"/>
              </w:rPr>
              <w:t>ва Российской Федерации из бюджетов субъектов Российской Федерации</w:t>
            </w:r>
          </w:p>
        </w:tc>
      </w:tr>
      <w:tr w:rsidR="00BD1192">
        <w:tc>
          <w:tcPr>
            <w:tcW w:w="4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7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t xml:space="preserve">2 19 45836 02 </w:t>
            </w:r>
            <w:r>
              <w:rPr>
                <w:b/>
              </w:rPr>
              <w:lastRenderedPageBreak/>
              <w:t>0000 150</w:t>
            </w:r>
          </w:p>
        </w:tc>
        <w:tc>
          <w:tcPr>
            <w:tcW w:w="1126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Возврат остатков иных межбюджетных трансфертов на софинансирование расходных обязательств субъектов </w:t>
            </w:r>
            <w:r>
              <w:rPr>
                <w:rFonts w:ascii="Times New Roman" w:hAnsi="Times New Roman"/>
              </w:rPr>
              <w:lastRenderedPageBreak/>
              <w:t xml:space="preserve">Российской Федерации по финансовому обеспечению расходов, </w:t>
            </w:r>
            <w:r>
              <w:rPr>
                <w:rFonts w:ascii="Times New Roman" w:hAnsi="Times New Roman"/>
              </w:rPr>
              <w:t>связанных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</w:t>
            </w:r>
            <w:r>
              <w:rPr>
                <w:rFonts w:ascii="Times New Roman" w:hAnsi="Times New Roman"/>
              </w:rPr>
              <w:t>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 из бюджетов субъектов Российской Федерации</w:t>
            </w:r>
          </w:p>
        </w:tc>
      </w:tr>
      <w:tr w:rsidR="00BD1192">
        <w:tc>
          <w:tcPr>
            <w:tcW w:w="4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7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t>2 19 45843 02 0000 150</w:t>
            </w:r>
          </w:p>
        </w:tc>
        <w:tc>
          <w:tcPr>
            <w:tcW w:w="1126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Возвр</w:t>
            </w:r>
            <w:r>
              <w:rPr>
                <w:rFonts w:ascii="Times New Roman" w:hAnsi="Times New Roman"/>
              </w:rPr>
              <w:t>ат остатков иных межбюджетных трансфертов на 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</w:t>
            </w:r>
            <w:r>
              <w:rPr>
                <w:rFonts w:ascii="Times New Roman" w:hAnsi="Times New Roman"/>
              </w:rPr>
              <w:t>тв резервного фонда Правительства Российской Федерации из бюджетов субъектов Российской Федерации</w:t>
            </w:r>
          </w:p>
        </w:tc>
      </w:tr>
      <w:tr w:rsidR="00BD1192">
        <w:tc>
          <w:tcPr>
            <w:tcW w:w="4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7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t>2 19 25114 02 0000 150</w:t>
            </w:r>
          </w:p>
        </w:tc>
        <w:tc>
          <w:tcPr>
            <w:tcW w:w="1126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 xml:space="preserve">Возврат остатков субсидий на реализацию региональных проектов "Создание единого цифрового контура в здравоохранении на основе </w:t>
            </w:r>
            <w:r>
              <w:t>единой государственной информационной системы здравоохранения (ЕГИСЗ)" из бюджетов субъектов Российской Федерации</w:t>
            </w:r>
          </w:p>
        </w:tc>
      </w:tr>
      <w:tr w:rsidR="00BD1192">
        <w:tc>
          <w:tcPr>
            <w:tcW w:w="4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7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t>2 19 45422 02 0000 150</w:t>
            </w:r>
          </w:p>
        </w:tc>
        <w:tc>
          <w:tcPr>
            <w:tcW w:w="1126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>Возврат остатков иных межбюджетных трансфертов на компенсацию расходов, связанных с оказанием медицинскими организа</w:t>
            </w:r>
            <w:r>
              <w:t xml:space="preserve">циями, подведомственными органами исполнительной власти субъектов Российской Федерации, органами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</w:t>
            </w:r>
            <w:r>
              <w:t>включенных в календарь профилактических прививок по эпидемиологическим показаниям, из бюджетов субъектов Российской Федерации</w:t>
            </w:r>
          </w:p>
        </w:tc>
      </w:tr>
      <w:tr w:rsidR="00BD1192">
        <w:tc>
          <w:tcPr>
            <w:tcW w:w="4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7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t>2 19 25752 02 0000 150</w:t>
            </w:r>
          </w:p>
        </w:tc>
        <w:tc>
          <w:tcPr>
            <w:tcW w:w="1126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t xml:space="preserve">Возврат остатков субсидий на оснащение (дооснащение и (или) переоснащение) медицинскими изделиями </w:t>
            </w:r>
            <w:r>
              <w:t>медицинских организаций, имеющих в своей структуре подразделения, оказывающие медицинскую помощь по медицинской реабилитации, из бюджетов субъектов Российской Федерации</w:t>
            </w:r>
          </w:p>
        </w:tc>
      </w:tr>
      <w:tr w:rsidR="00BD1192">
        <w:tc>
          <w:tcPr>
            <w:tcW w:w="4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7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t xml:space="preserve">219 45119 02 0000 150 </w:t>
            </w:r>
          </w:p>
        </w:tc>
        <w:tc>
          <w:tcPr>
            <w:tcW w:w="1126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sz w:val="20"/>
                <w:szCs w:val="20"/>
              </w:rPr>
              <w:t>Возврат остатков иных межбюджетных трансфертов на возмещение</w:t>
            </w:r>
            <w:r>
              <w:rPr>
                <w:sz w:val="20"/>
                <w:szCs w:val="20"/>
              </w:rPr>
              <w:t xml:space="preserve"> расходов бюджетов субъектов Российской Федерации по финансовому обеспечению оказания медицинской помощи лицам, застрахованным по обязательному медицинскому страхованию, проживающим на территориях Донецкой Народной Республики, Луганской Народной Республики</w:t>
            </w:r>
            <w:r>
              <w:rPr>
                <w:sz w:val="20"/>
                <w:szCs w:val="20"/>
              </w:rPr>
              <w:t>, Запорожской области и Херсонской области, в рамках базовой программы обязательного медицинского страхования из бюджетов субъектов Российской Федерации</w:t>
            </w:r>
          </w:p>
        </w:tc>
      </w:tr>
      <w:tr w:rsidR="00BD1192">
        <w:tc>
          <w:tcPr>
            <w:tcW w:w="4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7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t xml:space="preserve">219 45122 02 0000 150 </w:t>
            </w:r>
          </w:p>
        </w:tc>
        <w:tc>
          <w:tcPr>
            <w:tcW w:w="1126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sz w:val="20"/>
                <w:szCs w:val="20"/>
              </w:rPr>
              <w:t xml:space="preserve">Возврат остатков иных межбюджетных трансфертов в целях софинансирования в </w:t>
            </w:r>
            <w:r>
              <w:rPr>
                <w:sz w:val="20"/>
                <w:szCs w:val="20"/>
              </w:rPr>
              <w:t>полном объеме расходных обязательств субъектов Российской Федерации, возникающих при реализации мероприятий по дооснащению (переоснащению) медицинских организаций, оказывающих медицинскую помощь сельским жителям и жителям отдаленных территорий (центральные</w:t>
            </w:r>
            <w:r>
              <w:rPr>
                <w:sz w:val="20"/>
                <w:szCs w:val="20"/>
              </w:rPr>
              <w:t xml:space="preserve"> районные больницы, районные больницы, участковые больницы), оборудованием для выявления сахарного диабета и контроля за состоянием пациента с ранее выявленным сахарным диабетом, из бюджетов субъектов Российской Федерации</w:t>
            </w:r>
          </w:p>
        </w:tc>
      </w:tr>
      <w:tr w:rsidR="00BD1192">
        <w:tc>
          <w:tcPr>
            <w:tcW w:w="4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7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t>219 45123 02 0000 150</w:t>
            </w:r>
          </w:p>
        </w:tc>
        <w:tc>
          <w:tcPr>
            <w:tcW w:w="1126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sz w:val="20"/>
                <w:szCs w:val="20"/>
              </w:rPr>
              <w:t xml:space="preserve">Возврат </w:t>
            </w:r>
            <w:r>
              <w:rPr>
                <w:sz w:val="20"/>
                <w:szCs w:val="20"/>
              </w:rPr>
              <w:t xml:space="preserve">остатков иных межбюджетных трансфертов в целях софинансирования в полном объеме расходных обязательств субъектов Российской Федерации, возникающих при реализации мероприятий по созданию (развитию) и оснащению (дооснащению) региональных эндокринологических </w:t>
            </w:r>
            <w:r>
              <w:rPr>
                <w:sz w:val="20"/>
                <w:szCs w:val="20"/>
              </w:rPr>
              <w:t>центров и школ для пациентов с сахарным диабетом, из бюджетов субъектов Российской Федерации</w:t>
            </w:r>
          </w:p>
        </w:tc>
      </w:tr>
      <w:tr w:rsidR="00BD1192">
        <w:tc>
          <w:tcPr>
            <w:tcW w:w="4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7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t>219 45192 02 0000 150</w:t>
            </w:r>
          </w:p>
        </w:tc>
        <w:tc>
          <w:tcPr>
            <w:tcW w:w="1126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sz w:val="20"/>
                <w:szCs w:val="20"/>
              </w:rPr>
              <w:t xml:space="preserve">Возврат остатков иных межбюджетных трансфертов на оснащение оборудованием региональных сосудистых центров и первичных сосудистых </w:t>
            </w:r>
            <w:r>
              <w:rPr>
                <w:sz w:val="20"/>
                <w:szCs w:val="20"/>
              </w:rPr>
              <w:t>отделений из бюджетов субъектов Российской Федерации</w:t>
            </w:r>
          </w:p>
        </w:tc>
      </w:tr>
      <w:tr w:rsidR="00BD1192">
        <w:tc>
          <w:tcPr>
            <w:tcW w:w="4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7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t xml:space="preserve">219 45406 02 </w:t>
            </w:r>
            <w:r>
              <w:rPr>
                <w:b/>
              </w:rPr>
              <w:lastRenderedPageBreak/>
              <w:t xml:space="preserve">0000 150 </w:t>
            </w:r>
          </w:p>
        </w:tc>
        <w:tc>
          <w:tcPr>
            <w:tcW w:w="1126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sz w:val="20"/>
                <w:szCs w:val="20"/>
              </w:rPr>
              <w:lastRenderedPageBreak/>
              <w:t xml:space="preserve">Возврат остатков иных межбюджетных трансфертов в целях софинансирования в полном объеме расходных обязательств </w:t>
            </w:r>
            <w:r>
              <w:rPr>
                <w:sz w:val="20"/>
                <w:szCs w:val="20"/>
              </w:rPr>
              <w:lastRenderedPageBreak/>
              <w:t xml:space="preserve">субъектов Российской Федерации, возникающих при оказании </w:t>
            </w:r>
            <w:r>
              <w:rPr>
                <w:sz w:val="20"/>
                <w:szCs w:val="20"/>
              </w:rPr>
              <w:t>специализированной медицинской помощи военнослужащим Вооруженных Сил Российской Федерации медицинскими организациями, подведомственными исполнительным органам субъектов Российской Федерации, в период проведения специальной военной операции из бюджетов субъ</w:t>
            </w:r>
            <w:r>
              <w:rPr>
                <w:sz w:val="20"/>
                <w:szCs w:val="20"/>
              </w:rPr>
              <w:t>ектов Российской Федерации</w:t>
            </w:r>
          </w:p>
        </w:tc>
      </w:tr>
      <w:tr w:rsidR="00BD1192">
        <w:tc>
          <w:tcPr>
            <w:tcW w:w="4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7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t>219 25385 02 0000 150</w:t>
            </w:r>
          </w:p>
        </w:tc>
        <w:tc>
          <w:tcPr>
            <w:tcW w:w="1126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</w:pPr>
            <w:r>
              <w:rPr>
                <w:sz w:val="20"/>
                <w:szCs w:val="20"/>
              </w:rPr>
              <w:t xml:space="preserve">Возврат остатков субсидий в целях софинансирования расходных обязательств субъектов Российской Федерации, возникающих при реализации мероприятий по проведению массового обследования новорожденных на </w:t>
            </w:r>
            <w:r>
              <w:rPr>
                <w:sz w:val="20"/>
                <w:szCs w:val="20"/>
              </w:rPr>
              <w:t>врожденные и (или) наследственные заболевания (расширенный неонатальный скрининг), из бюджетов субъектов Российской Федерации</w:t>
            </w:r>
          </w:p>
        </w:tc>
      </w:tr>
      <w:tr w:rsidR="00BD1192">
        <w:tc>
          <w:tcPr>
            <w:tcW w:w="4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7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4"/>
              <w:widowControl w:val="0"/>
              <w:jc w:val="center"/>
            </w:pPr>
            <w:r>
              <w:rPr>
                <w:b/>
              </w:rPr>
              <w:t>2 19 90000 02 0000 150</w:t>
            </w:r>
          </w:p>
        </w:tc>
        <w:tc>
          <w:tcPr>
            <w:tcW w:w="1126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ConsPlusTitle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 w:val="0"/>
              </w:rPr>
              <w:t>Возврат прочих остатков субсидий, субвенций и иных межбюджетных трансфертов, имеющих целевое назначение</w:t>
            </w:r>
            <w:r>
              <w:rPr>
                <w:rFonts w:ascii="Times New Roman" w:hAnsi="Times New Roman" w:cs="Times New Roman"/>
                <w:b w:val="0"/>
              </w:rPr>
              <w:t>, прошлых лет из бюджетов субъектов Российской Федерации</w:t>
            </w:r>
          </w:p>
        </w:tc>
      </w:tr>
      <w:tr w:rsidR="00BD1192">
        <w:tc>
          <w:tcPr>
            <w:tcW w:w="4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7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BD1192">
            <w:pPr>
              <w:pStyle w:val="af4"/>
              <w:widowControl w:val="0"/>
            </w:pPr>
          </w:p>
        </w:tc>
        <w:tc>
          <w:tcPr>
            <w:tcW w:w="1282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192" w:rsidRDefault="006A2449">
            <w:pPr>
              <w:pStyle w:val="af7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Прогнозирование поступлений доходов осуществляется методом усреднения с применением следующих показателей:</w:t>
            </w:r>
          </w:p>
          <w:p w:rsidR="00BD1192" w:rsidRDefault="006A2449">
            <w:pPr>
              <w:pStyle w:val="af7"/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Дв = (О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i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+ О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i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-1 + 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Oi</w:t>
            </w:r>
            <w:r>
              <w:rPr>
                <w:rFonts w:ascii="Times New Roman" w:hAnsi="Times New Roman"/>
                <w:sz w:val="22"/>
                <w:szCs w:val="22"/>
              </w:rPr>
              <w:t>-2)/n+d</w:t>
            </w:r>
          </w:p>
          <w:p w:rsidR="00BD1192" w:rsidRDefault="006A2449">
            <w:pPr>
              <w:pStyle w:val="af7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Дв –прогнозируемые возвраты  остатков субсидий, субвенций и </w:t>
            </w:r>
            <w:r>
              <w:rPr>
                <w:rFonts w:ascii="Times New Roman" w:hAnsi="Times New Roman"/>
                <w:sz w:val="22"/>
                <w:szCs w:val="22"/>
              </w:rPr>
              <w:t>иных межбюджетных трансфертов,</w:t>
            </w:r>
          </w:p>
          <w:p w:rsidR="00BD1192" w:rsidRDefault="006A2449">
            <w:pPr>
              <w:pStyle w:val="af7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i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– сумма фактических безвозмездных поступлений в отчетном финансовом году,</w:t>
            </w:r>
          </w:p>
          <w:p w:rsidR="00BD1192" w:rsidRDefault="006A2449">
            <w:pPr>
              <w:pStyle w:val="af7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n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– количество лет, за которые используются данные для расчета.</w:t>
            </w:r>
          </w:p>
          <w:p w:rsidR="00BD1192" w:rsidRDefault="006A2449">
            <w:pPr>
              <w:pStyle w:val="af7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 - корректирующий показатель объема доходов, определяемый с учетом данных о дебитор</w:t>
            </w:r>
            <w:r>
              <w:rPr>
                <w:rFonts w:ascii="Times New Roman" w:hAnsi="Times New Roman"/>
                <w:sz w:val="22"/>
                <w:szCs w:val="22"/>
              </w:rPr>
              <w:t>ской задолженности</w:t>
            </w:r>
          </w:p>
          <w:p w:rsidR="00BD1192" w:rsidRDefault="006A2449">
            <w:pPr>
              <w:pStyle w:val="af7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Источник данных: бюджетная отчетность.</w:t>
            </w:r>
          </w:p>
          <w:p w:rsidR="00BD1192" w:rsidRDefault="006A2449">
            <w:pPr>
              <w:pStyle w:val="af7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Расчет осуществляется на основании усреднения годовых объемов доходов за три предшествующих года или за весь период поступления соответствующего вида доходов в случае, если он не превышает три года.</w:t>
            </w:r>
          </w:p>
          <w:p w:rsidR="00BD1192" w:rsidRDefault="006A2449">
            <w:pPr>
              <w:pStyle w:val="af7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При формировании уточненной оценки поступлений в текущем финансовом году используются данные о фактических поступлениях данных видов доходов за истекшие месяцы этого года.</w:t>
            </w:r>
          </w:p>
        </w:tc>
      </w:tr>
    </w:tbl>
    <w:p w:rsidR="00BD1192" w:rsidRDefault="00BD1192">
      <w:pPr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BD1192" w:rsidRDefault="00BD1192">
      <w:pPr>
        <w:rPr>
          <w:rFonts w:ascii="Times New Roman" w:hAnsi="Times New Roman"/>
          <w:spacing w:val="2"/>
          <w:sz w:val="28"/>
          <w:szCs w:val="28"/>
        </w:rPr>
      </w:pPr>
    </w:p>
    <w:sectPr w:rsidR="00BD1192" w:rsidSect="00BD1192">
      <w:pgSz w:w="16838" w:h="11906" w:orient="landscape"/>
      <w:pgMar w:top="737" w:right="567" w:bottom="850" w:left="567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Sans">
    <w:charset w:val="01"/>
    <w:family w:val="roman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osevka Term SS03">
    <w:charset w:val="01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autoHyphenation/>
  <w:characterSpacingControl w:val="doNotCompress"/>
  <w:compat/>
  <w:rsids>
    <w:rsidRoot w:val="00BD1192"/>
    <w:rsid w:val="006A2449"/>
    <w:rsid w:val="00BD1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CC"/>
    <w:pPr>
      <w:spacing w:after="200" w:line="276" w:lineRule="auto"/>
    </w:pPr>
    <w:rPr>
      <w:rFonts w:eastAsia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3"/>
    <w:link w:val="1"/>
    <w:qFormat/>
    <w:rsid w:val="004E3DCC"/>
    <w:pPr>
      <w:keepNext/>
      <w:widowControl w:val="0"/>
      <w:tabs>
        <w:tab w:val="left" w:pos="0"/>
      </w:tabs>
      <w:spacing w:after="0" w:line="240" w:lineRule="auto"/>
      <w:jc w:val="center"/>
      <w:outlineLvl w:val="0"/>
    </w:pPr>
    <w:rPr>
      <w:rFonts w:ascii="Times New Roman" w:eastAsia="Arial" w:hAnsi="Times New Roman"/>
      <w:b/>
      <w:bCs/>
      <w:kern w:val="2"/>
      <w:sz w:val="28"/>
      <w:szCs w:val="48"/>
    </w:rPr>
  </w:style>
  <w:style w:type="character" w:customStyle="1" w:styleId="1">
    <w:name w:val="Заголовок 1 Знак"/>
    <w:basedOn w:val="a0"/>
    <w:link w:val="Heading1"/>
    <w:qFormat/>
    <w:rsid w:val="004E3DCC"/>
    <w:rPr>
      <w:rFonts w:ascii="Times New Roman" w:eastAsia="Arial" w:hAnsi="Times New Roman" w:cs="Times New Roman"/>
      <w:b/>
      <w:bCs/>
      <w:kern w:val="2"/>
      <w:sz w:val="28"/>
      <w:szCs w:val="48"/>
    </w:rPr>
  </w:style>
  <w:style w:type="character" w:customStyle="1" w:styleId="a4">
    <w:name w:val="Основной текст Знак"/>
    <w:basedOn w:val="a0"/>
    <w:link w:val="a3"/>
    <w:qFormat/>
    <w:rsid w:val="004E3DCC"/>
    <w:rPr>
      <w:rFonts w:ascii="PT Sans" w:eastAsia="Lucida Sans Unicode" w:hAnsi="PT Sans" w:cs="Times New Roman"/>
      <w:kern w:val="2"/>
      <w:sz w:val="28"/>
      <w:szCs w:val="24"/>
    </w:rPr>
  </w:style>
  <w:style w:type="character" w:customStyle="1" w:styleId="a5">
    <w:name w:val="Основной текст с отступом Знак"/>
    <w:basedOn w:val="a0"/>
    <w:link w:val="a6"/>
    <w:qFormat/>
    <w:rsid w:val="004E3DCC"/>
    <w:rPr>
      <w:rFonts w:ascii="PT Sans" w:eastAsia="Lucida Sans Unicode" w:hAnsi="PT Sans" w:cs="Times New Roman"/>
      <w:kern w:val="2"/>
      <w:sz w:val="24"/>
      <w:szCs w:val="24"/>
    </w:rPr>
  </w:style>
  <w:style w:type="character" w:customStyle="1" w:styleId="a7">
    <w:name w:val="Верхний колонтитул Знак"/>
    <w:basedOn w:val="a0"/>
    <w:link w:val="Header"/>
    <w:uiPriority w:val="99"/>
    <w:qFormat/>
    <w:rsid w:val="00025BE6"/>
    <w:rPr>
      <w:rFonts w:ascii="Calibri" w:eastAsia="Times New Roman" w:hAnsi="Calibri" w:cs="Times New Roman"/>
      <w:lang w:eastAsia="ru-RU"/>
    </w:rPr>
  </w:style>
  <w:style w:type="character" w:customStyle="1" w:styleId="a8">
    <w:name w:val="Нижний колонтитул Знак"/>
    <w:basedOn w:val="a0"/>
    <w:link w:val="Footer"/>
    <w:uiPriority w:val="99"/>
    <w:semiHidden/>
    <w:qFormat/>
    <w:rsid w:val="00025BE6"/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2 Знак"/>
    <w:basedOn w:val="a0"/>
    <w:link w:val="20"/>
    <w:qFormat/>
    <w:rsid w:val="00C1350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выноски Знак"/>
    <w:basedOn w:val="a0"/>
    <w:link w:val="aa"/>
    <w:uiPriority w:val="99"/>
    <w:semiHidden/>
    <w:qFormat/>
    <w:rsid w:val="00A12D14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Strong"/>
    <w:basedOn w:val="a0"/>
    <w:qFormat/>
    <w:rsid w:val="003019B8"/>
    <w:rPr>
      <w:b/>
      <w:bCs/>
    </w:rPr>
  </w:style>
  <w:style w:type="character" w:styleId="ac">
    <w:name w:val="Placeholder Text"/>
    <w:basedOn w:val="a0"/>
    <w:uiPriority w:val="99"/>
    <w:semiHidden/>
    <w:qFormat/>
    <w:rsid w:val="00653F38"/>
    <w:rPr>
      <w:color w:val="808080"/>
    </w:rPr>
  </w:style>
  <w:style w:type="character" w:styleId="ad">
    <w:name w:val="Hyperlink"/>
    <w:rsid w:val="00BD1192"/>
    <w:rPr>
      <w:color w:val="000080"/>
      <w:u w:val="single"/>
    </w:rPr>
  </w:style>
  <w:style w:type="paragraph" w:customStyle="1" w:styleId="ae">
    <w:name w:val="Заголовок"/>
    <w:basedOn w:val="a"/>
    <w:next w:val="a3"/>
    <w:qFormat/>
    <w:rsid w:val="00BD1192"/>
    <w:pPr>
      <w:keepNext/>
      <w:spacing w:before="240" w:after="120"/>
    </w:pPr>
    <w:rPr>
      <w:rFonts w:ascii="Open Sans" w:eastAsia="WenQuanYi Micro Hei" w:hAnsi="Open Sans" w:cs="Lohit Devanagari"/>
      <w:sz w:val="28"/>
      <w:szCs w:val="28"/>
    </w:rPr>
  </w:style>
  <w:style w:type="paragraph" w:styleId="a3">
    <w:name w:val="Body Text"/>
    <w:basedOn w:val="a"/>
    <w:link w:val="a4"/>
    <w:unhideWhenUsed/>
    <w:rsid w:val="004E3DCC"/>
    <w:pPr>
      <w:widowControl w:val="0"/>
      <w:spacing w:after="120" w:line="240" w:lineRule="auto"/>
    </w:pPr>
    <w:rPr>
      <w:rFonts w:ascii="PT Sans" w:eastAsia="Lucida Sans Unicode" w:hAnsi="PT Sans"/>
      <w:kern w:val="2"/>
      <w:sz w:val="28"/>
      <w:szCs w:val="24"/>
    </w:rPr>
  </w:style>
  <w:style w:type="paragraph" w:styleId="af">
    <w:name w:val="List"/>
    <w:basedOn w:val="a3"/>
    <w:rsid w:val="00BD1192"/>
    <w:rPr>
      <w:rFonts w:cs="Lohit Devanagari"/>
    </w:rPr>
  </w:style>
  <w:style w:type="paragraph" w:customStyle="1" w:styleId="Caption">
    <w:name w:val="Caption"/>
    <w:basedOn w:val="a"/>
    <w:qFormat/>
    <w:rsid w:val="00BD1192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0">
    <w:name w:val="index heading"/>
    <w:basedOn w:val="a"/>
    <w:qFormat/>
    <w:rsid w:val="00BD1192"/>
    <w:pPr>
      <w:suppressLineNumbers/>
    </w:pPr>
    <w:rPr>
      <w:rFonts w:cs="Lohit Devanagari"/>
    </w:rPr>
  </w:style>
  <w:style w:type="paragraph" w:customStyle="1" w:styleId="caption1">
    <w:name w:val="caption1"/>
    <w:basedOn w:val="a"/>
    <w:qFormat/>
    <w:rsid w:val="00BD1192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6">
    <w:name w:val="Body Text Indent"/>
    <w:basedOn w:val="a3"/>
    <w:link w:val="a5"/>
    <w:unhideWhenUsed/>
    <w:rsid w:val="004E3DCC"/>
    <w:pPr>
      <w:spacing w:after="0"/>
      <w:ind w:firstLine="709"/>
      <w:jc w:val="both"/>
    </w:pPr>
    <w:rPr>
      <w:sz w:val="24"/>
    </w:rPr>
  </w:style>
  <w:style w:type="paragraph" w:styleId="af1">
    <w:name w:val="List Paragraph"/>
    <w:basedOn w:val="a"/>
    <w:uiPriority w:val="34"/>
    <w:qFormat/>
    <w:rsid w:val="001957F6"/>
    <w:pPr>
      <w:ind w:left="720"/>
      <w:contextualSpacing/>
    </w:pPr>
  </w:style>
  <w:style w:type="paragraph" w:customStyle="1" w:styleId="af2">
    <w:name w:val="Колонтитул"/>
    <w:basedOn w:val="a"/>
    <w:qFormat/>
    <w:rsid w:val="00BD1192"/>
  </w:style>
  <w:style w:type="paragraph" w:customStyle="1" w:styleId="Header">
    <w:name w:val="Header"/>
    <w:basedOn w:val="a"/>
    <w:link w:val="a7"/>
    <w:uiPriority w:val="99"/>
    <w:unhideWhenUsed/>
    <w:rsid w:val="00025BE6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Footer">
    <w:name w:val="Footer"/>
    <w:basedOn w:val="a"/>
    <w:link w:val="a8"/>
    <w:uiPriority w:val="99"/>
    <w:semiHidden/>
    <w:unhideWhenUsed/>
    <w:rsid w:val="00025BE6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Normal (Web)"/>
    <w:basedOn w:val="a"/>
    <w:unhideWhenUsed/>
    <w:qFormat/>
    <w:rsid w:val="00044A6D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styleId="20">
    <w:name w:val="Body Text 2"/>
    <w:basedOn w:val="a"/>
    <w:link w:val="2"/>
    <w:qFormat/>
    <w:rsid w:val="00C1350C"/>
    <w:pPr>
      <w:spacing w:after="120" w:line="480" w:lineRule="auto"/>
    </w:pPr>
    <w:rPr>
      <w:rFonts w:ascii="Times New Roman" w:hAnsi="Times New Roman"/>
      <w:sz w:val="20"/>
      <w:szCs w:val="20"/>
    </w:rPr>
  </w:style>
  <w:style w:type="paragraph" w:customStyle="1" w:styleId="ConsPlusNormal">
    <w:name w:val="ConsPlusNormal"/>
    <w:qFormat/>
    <w:rsid w:val="00A12D14"/>
    <w:pPr>
      <w:widowControl w:val="0"/>
    </w:pPr>
    <w:rPr>
      <w:rFonts w:eastAsia="Times New Roman" w:cs="Calibri"/>
      <w:szCs w:val="20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qFormat/>
    <w:rsid w:val="00A12D1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4">
    <w:name w:val="No Spacing"/>
    <w:uiPriority w:val="1"/>
    <w:qFormat/>
    <w:rsid w:val="00167850"/>
    <w:rPr>
      <w:rFonts w:ascii="Times New Roman" w:eastAsia="Times New Roman" w:hAnsi="Times New Roman" w:cs="Times New Roman"/>
      <w:lang w:eastAsia="ru-RU"/>
    </w:rPr>
  </w:style>
  <w:style w:type="paragraph" w:customStyle="1" w:styleId="ConsPlusNonformat">
    <w:name w:val="ConsPlusNonformat"/>
    <w:uiPriority w:val="99"/>
    <w:qFormat/>
    <w:rsid w:val="006D4C59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5">
    <w:name w:val="Содержимое таблицы"/>
    <w:basedOn w:val="a"/>
    <w:qFormat/>
    <w:rsid w:val="00BD1192"/>
    <w:pPr>
      <w:widowControl w:val="0"/>
      <w:suppressLineNumbers/>
    </w:pPr>
  </w:style>
  <w:style w:type="paragraph" w:customStyle="1" w:styleId="af6">
    <w:name w:val="Заголовок таблицы"/>
    <w:basedOn w:val="af5"/>
    <w:qFormat/>
    <w:rsid w:val="00BD1192"/>
    <w:pPr>
      <w:jc w:val="center"/>
    </w:pPr>
    <w:rPr>
      <w:b/>
      <w:bCs/>
    </w:rPr>
  </w:style>
  <w:style w:type="paragraph" w:customStyle="1" w:styleId="af7">
    <w:name w:val="Текст в заданном формате"/>
    <w:basedOn w:val="a"/>
    <w:qFormat/>
    <w:rsid w:val="00BD1192"/>
    <w:pPr>
      <w:spacing w:after="0"/>
    </w:pPr>
    <w:rPr>
      <w:rFonts w:ascii="Iosevka Term SS03" w:eastAsia="Iosevka Term SS03" w:hAnsi="Iosevka Term SS03" w:cs="Iosevka Term SS03"/>
      <w:sz w:val="20"/>
      <w:szCs w:val="20"/>
    </w:rPr>
  </w:style>
  <w:style w:type="paragraph" w:customStyle="1" w:styleId="ConsPlusTitle">
    <w:name w:val="ConsPlusTitle"/>
    <w:qFormat/>
    <w:rsid w:val="00BD1192"/>
    <w:pPr>
      <w:widowControl w:val="0"/>
      <w:spacing w:line="276" w:lineRule="auto"/>
    </w:pPr>
    <w:rPr>
      <w:rFonts w:cs="Calibri"/>
      <w:b/>
      <w:bCs/>
    </w:rPr>
  </w:style>
  <w:style w:type="table" w:styleId="af8">
    <w:name w:val="Table Grid"/>
    <w:basedOn w:val="a1"/>
    <w:uiPriority w:val="59"/>
    <w:rsid w:val="00B83D4E"/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1356FE-58CB-430E-A2BF-9D3AD54CB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5680</Words>
  <Characters>32378</Characters>
  <Application>Microsoft Office Word</Application>
  <DocSecurity>0</DocSecurity>
  <Lines>269</Lines>
  <Paragraphs>75</Paragraphs>
  <ScaleCrop>false</ScaleCrop>
  <Company>КонсультантПлюс Версия 4022.00.55</Company>
  <LinksUpToDate>false</LinksUpToDate>
  <CharactersWithSpaces>37983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Волгоградской обл. от 02.11.2021 N 620-п"Об утверждении перечней главных администраторов доходов и главных администраторов источников финансирования дефицита областного бюджета и бюджета Территориального фонда обязательного медицинского страхования Волгоградской области"</dc:title>
  <dc:creator>ОМО</dc:creator>
  <cp:lastModifiedBy>N_Kamyshnikova</cp:lastModifiedBy>
  <cp:revision>2</cp:revision>
  <cp:lastPrinted>2022-10-31T08:28:00Z</cp:lastPrinted>
  <dcterms:created xsi:type="dcterms:W3CDTF">2024-10-23T06:43:00Z</dcterms:created>
  <dcterms:modified xsi:type="dcterms:W3CDTF">2024-10-23T06:43:00Z</dcterms:modified>
  <dc:language>ru-RU</dc:language>
</cp:coreProperties>
</file>