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20" w:rsidRPr="00013020" w:rsidRDefault="00013020" w:rsidP="00013020">
      <w:pPr>
        <w:shd w:val="clear" w:color="auto" w:fill="FFFFFF"/>
        <w:spacing w:after="18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013020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Глухота и нарушения слуха</w:t>
      </w:r>
    </w:p>
    <w:p w:rsidR="00013020" w:rsidRDefault="00013020" w:rsidP="00013020">
      <w:pPr>
        <w:shd w:val="clear" w:color="auto" w:fill="FFFFFF"/>
        <w:spacing w:line="270" w:lineRule="atLeast"/>
        <w:jc w:val="center"/>
        <w:textAlignment w:val="baseline"/>
        <w:rPr>
          <w:rFonts w:ascii="inherit" w:eastAsia="Times New Roman" w:hAnsi="inherit" w:cs="Helvetica"/>
          <w:color w:val="666666"/>
          <w:bdr w:val="none" w:sz="0" w:space="0" w:color="auto" w:frame="1"/>
          <w:lang w:eastAsia="ru-RU"/>
        </w:rPr>
      </w:pPr>
      <w:r w:rsidRPr="00013020">
        <w:rPr>
          <w:rFonts w:ascii="inherit" w:eastAsia="Times New Roman" w:hAnsi="inherit" w:cs="Helvetica"/>
          <w:color w:val="666666"/>
          <w:bdr w:val="none" w:sz="0" w:space="0" w:color="auto" w:frame="1"/>
          <w:lang w:eastAsia="ru-RU"/>
        </w:rPr>
        <w:t>Информационный бюллетень Всемирной организации здравоохранения</w:t>
      </w:r>
    </w:p>
    <w:p w:rsidR="00013020" w:rsidRPr="00013020" w:rsidRDefault="00013020" w:rsidP="00013020">
      <w:pPr>
        <w:shd w:val="clear" w:color="auto" w:fill="FFFFFF"/>
        <w:spacing w:line="270" w:lineRule="atLeast"/>
        <w:jc w:val="center"/>
        <w:textAlignment w:val="baseline"/>
        <w:rPr>
          <w:rFonts w:ascii="inherit" w:eastAsia="Times New Roman" w:hAnsi="inherit" w:cs="Helvetica"/>
          <w:color w:val="666666"/>
          <w:lang w:eastAsia="ru-RU"/>
        </w:rPr>
      </w:pPr>
      <w:r>
        <w:rPr>
          <w:rFonts w:ascii="inherit" w:eastAsia="Times New Roman" w:hAnsi="inherit" w:cs="Helvetica" w:hint="eastAsia"/>
          <w:color w:val="666666"/>
          <w:bdr w:val="none" w:sz="0" w:space="0" w:color="auto" w:frame="1"/>
          <w:lang w:eastAsia="ru-RU"/>
        </w:rPr>
        <w:t>И</w:t>
      </w:r>
      <w:r>
        <w:rPr>
          <w:rFonts w:ascii="inherit" w:eastAsia="Times New Roman" w:hAnsi="inherit" w:cs="Helvetica"/>
          <w:color w:val="666666"/>
          <w:bdr w:val="none" w:sz="0" w:space="0" w:color="auto" w:frame="1"/>
          <w:lang w:eastAsia="ru-RU"/>
        </w:rPr>
        <w:t>нформация для медицинских работников</w:t>
      </w:r>
    </w:p>
    <w:p w:rsidR="00013020" w:rsidRPr="00013020" w:rsidRDefault="00013020" w:rsidP="00013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020" w:rsidRPr="00013020" w:rsidRDefault="00013020" w:rsidP="00013020">
      <w:pPr>
        <w:shd w:val="clear" w:color="auto" w:fill="FFFFFF"/>
        <w:spacing w:after="135" w:line="270" w:lineRule="atLeast"/>
        <w:jc w:val="both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01302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Основные факты</w:t>
      </w:r>
    </w:p>
    <w:p w:rsidR="00013020" w:rsidRDefault="00013020" w:rsidP="00013020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В 2004 году более 275 миллионов человек в мире имели умеренные или тяжелые нарушения слуха, причем 80% из них проживали в странах с низким и средним уровнем дохода.</w:t>
      </w:r>
    </w:p>
    <w:p w:rsidR="00D95F62" w:rsidRPr="00013020" w:rsidRDefault="00D95F62" w:rsidP="00013020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В России насчитывается более 13  миллионов лиц с социально значимыми нарушениями слуха, в том числе более 1 миллиона детей и подростков.</w:t>
      </w:r>
    </w:p>
    <w:p w:rsidR="00013020" w:rsidRPr="00013020" w:rsidRDefault="00013020" w:rsidP="00013020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Инфекционные болезни, такие как менингит, корь, свинка и хронические инфекции уха, могут приводить к нарушению слуха. Другие общие причины включают воздействие чрезмерного шума, травмы головы и уха, старение и использование </w:t>
      </w:r>
      <w:proofErr w:type="spell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ототоксичных</w:t>
      </w:r>
      <w:proofErr w:type="spell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лекарственных средств.</w:t>
      </w:r>
    </w:p>
    <w:p w:rsidR="00013020" w:rsidRPr="00013020" w:rsidRDefault="00013020" w:rsidP="00013020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Половину всех случаев глухоты и нарушения слуха можно предотвращать в рамках первичной профилактики.</w:t>
      </w:r>
    </w:p>
    <w:p w:rsidR="00013020" w:rsidRPr="00013020" w:rsidRDefault="00013020" w:rsidP="00013020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Значительную часть случаев можно лечить благодаря раннему диагностированию и надлежащему ведению.</w:t>
      </w:r>
    </w:p>
    <w:p w:rsidR="00013020" w:rsidRPr="00013020" w:rsidRDefault="00013020" w:rsidP="00013020">
      <w:pPr>
        <w:numPr>
          <w:ilvl w:val="0"/>
          <w:numId w:val="1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В зависимости от причины потерю слуха можно лечить медикаментозно и хирургическим путем или компенсировать с помощью таких устройств, как слуховые аппараты и </w:t>
      </w:r>
      <w:proofErr w:type="spell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кохлеарные</w:t>
      </w:r>
      <w:proofErr w:type="spell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имплантаты.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13020" w:rsidRPr="00013020" w:rsidRDefault="00013020" w:rsidP="00013020">
      <w:pPr>
        <w:shd w:val="clear" w:color="auto" w:fill="FFFFFF"/>
        <w:spacing w:after="90" w:line="270" w:lineRule="atLeast"/>
        <w:jc w:val="both"/>
        <w:textAlignment w:val="baseline"/>
        <w:outlineLvl w:val="3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01302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Типы нарушений слуха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Глухота - это полная потеря слуха в одном или обоих ушах. Нарушение слуха относится как к полной, так и к частичной потере способности слышать. Существует два типа нарушения слуха, в соответствии с пораженной частью уха.</w:t>
      </w:r>
    </w:p>
    <w:p w:rsidR="00013020" w:rsidRPr="00013020" w:rsidRDefault="00013020" w:rsidP="00013020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proofErr w:type="spell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Кондуктивные</w:t>
      </w:r>
      <w:proofErr w:type="spell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нарушения слуха являются проблемами наружного или среднего уха. </w:t>
      </w:r>
      <w:r w:rsidR="00D95F62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И</w:t>
      </w: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х можно лечить медикаментозно или хирургическим путем. Распространенным примером является хроническая инфекция среднего уха.</w:t>
      </w:r>
    </w:p>
    <w:p w:rsidR="00013020" w:rsidRPr="00D95F62" w:rsidRDefault="00013020" w:rsidP="00013020">
      <w:pPr>
        <w:numPr>
          <w:ilvl w:val="0"/>
          <w:numId w:val="2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proofErr w:type="spellStart"/>
      <w:r w:rsidRPr="00D95F62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Нейросенсорные</w:t>
      </w:r>
      <w:proofErr w:type="spellEnd"/>
      <w:r w:rsidRPr="00D95F62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нарушения слуха связаны с проблемами внутреннего уха или слухового нерва. В большинстве случаев это необратимые нарушения, при которых требуется реабилитация, такая как использование слуховых аппаратов.</w:t>
      </w:r>
    </w:p>
    <w:p w:rsidR="00013020" w:rsidRDefault="00013020" w:rsidP="00013020">
      <w:pPr>
        <w:shd w:val="clear" w:color="auto" w:fill="FFFFFF"/>
        <w:spacing w:after="0" w:line="225" w:lineRule="atLeast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</w:p>
    <w:p w:rsidR="00013020" w:rsidRPr="00013020" w:rsidRDefault="00013020" w:rsidP="00D95F62">
      <w:pPr>
        <w:shd w:val="clear" w:color="auto" w:fill="FFFFFF"/>
        <w:spacing w:after="0" w:line="225" w:lineRule="atLeast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</w:p>
    <w:p w:rsidR="00013020" w:rsidRPr="00013020" w:rsidRDefault="00013020" w:rsidP="00013020">
      <w:pPr>
        <w:shd w:val="clear" w:color="auto" w:fill="FFFFFF"/>
        <w:spacing w:after="90" w:line="270" w:lineRule="atLeast"/>
        <w:jc w:val="both"/>
        <w:textAlignment w:val="baseline"/>
        <w:outlineLvl w:val="3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01302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Причины нарушений слуха и глухоты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outlineLvl w:val="4"/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ru-RU"/>
        </w:rPr>
      </w:pPr>
      <w:r w:rsidRPr="00013020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ru-RU"/>
        </w:rPr>
        <w:t>Врожденные причины, которые могут приводить к глухоте, уже имеющейся при рождении или приобретенной вскоре после рождения</w:t>
      </w:r>
    </w:p>
    <w:p w:rsidR="00013020" w:rsidRPr="00013020" w:rsidRDefault="00013020" w:rsidP="00013020">
      <w:pPr>
        <w:numPr>
          <w:ilvl w:val="0"/>
          <w:numId w:val="3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lastRenderedPageBreak/>
        <w:t xml:space="preserve">Наследственная </w:t>
      </w:r>
      <w:r w:rsidR="00D95F62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потеря слуха в случае глухоты, </w:t>
      </w: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наслед</w:t>
      </w:r>
      <w:r w:rsidR="00D95F62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уется</w:t>
      </w: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от одного из родителей. Если один или оба родителя или какой-либо родственник страдает </w:t>
      </w:r>
      <w:r w:rsidR="00D95F62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глухотой</w:t>
      </w: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, существует повышенный риск рождения глухого ребенка.</w:t>
      </w:r>
    </w:p>
    <w:p w:rsidR="00013020" w:rsidRPr="00013020" w:rsidRDefault="00013020" w:rsidP="00013020">
      <w:pPr>
        <w:numPr>
          <w:ilvl w:val="0"/>
          <w:numId w:val="3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Нарушения слуха могут быть также вызваны проблемами, возникающими во время беременности и родов. Они включают следующие:</w:t>
      </w:r>
    </w:p>
    <w:p w:rsidR="00013020" w:rsidRPr="00013020" w:rsidRDefault="00013020" w:rsidP="00013020">
      <w:pPr>
        <w:numPr>
          <w:ilvl w:val="1"/>
          <w:numId w:val="3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низкая масса тела при </w:t>
      </w:r>
      <w:proofErr w:type="gram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рождении</w:t>
      </w:r>
      <w:proofErr w:type="gram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как в случае преждевременных родов, так и в случае рождения маловесного ребенка;</w:t>
      </w:r>
    </w:p>
    <w:p w:rsidR="00013020" w:rsidRPr="00013020" w:rsidRDefault="00013020" w:rsidP="00013020">
      <w:pPr>
        <w:numPr>
          <w:ilvl w:val="1"/>
          <w:numId w:val="3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асфиксия плода при рождении или условия во время рождения, при которых ребенок страдает от недостатка кислорода;</w:t>
      </w:r>
    </w:p>
    <w:p w:rsidR="00013020" w:rsidRPr="00013020" w:rsidRDefault="00013020" w:rsidP="00013020">
      <w:pPr>
        <w:numPr>
          <w:ilvl w:val="1"/>
          <w:numId w:val="3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краснуха, сифилис или некоторые другие инфекции женщин во время беременности;</w:t>
      </w:r>
    </w:p>
    <w:p w:rsidR="00013020" w:rsidRPr="00013020" w:rsidRDefault="00013020" w:rsidP="00013020">
      <w:pPr>
        <w:numPr>
          <w:ilvl w:val="1"/>
          <w:numId w:val="3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применение </w:t>
      </w:r>
      <w:proofErr w:type="spell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ототоксичных</w:t>
      </w:r>
      <w:proofErr w:type="spell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лекарственных средств (в эту группу входит более 130 лекарств, </w:t>
      </w:r>
      <w:r w:rsidR="00D95F62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в том числе</w:t>
      </w: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антибиотик</w:t>
      </w:r>
      <w:r w:rsidR="00D95F62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и-аминогликозиды</w:t>
      </w:r>
      <w:proofErr w:type="spell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) во время беременности;</w:t>
      </w:r>
    </w:p>
    <w:p w:rsidR="00013020" w:rsidRDefault="00013020" w:rsidP="00013020">
      <w:pPr>
        <w:numPr>
          <w:ilvl w:val="1"/>
          <w:numId w:val="3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тяжелая желтуха, которая может приводить к повреждению слухового нерва у новорожденного ребенка.</w:t>
      </w:r>
    </w:p>
    <w:p w:rsidR="0056778F" w:rsidRPr="00013020" w:rsidRDefault="0056778F" w:rsidP="0056778F">
      <w:pPr>
        <w:shd w:val="clear" w:color="auto" w:fill="FFFFFF"/>
        <w:spacing w:after="0" w:line="225" w:lineRule="atLeast"/>
        <w:ind w:left="108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outlineLvl w:val="4"/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ru-RU"/>
        </w:rPr>
      </w:pPr>
      <w:r w:rsidRPr="00013020">
        <w:rPr>
          <w:rFonts w:ascii="Helvetica" w:eastAsia="Times New Roman" w:hAnsi="Helvetica" w:cs="Helvetica"/>
          <w:b/>
          <w:bCs/>
          <w:color w:val="666666"/>
          <w:sz w:val="28"/>
          <w:szCs w:val="28"/>
          <w:lang w:eastAsia="ru-RU"/>
        </w:rPr>
        <w:t>Приобретенные причины, которые могут приводить к потере слуха в любом возрасте</w:t>
      </w:r>
    </w:p>
    <w:p w:rsidR="00013020" w:rsidRPr="00013020" w:rsidRDefault="00013020" w:rsidP="00013020">
      <w:pPr>
        <w:numPr>
          <w:ilvl w:val="0"/>
          <w:numId w:val="4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Инфекционные болезни, такие как менингит, корь и свинка, могут приводить к нарушению слуха, главным образом в детстве, но также и позднее в жизни.</w:t>
      </w:r>
    </w:p>
    <w:p w:rsidR="00013020" w:rsidRPr="00013020" w:rsidRDefault="00013020" w:rsidP="00013020">
      <w:pPr>
        <w:numPr>
          <w:ilvl w:val="0"/>
          <w:numId w:val="4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Хронические инфекции </w:t>
      </w:r>
      <w:r w:rsidR="00D95F62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среднего уха</w:t>
      </w: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, которые обычно сопровождаются выделениями из ушей, могут приводить к потере слуха. В некоторых случаях такие состояния могут также приводить к развитию серьезных, представляющих угрозу для жизни осложнений, таких как абсцесс головного мозга, менингит и другие.</w:t>
      </w:r>
    </w:p>
    <w:p w:rsidR="00013020" w:rsidRPr="00013020" w:rsidRDefault="00013020" w:rsidP="00013020">
      <w:pPr>
        <w:numPr>
          <w:ilvl w:val="0"/>
          <w:numId w:val="4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Использование </w:t>
      </w:r>
      <w:proofErr w:type="spell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ототоксичных</w:t>
      </w:r>
      <w:proofErr w:type="spell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лекарственных сре</w:t>
      </w:r>
      <w:proofErr w:type="gram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дств в л</w:t>
      </w:r>
      <w:proofErr w:type="gram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юбом возрасте, включая некоторые антибиотики и противомалярийные препараты, может приводить к повреждению внутреннего уха.</w:t>
      </w:r>
    </w:p>
    <w:p w:rsidR="00013020" w:rsidRPr="00013020" w:rsidRDefault="00013020" w:rsidP="00013020">
      <w:pPr>
        <w:numPr>
          <w:ilvl w:val="0"/>
          <w:numId w:val="4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Травмы головы или уха могут приводить к нарушению слуха.</w:t>
      </w:r>
    </w:p>
    <w:p w:rsidR="00013020" w:rsidRPr="00013020" w:rsidRDefault="00013020" w:rsidP="00013020">
      <w:pPr>
        <w:numPr>
          <w:ilvl w:val="0"/>
          <w:numId w:val="4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Чрезмерный шум, включая работу с шумным оборудованием, воздействие громкой музыки или других громких звуков, таких как стрельба и взрывы, может приводить к повреждению внутреннего уха и ослаблять способность слышать.</w:t>
      </w:r>
    </w:p>
    <w:p w:rsidR="00013020" w:rsidRPr="00013020" w:rsidRDefault="00013020" w:rsidP="00013020">
      <w:pPr>
        <w:numPr>
          <w:ilvl w:val="0"/>
          <w:numId w:val="4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Возрастная потеря слух (старческая тугоухость) – по мере старения у людей может ухудшаться слух.</w:t>
      </w:r>
    </w:p>
    <w:p w:rsidR="00013020" w:rsidRDefault="00013020" w:rsidP="00013020">
      <w:pPr>
        <w:numPr>
          <w:ilvl w:val="0"/>
          <w:numId w:val="4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Ушная сера или инородные предметы, блокирующие наружный слуховой проход, могут приводить к потере слуха в любом возрасте. Такая потеря слуха обычно бывает умеренной и может быть легко скорректирована.</w:t>
      </w:r>
    </w:p>
    <w:p w:rsidR="00013020" w:rsidRPr="00013020" w:rsidRDefault="00013020" w:rsidP="00013020">
      <w:pPr>
        <w:numPr>
          <w:ilvl w:val="0"/>
          <w:numId w:val="4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</w:p>
    <w:p w:rsidR="00013020" w:rsidRPr="00013020" w:rsidRDefault="00013020" w:rsidP="00013020">
      <w:pPr>
        <w:shd w:val="clear" w:color="auto" w:fill="FFFFFF"/>
        <w:spacing w:after="90" w:line="270" w:lineRule="atLeast"/>
        <w:jc w:val="both"/>
        <w:textAlignment w:val="baseline"/>
        <w:outlineLvl w:val="3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01302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Социальное и экономическое бремя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Нарушения слуха могут налагать тяжелое социальное и экономическое бремя на отдельных людей, семьи, сообщества и страны.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Нарушение слуха у детей может задерживать развитие речи и когнитивных навыков, что может препятствовать успешному обучению в школе. Степень задержки зависит от степени потери слуха. У взрослых людей нарушения слуха часто препятствуют получению работы, ее выполнению и удержанию. Дети и взрослые с нарушениями слуха часто страдают от стигматизации и социальной изоляции.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13020" w:rsidRPr="00013020" w:rsidRDefault="00013020" w:rsidP="00013020">
      <w:pPr>
        <w:shd w:val="clear" w:color="auto" w:fill="FFFFFF"/>
        <w:spacing w:after="90" w:line="270" w:lineRule="atLeast"/>
        <w:jc w:val="both"/>
        <w:textAlignment w:val="baseline"/>
        <w:outlineLvl w:val="3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01302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Профилактика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Половину всех случаев глухоты и нарушения слуха можно предотвращать в рамках первичной профилактики. Значительную часть случаев можно лечить благодаря раннему диагностированию и надлежащему ведению.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Для решения проблем нарушения слуха основное внимание необходимо уделять первичным мерам охраны здоровья уха и слуха для укрепления концепций профилактики, раннего выявления, ведения и реабилитации.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Простые стратегии профилактики включают следующие:</w:t>
      </w:r>
    </w:p>
    <w:p w:rsidR="00013020" w:rsidRPr="00013020" w:rsidRDefault="00013020" w:rsidP="00013020">
      <w:pPr>
        <w:numPr>
          <w:ilvl w:val="0"/>
          <w:numId w:val="5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иммунизация детей против детских болезней, включая корь, менингит, краснуху и свинку;</w:t>
      </w:r>
    </w:p>
    <w:p w:rsidR="00013020" w:rsidRPr="00013020" w:rsidRDefault="00013020" w:rsidP="00013020">
      <w:pPr>
        <w:numPr>
          <w:ilvl w:val="0"/>
          <w:numId w:val="5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иммунизация девочек подросткового возраста и женщин детородного возраста против краснухи до наступления беременности.</w:t>
      </w:r>
    </w:p>
    <w:p w:rsidR="00013020" w:rsidRPr="00013020" w:rsidRDefault="00013020" w:rsidP="00013020">
      <w:pPr>
        <w:numPr>
          <w:ilvl w:val="0"/>
          <w:numId w:val="5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обследования беременных женщин на сифилис и некоторые другие </w:t>
      </w:r>
      <w:proofErr w:type="gram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инфекции</w:t>
      </w:r>
      <w:proofErr w:type="gram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и их лечение;</w:t>
      </w:r>
    </w:p>
    <w:p w:rsidR="00013020" w:rsidRPr="00013020" w:rsidRDefault="00013020" w:rsidP="00013020">
      <w:pPr>
        <w:numPr>
          <w:ilvl w:val="0"/>
          <w:numId w:val="5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улучшение медицинской помощи в дородовом, родовом и послеродовом периодах, включая обеспечение безопасных родов;</w:t>
      </w:r>
    </w:p>
    <w:p w:rsidR="00013020" w:rsidRPr="00013020" w:rsidRDefault="00013020" w:rsidP="00013020">
      <w:pPr>
        <w:numPr>
          <w:ilvl w:val="0"/>
          <w:numId w:val="5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применение </w:t>
      </w:r>
      <w:proofErr w:type="spell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ототоксичных</w:t>
      </w:r>
      <w:proofErr w:type="spell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лекарственных средств только по назначению квалифицированного врача и при надлежащем </w:t>
      </w:r>
      <w:proofErr w:type="gram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контроле за</w:t>
      </w:r>
      <w:proofErr w:type="gram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правильной дозировкой;</w:t>
      </w:r>
    </w:p>
    <w:p w:rsidR="00013020" w:rsidRPr="00013020" w:rsidRDefault="00013020" w:rsidP="00013020">
      <w:pPr>
        <w:numPr>
          <w:ilvl w:val="0"/>
          <w:numId w:val="5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направление новорожденных детей из групп высокого риска (при наличии глухих членов семьи, рожденных с низкой массой тела или страдающих от асфиксии плода при рождении, желтухи, менингита и т. д.) к специалистам для оценки слуха, постановки диагноза и лечения в случае необходимости;</w:t>
      </w:r>
    </w:p>
    <w:p w:rsidR="00013020" w:rsidRPr="00013020" w:rsidRDefault="00013020" w:rsidP="00013020">
      <w:pPr>
        <w:numPr>
          <w:ilvl w:val="0"/>
          <w:numId w:val="5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уменьшение воздействия (как во время работы, так и во время отдыха) громкого шума путем обеспечения осведомленности, использования индивидуальных устройств защиты и осуществления соответствующего законодательства.</w:t>
      </w: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У детей грудного и раннего возраста благодаря раннему выявлению и лечению можно предотвращать проблемы с развитием речи и обучением в школе.</w:t>
      </w:r>
    </w:p>
    <w:p w:rsid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 xml:space="preserve">В зависимости от причины потерю слуха можно лечить медикаментозно и хирургическим путем или компенсировать с помощью таких устройств, как слуховые аппараты и </w:t>
      </w:r>
      <w:proofErr w:type="spellStart"/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кохлеарные</w:t>
      </w:r>
      <w:proofErr w:type="spellEnd"/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 xml:space="preserve"> имплантаты. Обеспечение более широкого наличия доступных по стоимости и надлежащим образом подобранных слуховых аппаратов, а также служб последующего наблюдения может принести пользу людям с нарушениями слуха. </w:t>
      </w:r>
    </w:p>
    <w:p w:rsidR="00D95F62" w:rsidRDefault="00D95F62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В Российской Федерации в рамках национального проекта </w:t>
      </w:r>
      <w:r>
        <w:rPr>
          <w:rFonts w:ascii="inherit" w:eastAsia="Times New Roman" w:hAnsi="inherit" w:cs="Helvetica" w:hint="eastAsia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Здоровье</w:t>
      </w:r>
      <w:proofErr w:type="gramStart"/>
      <w:r>
        <w:rPr>
          <w:rFonts w:ascii="inherit" w:eastAsia="Times New Roman" w:hAnsi="inherit" w:cs="Helvetica" w:hint="eastAsia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 xml:space="preserve">ля раннего выявления тугоухости и глухоты в родильных домах проводится мониторинг новорожденных. Благодаря этим мероприятиям возможна хирургическая реабилитация глухих детей путем </w:t>
      </w:r>
      <w:proofErr w:type="spellStart"/>
      <w:r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эндокохлеарной</w:t>
      </w:r>
      <w:proofErr w:type="spellEnd"/>
      <w:r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 xml:space="preserve"> имплантации.</w:t>
      </w:r>
    </w:p>
    <w:p w:rsidR="00D95F62" w:rsidRPr="00013020" w:rsidRDefault="00D95F62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013020" w:rsidRDefault="00013020" w:rsidP="00013020">
      <w:pPr>
        <w:shd w:val="clear" w:color="auto" w:fill="FFFFFF"/>
        <w:spacing w:after="90" w:line="270" w:lineRule="atLeast"/>
        <w:jc w:val="both"/>
        <w:textAlignment w:val="baseline"/>
        <w:outlineLvl w:val="3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013020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Деятельность ВОЗ</w:t>
      </w:r>
    </w:p>
    <w:p w:rsidR="00013020" w:rsidRPr="00013020" w:rsidRDefault="00013020" w:rsidP="00013020">
      <w:pPr>
        <w:shd w:val="clear" w:color="auto" w:fill="FFFFFF"/>
        <w:spacing w:after="90" w:line="270" w:lineRule="atLeast"/>
        <w:jc w:val="both"/>
        <w:textAlignment w:val="baseline"/>
        <w:outlineLvl w:val="3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 w:rsidR="00013020" w:rsidRPr="00013020" w:rsidRDefault="00013020" w:rsidP="00013020">
      <w:pPr>
        <w:shd w:val="clear" w:color="auto" w:fill="FFFFFF"/>
        <w:spacing w:after="0" w:line="270" w:lineRule="atLeast"/>
        <w:jc w:val="both"/>
        <w:textAlignment w:val="baseline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bdr w:val="none" w:sz="0" w:space="0" w:color="auto" w:frame="1"/>
          <w:lang w:eastAsia="ru-RU"/>
        </w:rPr>
        <w:t>ВОЗ оказывает содействие в области уменьшения масштабов и окончательной ликвидации предотвратимых случаев нарушения слуха и глухоты путем включения первичных мер охраны здоровья уха и слуха в систему первичной медико-санитарной помощи в странах. Предлагаемые меры включают следующие:</w:t>
      </w:r>
    </w:p>
    <w:p w:rsidR="00013020" w:rsidRPr="00013020" w:rsidRDefault="00013020" w:rsidP="00013020">
      <w:pPr>
        <w:numPr>
          <w:ilvl w:val="0"/>
          <w:numId w:val="6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стимулирование госуда</w:t>
      </w:r>
      <w:proofErr w:type="gram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рств </w:t>
      </w:r>
      <w:r w:rsidR="0056778F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</w:t>
      </w: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дл</w:t>
      </w:r>
      <w:proofErr w:type="gram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я разработки и осуществления национальных планов для программ первичных мер охраны здоровья уха и слуха и руководство в этой области;</w:t>
      </w:r>
    </w:p>
    <w:p w:rsidR="00013020" w:rsidRPr="00013020" w:rsidRDefault="00013020" w:rsidP="00013020">
      <w:pPr>
        <w:numPr>
          <w:ilvl w:val="0"/>
          <w:numId w:val="6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обеспечение технических ресурсов и руководства для специальной подготовки работников здравоохранения в области первичных мер охраны здоровья уха и слуха;</w:t>
      </w:r>
    </w:p>
    <w:p w:rsidR="00013020" w:rsidRPr="00013020" w:rsidRDefault="00013020" w:rsidP="00013020">
      <w:pPr>
        <w:numPr>
          <w:ilvl w:val="0"/>
          <w:numId w:val="6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разработка и распространение руководящих принципов по устранению основных предотвратимых причин нарушения слуха;</w:t>
      </w:r>
    </w:p>
    <w:p w:rsidR="00013020" w:rsidRPr="00013020" w:rsidRDefault="00013020" w:rsidP="00013020">
      <w:pPr>
        <w:numPr>
          <w:ilvl w:val="0"/>
          <w:numId w:val="6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создание партне</w:t>
      </w:r>
      <w:proofErr w:type="gramStart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рств</w:t>
      </w:r>
      <w:r w:rsidR="0056778F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</w:t>
      </w: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 xml:space="preserve"> дл</w:t>
      </w:r>
      <w:proofErr w:type="gramEnd"/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я обеспечения доступных по стоимости слуховых аппаратов и обслуживания нуждающихся в них людей;</w:t>
      </w:r>
    </w:p>
    <w:p w:rsidR="00013020" w:rsidRPr="00013020" w:rsidRDefault="00013020" w:rsidP="00013020">
      <w:pPr>
        <w:numPr>
          <w:ilvl w:val="0"/>
          <w:numId w:val="6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повышение осведомленности в отношении уровня, причин и стоимости нарушений слуха, а также возможностей для их профилактики; и</w:t>
      </w:r>
    </w:p>
    <w:p w:rsidR="00013020" w:rsidRPr="00013020" w:rsidRDefault="00013020" w:rsidP="00013020">
      <w:pPr>
        <w:numPr>
          <w:ilvl w:val="0"/>
          <w:numId w:val="6"/>
        </w:numPr>
        <w:shd w:val="clear" w:color="auto" w:fill="FFFFFF"/>
        <w:spacing w:after="0" w:line="225" w:lineRule="atLeast"/>
        <w:ind w:left="0"/>
        <w:jc w:val="both"/>
        <w:textAlignment w:val="baseline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013020"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  <w:t>разработка глобальной базы данных в отношении глухоты и нарушений слуха для демонстрации размеров и стоимости этой проблемы.</w:t>
      </w:r>
    </w:p>
    <w:p w:rsidR="0006058F" w:rsidRPr="00013020" w:rsidRDefault="00D95F62" w:rsidP="00013020">
      <w:pPr>
        <w:jc w:val="both"/>
        <w:rPr>
          <w:sz w:val="28"/>
          <w:szCs w:val="28"/>
        </w:rPr>
      </w:pPr>
    </w:p>
    <w:sectPr w:rsidR="0006058F" w:rsidRPr="00013020" w:rsidSect="0062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46A2"/>
    <w:multiLevelType w:val="multilevel"/>
    <w:tmpl w:val="EA9C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31396"/>
    <w:multiLevelType w:val="multilevel"/>
    <w:tmpl w:val="3890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87D6C"/>
    <w:multiLevelType w:val="multilevel"/>
    <w:tmpl w:val="E036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86C9C"/>
    <w:multiLevelType w:val="multilevel"/>
    <w:tmpl w:val="C9D6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4475D4"/>
    <w:multiLevelType w:val="multilevel"/>
    <w:tmpl w:val="16F0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C0129"/>
    <w:multiLevelType w:val="multilevel"/>
    <w:tmpl w:val="E2D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20"/>
    <w:rsid w:val="00013020"/>
    <w:rsid w:val="002C72CB"/>
    <w:rsid w:val="0056778F"/>
    <w:rsid w:val="00620D0D"/>
    <w:rsid w:val="00D83042"/>
    <w:rsid w:val="00D95F62"/>
    <w:rsid w:val="00DA3AA5"/>
    <w:rsid w:val="00E8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0D"/>
  </w:style>
  <w:style w:type="paragraph" w:styleId="1">
    <w:name w:val="heading 1"/>
    <w:basedOn w:val="a"/>
    <w:link w:val="10"/>
    <w:uiPriority w:val="9"/>
    <w:qFormat/>
    <w:rsid w:val="00013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13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130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130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30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30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30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1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046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39DB7-18BD-466E-A851-A8388D9A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ГКУЗ "ВОЦМП"</Company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2013-02-13T06:17:00Z</dcterms:created>
  <dcterms:modified xsi:type="dcterms:W3CDTF">2013-02-18T07:28:00Z</dcterms:modified>
</cp:coreProperties>
</file>